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F7AF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10769600</wp:posOffset>
            </wp:positionV>
            <wp:extent cx="457200" cy="3429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年锦州市初中学业水平考试</w:t>
      </w:r>
    </w:p>
    <w:p w14:paraId="113304A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物理试卷</w:t>
      </w:r>
    </w:p>
    <w:p w14:paraId="53EA251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1~7</w:t>
      </w:r>
      <w:r>
        <w:rPr>
          <w:rFonts w:ascii="宋体" w:hAnsi="宋体" w:eastAsia="宋体" w:cs="宋体"/>
          <w:b/>
          <w:color w:val="auto"/>
          <w:sz w:val="24"/>
        </w:rPr>
        <w:t>题为单选题，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8~10</w:t>
      </w:r>
      <w:r>
        <w:rPr>
          <w:rFonts w:ascii="宋体" w:hAnsi="宋体" w:eastAsia="宋体" w:cs="宋体"/>
          <w:b/>
          <w:color w:val="auto"/>
          <w:sz w:val="24"/>
        </w:rPr>
        <w:t>题为多选题。多选题漏选得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分，错选得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96B3F7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小明同学对身边的物理量进行了估测，你认为最符合实际的是（　　）</w:t>
      </w:r>
    </w:p>
    <w:p w14:paraId="58219FEA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中学生百米跑的平均速度约为</w:t>
      </w:r>
      <w:r>
        <w:rPr>
          <w:rFonts w:ascii="Times New Roman" w:hAnsi="Times New Roman" w:eastAsia="Times New Roman" w:cs="Times New Roman"/>
          <w:color w:val="auto"/>
        </w:rPr>
        <w:t>20m/s</w:t>
      </w:r>
    </w:p>
    <w:p w14:paraId="64412323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中学生双脚站立时对地面的压强约为</w:t>
      </w:r>
      <w:r>
        <w:rPr>
          <w:rFonts w:ascii="Times New Roman" w:hAnsi="Times New Roman" w:eastAsia="Times New Roman" w:cs="Times New Roman"/>
          <w:color w:val="auto"/>
        </w:rPr>
        <w:t>2.2×10</w:t>
      </w:r>
      <w:r>
        <w:rPr>
          <w:rFonts w:ascii="Times New Roman" w:hAnsi="Times New Roman" w:eastAsia="Times New Roman" w:cs="Times New Roman"/>
          <w:color w:val="auto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auto"/>
        </w:rPr>
        <w:t>Pa</w:t>
      </w:r>
    </w:p>
    <w:p w14:paraId="5DFABA3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普通壁挂式空调正常工作的功率约为</w:t>
      </w:r>
      <w:r>
        <w:rPr>
          <w:rFonts w:ascii="Times New Roman" w:hAnsi="Times New Roman" w:eastAsia="Times New Roman" w:cs="Times New Roman"/>
          <w:color w:val="auto"/>
        </w:rPr>
        <w:t>1100W</w:t>
      </w:r>
    </w:p>
    <w:p w14:paraId="78AD93A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人体感觉舒适的环境温度约为</w:t>
      </w:r>
      <w:r>
        <w:rPr>
          <w:rFonts w:ascii="Times New Roman" w:hAnsi="Times New Roman" w:eastAsia="Times New Roman" w:cs="Times New Roman"/>
          <w:color w:val="auto"/>
        </w:rPr>
        <w:t>36.5℃</w:t>
      </w:r>
    </w:p>
    <w:p w14:paraId="0AF4AB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关于声现象，下列说法中正确的是（　　）</w:t>
      </w:r>
    </w:p>
    <w:p w14:paraId="5FDC7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只要物体振动，我们就能听到声音</w:t>
      </w:r>
    </w:p>
    <w:p w14:paraId="38012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声音在真空中传播的速度最快</w:t>
      </w:r>
    </w:p>
    <w:p w14:paraId="2DC07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戴耳罩是在声源处减弱噪声</w:t>
      </w:r>
    </w:p>
    <w:p w14:paraId="05B80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利用音色能区分钢琴和笛子发出的声音</w:t>
      </w:r>
    </w:p>
    <w:p w14:paraId="5D984A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下列物态变化中，属于凝华的是（　　）</w:t>
      </w:r>
    </w:p>
    <w:p w14:paraId="229B8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初春，冰雪消融汇成溪流</w:t>
      </w:r>
    </w:p>
    <w:p w14:paraId="679A3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夏天，清晨河面上出现薄雾</w:t>
      </w:r>
    </w:p>
    <w:p w14:paraId="54131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深秋，清晨草叶上出现白霜</w:t>
      </w:r>
    </w:p>
    <w:p w14:paraId="5624E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冬天，冰雕没有熔化却变小</w:t>
      </w:r>
    </w:p>
    <w:p w14:paraId="1F774D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下列成语中能用光的反射知识解释的是（　　）</w:t>
      </w:r>
    </w:p>
    <w:p w14:paraId="508870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镜花水月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凿壁偷光</w:t>
      </w:r>
    </w:p>
    <w:p w14:paraId="57B585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海市蜃楼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形影不离</w:t>
      </w:r>
    </w:p>
    <w:p w14:paraId="408D04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关于新材料在生产生活的应用，下列说法中正确的是（　　）</w:t>
      </w:r>
    </w:p>
    <w:p w14:paraId="0C2AE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手机芯片的主要材料是超导体</w:t>
      </w:r>
    </w:p>
    <w:p w14:paraId="3F826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普通领带的表面经过纳米技术处理后，会有很强的自洁性能</w:t>
      </w:r>
    </w:p>
    <w:p w14:paraId="38337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半导体材料制成的太阳能电池板，主要是将太阳能转化为内能</w:t>
      </w:r>
    </w:p>
    <w:p w14:paraId="58D54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记忆合金制成的输电导线，可以避免因输电线上产生热量而造成能源的浪费</w:t>
      </w:r>
    </w:p>
    <w:p w14:paraId="3F9A8E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关于压力和压强在生活中的应用，下列说法中正确的是（　　）</w:t>
      </w:r>
    </w:p>
    <w:p w14:paraId="369C5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菜刀的刀刃磨得很薄，是为了增大压力</w:t>
      </w:r>
    </w:p>
    <w:p w14:paraId="52706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茶壶的壶嘴和壶身构成一个连通器</w:t>
      </w:r>
    </w:p>
    <w:p w14:paraId="45E5D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高压锅利用了气压越大，液体沸点越低的原理</w:t>
      </w:r>
    </w:p>
    <w:p w14:paraId="3CC6A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用吸管喝饮料时，杯里的饮料是被嘴的“吸力”吸上来的</w:t>
      </w:r>
    </w:p>
    <w:p w14:paraId="26F819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四个装置中，能说明洗衣机中电动机工作原理的是（　　）</w:t>
      </w:r>
    </w:p>
    <w:p w14:paraId="51852A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2181225" cy="1514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52600" cy="1447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628C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52550" cy="1047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2000250" cy="914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6757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日，辽宁男篮获得</w:t>
      </w:r>
      <w:r>
        <w:rPr>
          <w:rFonts w:ascii="Times New Roman" w:hAnsi="Times New Roman" w:eastAsia="Times New Roman" w:cs="Times New Roman"/>
          <w:color w:val="000000"/>
        </w:rPr>
        <w:t>2022—2023</w:t>
      </w:r>
      <w:r>
        <w:rPr>
          <w:rFonts w:ascii="宋体" w:hAnsi="宋体" w:eastAsia="宋体" w:cs="宋体"/>
          <w:color w:val="000000"/>
        </w:rPr>
        <w:t>赛季</w:t>
      </w:r>
      <w:r>
        <w:rPr>
          <w:rFonts w:ascii="Times New Roman" w:hAnsi="Times New Roman" w:eastAsia="Times New Roman" w:cs="Times New Roman"/>
          <w:color w:val="000000"/>
        </w:rPr>
        <w:t>CBA</w:t>
      </w:r>
      <w:r>
        <w:rPr>
          <w:rFonts w:ascii="宋体" w:hAnsi="宋体" w:eastAsia="宋体" w:cs="宋体"/>
          <w:color w:val="000000"/>
        </w:rPr>
        <w:t>总冠军。关于篮球比赛时出现的场景，下列说法中正确的是（　　）</w:t>
      </w:r>
    </w:p>
    <w:p w14:paraId="078D8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篮球出手后还能继续运动，是因为受到惯性的作用</w:t>
      </w:r>
    </w:p>
    <w:p w14:paraId="001E8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篮球表面做得凸凹不平是为了增大和手之间的摩擦</w:t>
      </w:r>
    </w:p>
    <w:p w14:paraId="61054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投篮时，篮球出手后到达最高点时处于平衡状态</w:t>
      </w:r>
    </w:p>
    <w:p w14:paraId="3EEFC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篮球离开篮筐下落过程中，重力势能转化为动能</w:t>
      </w:r>
    </w:p>
    <w:p w14:paraId="35D455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装有不同液体的甲、乙两个相同容器放在水平桌面上，将装有适量水的瓶子（瓶盖密封）先后置于甲、乙两容器中，瓶子静止时如图所示，此时两容器中液面相平。下列说法中正确的是（　　）</w:t>
      </w:r>
    </w:p>
    <w:p w14:paraId="457C0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0191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BAE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甲、乙两容器中，瓶子受到的浮力相等</w:t>
      </w:r>
    </w:p>
    <w:p w14:paraId="05CAC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甲、乙两容器中，液体对容器底部的压力相等</w:t>
      </w:r>
    </w:p>
    <w:p w14:paraId="0D508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甲容器对水平桌面的压强小于乙容器对水平桌面的压强</w:t>
      </w:r>
    </w:p>
    <w:p w14:paraId="07615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甲中瓶内水对瓶底的压力大于乙中瓶内水对瓶盖的压力</w:t>
      </w:r>
    </w:p>
    <w:p w14:paraId="671A12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如图甲所示电路，电源电压保持不变，闭合开关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的滑片从最右端向左滑动到某点时，小灯泡正常发光；保持滑动变阻器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的滑片位置不变，闭合开关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，再将滑动变阻器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的滑片继续向左滑动到最左端；两次电流表示数与电压表示数关系图像如图乙所示：下列说法中正确的是（　　）</w:t>
      </w:r>
    </w:p>
    <w:p w14:paraId="44682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771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27E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的阻值是</w:t>
      </w:r>
      <w:r>
        <w:rPr>
          <w:rFonts w:ascii="Times New Roman" w:hAnsi="Times New Roman" w:eastAsia="Times New Roman" w:cs="Times New Roman"/>
          <w:color w:val="000000"/>
        </w:rPr>
        <w:t>10Ω</w:t>
      </w:r>
    </w:p>
    <w:p w14:paraId="32A97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电源电压是</w:t>
      </w:r>
      <w:r>
        <w:rPr>
          <w:rFonts w:ascii="Times New Roman" w:hAnsi="Times New Roman" w:eastAsia="Times New Roman" w:cs="Times New Roman"/>
          <w:color w:val="000000"/>
        </w:rPr>
        <w:t>6V</w:t>
      </w:r>
    </w:p>
    <w:p w14:paraId="2B81C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小灯泡的额定功率是</w:t>
      </w:r>
      <w:r>
        <w:rPr>
          <w:rFonts w:ascii="Times New Roman" w:hAnsi="Times New Roman" w:eastAsia="Times New Roman" w:cs="Times New Roman"/>
          <w:color w:val="000000"/>
        </w:rPr>
        <w:t>3W</w:t>
      </w:r>
    </w:p>
    <w:p w14:paraId="3B9CA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最大阻值是</w:t>
      </w:r>
      <w:r>
        <w:rPr>
          <w:rFonts w:ascii="Times New Roman" w:hAnsi="Times New Roman" w:eastAsia="Times New Roman" w:cs="Times New Roman"/>
          <w:color w:val="000000"/>
        </w:rPr>
        <w:t>25Ω</w:t>
      </w:r>
    </w:p>
    <w:p w14:paraId="6ABA6F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4B74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雨过天晴，同学们在操场上看到天边的彩虹是光的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现象；闻到空气中泥土的芬芳，这是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现象。</w:t>
      </w:r>
    </w:p>
    <w:p w14:paraId="079091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太阳内部发生剧烈的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（选填“核裂变”或“核聚变”）反应，从而辐射出巨大的光和热；太阳风暴发生时，干扰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（选填“声波”或“电磁波”）而给卫星中继通信和地面通信带来很大影响。</w:t>
      </w:r>
    </w:p>
    <w:p w14:paraId="777564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试卷在印刷厂“诞生”时，由于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现象会使印刷机积累大量电荷，为避免出现火花放电，工人会将机器接地。当自由电子从机器流向大地时，电流方向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（选填“从机器到大地”或“从大地到机器”）。</w:t>
      </w:r>
    </w:p>
    <w:p w14:paraId="1576B0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日，在酒泉卫星发射中心，我国神舟十六号载人飞船发射任务取得圆满成功。当离开地面加速上升时，火箭受到的反冲推力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（选填“大于”、“小于”或“等于”）自身重力；火箭采用液氢作为燃料主要是利用氢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的特点；在飞船和空间站对接过程中，飞船不断靠近空间站径向对接口，这一过程中飞船相对于空间站是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（选填“静止”或“运动”）的。</w:t>
      </w:r>
    </w:p>
    <w:p w14:paraId="041F68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如图所示，闭合开关，通电螺线管的右端是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”）极，此时在水平桌面上的条形磁体仍处于静止状态，条形磁体受到向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（选填“左”或“右”）的摩擦力；若将滑动变阻器滑片向下滑动，条形磁体受到的摩擦力将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（选填“变大”、“变小”或“不变”）。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77BB5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1200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9BAB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如图所示，重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在水平拉力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的作用下以</w:t>
      </w:r>
      <w:r>
        <w:rPr>
          <w:rFonts w:ascii="Times New Roman" w:hAnsi="Times New Roman" w:eastAsia="Times New Roman" w:cs="Times New Roman"/>
          <w:color w:val="000000"/>
        </w:rPr>
        <w:t>0.1m/s</w:t>
      </w:r>
      <w:r>
        <w:rPr>
          <w:rFonts w:ascii="宋体" w:hAnsi="宋体" w:eastAsia="宋体" w:cs="宋体"/>
          <w:color w:val="000000"/>
        </w:rPr>
        <w:t>的速度匀速运动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，弹簧测力计的示数为</w:t>
      </w:r>
      <w:r>
        <w:rPr>
          <w:rFonts w:ascii="Times New Roman" w:hAnsi="Times New Roman" w:eastAsia="Times New Roman" w:cs="Times New Roman"/>
          <w:color w:val="000000"/>
        </w:rPr>
        <w:t>20N</w:t>
      </w:r>
      <w:r>
        <w:rPr>
          <w:rFonts w:ascii="宋体" w:hAnsi="宋体" w:eastAsia="宋体" w:cs="宋体"/>
          <w:color w:val="000000"/>
        </w:rPr>
        <w:t>，滑轮组的机械效率为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。则拉力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所做的功是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的功率是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受到的摩擦力是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。（不计绳重和滑轮重）</w:t>
      </w:r>
    </w:p>
    <w:p w14:paraId="3EA65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4763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FE8B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如图所示，电源电压不变，闭合开关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，当滑动变阻器滑片从中点向右移动时，电流表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示数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与电流表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示数的比值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。（以上两空均选填“变大”、“变小”或“不变”）</w:t>
      </w:r>
    </w:p>
    <w:p w14:paraId="53B3A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9907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B8BB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153F5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如图所示是中医用切刀切药材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示意图，请你在图中画出施加在手柄上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点的最小力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及其力臂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</w:t>
      </w:r>
    </w:p>
    <w:p w14:paraId="25EF6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8667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2EC7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如图所示是小明家的部分家庭电路，请在括号内标出火线和零线，并将拉线开关控制的灯泡连入电路中。</w:t>
      </w:r>
    </w:p>
    <w:p w14:paraId="248A56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3144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6276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B2114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日上午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分，我国具有自主知识产权的商用大型客机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执行</w:t>
      </w:r>
      <w:r>
        <w:rPr>
          <w:rFonts w:ascii="Times New Roman" w:hAnsi="Times New Roman" w:eastAsia="Times New Roman" w:cs="Times New Roman"/>
          <w:color w:val="000000"/>
        </w:rPr>
        <w:t>MU9191</w:t>
      </w:r>
      <w:r>
        <w:rPr>
          <w:rFonts w:ascii="宋体" w:hAnsi="宋体" w:eastAsia="宋体" w:cs="宋体"/>
          <w:color w:val="000000"/>
        </w:rPr>
        <w:t>航班，从上海虹桥机场起飞，飞往北京首都国际机场，开启这一机型全球首次商业载客飞行，飞机起飞后加速升空的过程如图所示。请利用所学的相关物理知识回答：</w:t>
      </w:r>
    </w:p>
    <w:p w14:paraId="08D51BD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）飞机的动力来源于强大的喷气发动机，喷气发动机是热机的一种，热机工作时的能量是如何转化的？</w:t>
      </w:r>
    </w:p>
    <w:p w14:paraId="681771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）飞机在升空过程中舱外大气压强如何变化？</w:t>
      </w:r>
    </w:p>
    <w:p w14:paraId="505DB5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）飞机获得升力的原理是什么？</w:t>
      </w:r>
    </w:p>
    <w:p w14:paraId="661459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7620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13F7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分。要求写出必要的文字说明、公式、计算过程、数值和单位）</w:t>
      </w:r>
    </w:p>
    <w:p w14:paraId="5BBEDC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我国道路交通安全规定，货车轮胎对地面的压强应控制在</w:t>
      </w:r>
      <w:r>
        <w:rPr>
          <w:rFonts w:ascii="Times New Roman" w:hAnsi="Times New Roman" w:eastAsia="Times New Roman" w:cs="Times New Roman"/>
          <w:color w:val="000000"/>
        </w:rPr>
        <w:t>7×10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以内，王师傅的货车自身质量是</w:t>
      </w:r>
      <w:r>
        <w:rPr>
          <w:rFonts w:ascii="Times New Roman" w:hAnsi="Times New Roman" w:eastAsia="Times New Roman" w:cs="Times New Roman"/>
          <w:color w:val="000000"/>
        </w:rPr>
        <w:t>6t</w:t>
      </w:r>
      <w:r>
        <w:rPr>
          <w:rFonts w:ascii="宋体" w:hAnsi="宋体" w:eastAsia="宋体" w:cs="宋体"/>
          <w:color w:val="000000"/>
        </w:rPr>
        <w:t>．车轮与地面总接触面积是</w:t>
      </w:r>
      <w:r>
        <w:rPr>
          <w:rFonts w:ascii="Times New Roman" w:hAnsi="Times New Roman" w:eastAsia="Times New Roman" w:cs="Times New Roman"/>
          <w:color w:val="000000"/>
        </w:rPr>
        <w:t>0.5m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。一次，王师傅开着装有</w:t>
      </w:r>
      <w:r>
        <w:rPr>
          <w:rFonts w:ascii="Times New Roman" w:hAnsi="Times New Roman" w:eastAsia="Times New Roman" w:cs="Times New Roman"/>
          <w:color w:val="000000"/>
        </w:rPr>
        <w:t>24t</w:t>
      </w:r>
      <w:r>
        <w:rPr>
          <w:rFonts w:ascii="宋体" w:hAnsi="宋体" w:eastAsia="宋体" w:cs="宋体"/>
          <w:color w:val="000000"/>
        </w:rPr>
        <w:t>沙子的货车在平直的公路上匀速行驶</w:t>
      </w:r>
      <w:r>
        <w:rPr>
          <w:rFonts w:ascii="Times New Roman" w:hAnsi="Times New Roman" w:eastAsia="Times New Roman" w:cs="Times New Roman"/>
          <w:color w:val="000000"/>
        </w:rPr>
        <w:t>30km</w:t>
      </w:r>
      <w:r>
        <w:rPr>
          <w:rFonts w:ascii="宋体" w:hAnsi="宋体" w:eastAsia="宋体" w:cs="宋体"/>
          <w:color w:val="000000"/>
        </w:rPr>
        <w:t>，货车受到的阻力是货车总重力的</w:t>
      </w:r>
      <w:r>
        <w:rPr>
          <w:rFonts w:ascii="Times New Roman" w:hAnsi="Times New Roman" w:eastAsia="Times New Roman" w:cs="Times New Roman"/>
          <w:color w:val="000000"/>
        </w:rPr>
        <w:t>0.02</w:t>
      </w:r>
      <w:r>
        <w:rPr>
          <w:rFonts w:ascii="宋体" w:hAnsi="宋体" w:eastAsia="宋体" w:cs="宋体"/>
          <w:color w:val="000000"/>
        </w:rPr>
        <w:t>倍，消耗柴油</w:t>
      </w:r>
      <w:r>
        <w:rPr>
          <w:rFonts w:ascii="Times New Roman" w:hAnsi="Times New Roman" w:eastAsia="Times New Roman" w:cs="Times New Roman"/>
          <w:color w:val="000000"/>
        </w:rPr>
        <w:t>10kg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pt;width:44.85pt;" o:ole="t" filled="f" o:preferrelative="t" stroked="f" coordsize="21600,21600">
            <v:path/>
            <v:fill on="f" focussize="0,0"/>
            <v:stroke on="f" joinstyle="miter"/>
            <v:imagedata r:id="rId27" o:title="eqId02dd93c106dd0363a09e3d5a716f9dc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29" o:title="eqIdaae43848b0fac2fef591f60d6ae8092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）求：</w:t>
      </w:r>
    </w:p>
    <w:p w14:paraId="4215B6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）通过计算判断装有沙子的货车静止时，对水平地面的压强是否符合安全规定？</w:t>
      </w:r>
    </w:p>
    <w:p w14:paraId="2358EE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）这一过程中货车牵引力所做的功是多少？</w:t>
      </w:r>
    </w:p>
    <w:p w14:paraId="6B8F92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）这一过程中货车发动机的效率是多少？（计算结果精确到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）</w:t>
      </w:r>
    </w:p>
    <w:p w14:paraId="161332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小明家一款新型电烤箱铭牌上的部分参数如图甲所示，其简化电路如图乙所示，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均为电热丝（阻值不随温度变化）。求：</w:t>
      </w:r>
    </w:p>
    <w:p w14:paraId="43A303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）该电烤箱在额定保温功率下工作时的电流？</w:t>
      </w:r>
    </w:p>
    <w:p w14:paraId="6F1083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）电热丝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的阻值？</w:t>
      </w:r>
    </w:p>
    <w:p w14:paraId="71C5AB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）傍晚用电高峰期，小明想测量电烤箱在工作时的实际电压，于是他断开了家中其他用电器，仅让电烤箱在加热状态下工作，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内如图丙所示的电能表转盘转了</w:t>
      </w:r>
      <w:r>
        <w:rPr>
          <w:rFonts w:ascii="Times New Roman" w:hAnsi="Times New Roman" w:eastAsia="Times New Roman" w:cs="Times New Roman"/>
          <w:color w:val="000000"/>
        </w:rPr>
        <w:t>50r</w:t>
      </w:r>
      <w:r>
        <w:rPr>
          <w:rFonts w:ascii="宋体" w:hAnsi="宋体" w:eastAsia="宋体" w:cs="宋体"/>
          <w:color w:val="000000"/>
        </w:rPr>
        <w:t>．则电烤箱两端的实际电压是多少？</w:t>
      </w:r>
    </w:p>
    <w:p w14:paraId="0FEE6B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91125" cy="1809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FFA53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六、实验、探究题（本题共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9204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小明同学取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两种粉末各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，利用如图甲所示的实验装置“探究固体熔化时温度的变化规律”:</w:t>
      </w:r>
    </w:p>
    <w:p w14:paraId="0141E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22002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657475" cy="20478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E906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）根据实验数据绘制了如图乙所示的温度一时间图像，由图像可以判断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物质是晶体，第</w:t>
      </w:r>
      <w:r>
        <w:rPr>
          <w:rFonts w:ascii="Times New Roman" w:hAnsi="Times New Roman" w:eastAsia="Times New Roman" w:cs="Times New Roman"/>
          <w:color w:val="000000"/>
        </w:rPr>
        <w:t>6min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物质为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态，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物质第</w:t>
      </w:r>
      <w:r>
        <w:rPr>
          <w:rFonts w:ascii="Times New Roman" w:hAnsi="Times New Roman" w:eastAsia="Times New Roman" w:cs="Times New Roman"/>
          <w:color w:val="000000"/>
        </w:rPr>
        <w:t>9min</w:t>
      </w:r>
      <w:r>
        <w:rPr>
          <w:rFonts w:ascii="宋体" w:hAnsi="宋体" w:eastAsia="宋体" w:cs="宋体"/>
          <w:color w:val="000000"/>
        </w:rPr>
        <w:t>时的内能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（选填“大于”、“小于”或“等于”）第</w:t>
      </w:r>
      <w:r>
        <w:rPr>
          <w:rFonts w:ascii="Times New Roman" w:hAnsi="Times New Roman" w:eastAsia="Times New Roman" w:cs="Times New Roman"/>
          <w:color w:val="000000"/>
        </w:rPr>
        <w:t>3min</w:t>
      </w:r>
      <w:r>
        <w:rPr>
          <w:rFonts w:ascii="宋体" w:hAnsi="宋体" w:eastAsia="宋体" w:cs="宋体"/>
          <w:color w:val="000000"/>
        </w:rPr>
        <w:t>时的内能；</w:t>
      </w:r>
    </w:p>
    <w:p w14:paraId="7DC616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）某时刻，温度计的示数如图所示，为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物质在固态时的比热容为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kg·℃</w:t>
      </w:r>
      <w:r>
        <w:rPr>
          <w:rFonts w:ascii="宋体" w:hAnsi="宋体" w:eastAsia="宋体" w:cs="宋体"/>
          <w:color w:val="000000"/>
        </w:rPr>
        <w:t>），则该物质熔化后，液态时的比热容为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kg·℃</w:t>
      </w:r>
      <w:r>
        <w:rPr>
          <w:rFonts w:ascii="宋体" w:hAnsi="宋体" w:eastAsia="宋体" w:cs="宋体"/>
          <w:color w:val="000000"/>
        </w:rPr>
        <w:t>）。</w:t>
      </w:r>
    </w:p>
    <w:p w14:paraId="034F98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小明在“探究凸透镜成像规律”的实验中。</w:t>
      </w:r>
    </w:p>
    <w:p w14:paraId="117EB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1152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20F6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）当蜡烛、凸透镜、光屏在光具座上的位置如图所示时，光屏上出现一个清晰的烛焰的像，这个凸透镜的焦距可能是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（填选项）：</w:t>
      </w:r>
    </w:p>
    <w:p w14:paraId="13A753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5cm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10cm 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15cm   D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20cm</w:t>
      </w:r>
    </w:p>
    <w:p w14:paraId="4148A5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）小明把蜡烛向右移动一小段距离，发现光屏上烛焰的像变模糊了。他可以将光屏向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移动或者不移动光屏，将一个度数合适的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（选填“近视”或“远视”）眼镜的镜片放在凸透镜和烛焰之间，都能让光屏上的像重新变清晰；</w:t>
      </w:r>
    </w:p>
    <w:p w14:paraId="621339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）完成上述探究后，小明把凸透镜换成一块薄玻璃板，透过玻璃板能看到烛焰正立、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（选填“放大”、“缩小”或“等大”）的像，把光屏移到像所在的位置，直接观察光屏，光屏上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（选填“有”或“没有”）烛焰的像。</w:t>
      </w:r>
    </w:p>
    <w:p w14:paraId="6DA709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下面是小明测量盐水密度的实验。</w:t>
      </w:r>
    </w:p>
    <w:p w14:paraId="47287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72075" cy="18192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BF9A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）小明将天平放在水平桌面上，把游码移至标尺左端零刻度线处，发现指针指在如图甲所示位置，此时他应将平衡螺母适当向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（选填“左”或“右”）调节，使天平平衡；再将装有盐水的烧杯放在天平的左盘，在右盘中放入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砝码各一个时，天平刚好再次平衡；</w:t>
      </w:r>
    </w:p>
    <w:p w14:paraId="724313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）将杯中的一部分盐水倒入量筒中，盐水的体积如图乙所示为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629EEC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）用天平测出剩余盐水和烧杯的总质量如图丙所示为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，则所测盐水的密度是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445845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）上述实验结束后，小明利用刚刚测出了密度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盐水和其他一些工具，又想测量一个木块的密度，请帮他将实验步骤补充完整：</w:t>
      </w:r>
    </w:p>
    <w:p w14:paraId="008365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①用调好的天平测出木块的质量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</w:t>
      </w:r>
    </w:p>
    <w:p w14:paraId="712C39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②容器内装有适量的盐水，将木块和一个空瓶叠加在一起漂浮，如图丁所示；</w:t>
      </w:r>
    </w:p>
    <w:p w14:paraId="3CA620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③向瓶中倒入适量的水，直到木块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，用天平测出瓶和水的总质量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440DFB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④木块密度表达式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9.2pt;width:28.8pt;" o:ole="t" filled="f" o:preferrelative="t" stroked="f" coordsize="21600,21600">
            <v:path/>
            <v:fill on="f" focussize="0,0"/>
            <v:stroke on="f" joinstyle="miter"/>
            <v:imagedata r:id="rId36" o:title="eqId5c44f1caf548607724db68cd669dc967"/>
            <o:lock v:ext="edit" aspectratio="t"/>
            <w10:wrap type="none"/>
            <w10:anchorlock/>
          </v:shape>
          <o:OLEObject Type="Embed" ProgID="Equation.DSMT4" ShapeID="_x0000_i1027" DrawAspect="Content" ObjectID="_1468075727" r:id="rId35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。（用字母表示，盐水密度用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38" o:title="eqId6918337e9afafd8db70ad0cae14bc3fa"/>
            <o:lock v:ext="edit" aspectratio="t"/>
            <w10:wrap type="none"/>
            <w10:anchorlock/>
          </v:shape>
          <o:OLEObject Type="Embed" ProgID="Equation.DSMT4" ShapeID="_x0000_i1028" DrawAspect="Content" ObjectID="_146807572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</w:t>
      </w:r>
    </w:p>
    <w:p w14:paraId="240079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小明利用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节新干电池，阻值分别为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50Ω</w:t>
      </w:r>
      <w:r>
        <w:rPr>
          <w:rFonts w:ascii="宋体" w:hAnsi="宋体" w:eastAsia="宋体" w:cs="宋体"/>
          <w:color w:val="000000"/>
        </w:rPr>
        <w:t>的定值电阻，铭牌上标有“</w:t>
      </w:r>
      <w:r>
        <w:rPr>
          <w:rFonts w:ascii="Times New Roman" w:hAnsi="Times New Roman" w:eastAsia="Times New Roman" w:cs="Times New Roman"/>
          <w:color w:val="000000"/>
        </w:rPr>
        <w:t>20Ω  1A</w:t>
      </w:r>
      <w:r>
        <w:rPr>
          <w:rFonts w:ascii="宋体" w:hAnsi="宋体" w:eastAsia="宋体" w:cs="宋体"/>
          <w:color w:val="000000"/>
        </w:rPr>
        <w:t>”的滑动变阻器等实验器材“探究电流与电阻关系”。</w:t>
      </w:r>
    </w:p>
    <w:p w14:paraId="55200C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）小明连接好如图甲所示的电路，检查时发现电路中有一处连接错误，请你在错误的导线上画“</w:t>
      </w:r>
      <w:r>
        <w:rPr>
          <w:rFonts w:ascii="Times New Roman" w:hAnsi="Times New Roman" w:eastAsia="Times New Roman" w:cs="Times New Roman"/>
          <w:color w:val="000000"/>
        </w:rPr>
        <w:t>×</w:t>
      </w:r>
      <w:r>
        <w:rPr>
          <w:rFonts w:ascii="宋体" w:hAnsi="宋体" w:eastAsia="宋体" w:cs="宋体"/>
          <w:color w:val="000000"/>
        </w:rPr>
        <w:t>”，并用笔画线代替导线，将电路连接正确；</w:t>
      </w:r>
      <w:r>
        <w:rPr>
          <w:color w:val="000000"/>
        </w:rPr>
        <w:t>_________</w:t>
      </w:r>
    </w:p>
    <w:p w14:paraId="64AF6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91000" cy="17621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AA33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）电路改接正确后，闭合开关前，滑动变阻器的滑片应滑到最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（选填“左”或“右”）端；</w:t>
      </w:r>
    </w:p>
    <w:p w14:paraId="0B8862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）小明将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的定值电阻接入电路中，闭合开关，调节滑动变阻器的滑片，使定值电阻两端电压为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，读出并记录电流表示数；保持滑动变阻器的滑片位置不变，把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的定值电阻换成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的定值电阻后，直接闭合开关，电压表的示数将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（选填“大于”、“小于”或“等于”）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，此时应将滑动变阻器的滑片在原来基础上向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（选填“左”或“右”）端移动，直到电压表的示数再次达到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，记录电流表的示数；</w:t>
      </w:r>
    </w:p>
    <w:p w14:paraId="518E01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）当小明将</w:t>
      </w:r>
      <w:r>
        <w:rPr>
          <w:rFonts w:ascii="Times New Roman" w:hAnsi="Times New Roman" w:eastAsia="Times New Roman" w:cs="Times New Roman"/>
          <w:color w:val="000000"/>
        </w:rPr>
        <w:t>50Ω</w:t>
      </w:r>
      <w:r>
        <w:rPr>
          <w:rFonts w:ascii="宋体" w:hAnsi="宋体" w:eastAsia="宋体" w:cs="宋体"/>
          <w:color w:val="000000"/>
        </w:rPr>
        <w:t>定值电阻接入电路时，无论怎样调节滑动变阻器的滑片，都无法使定值电阻两端电压为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，则原因可能是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（写出一条即可）；</w:t>
      </w:r>
    </w:p>
    <w:p w14:paraId="779930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）完成实验探究后，小明得出结论：当导体两端的电压一定时，通过导体的电流与导体的电阻成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6DF1167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）完成上述实验后，小明又利用原实验器材，设计了如图乙所示的电路，测出了额定电压为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的小灯泡的额定功率。请帮他将实验步骤补充完整：</w:t>
      </w:r>
    </w:p>
    <w:p w14:paraId="37DBC7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，调节滑动变阻器的滑片，使电压表示数为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时，小灯泡正常发光；</w:t>
      </w:r>
    </w:p>
    <w:p w14:paraId="636174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，保持滑片位置不变，读出电压表示数为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；</w:t>
      </w:r>
    </w:p>
    <w:p w14:paraId="203828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，读出电压表的示数为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；</w:t>
      </w:r>
    </w:p>
    <w:p w14:paraId="62B407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④小灯泡的额定功率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1" o:title="eqId1d7648e5363f4e448af38e52e4c682ab"/>
            <o:lock v:ext="edit" aspectratio="t"/>
            <w10:wrap type="none"/>
            <w10:anchorlock/>
          </v:shape>
          <o:OLEObject Type="Embed" ProgID="Equation.DSMT4" ShapeID="_x0000_i1029" DrawAspect="Content" ObjectID="_1468075729" r:id="rId40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5DE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1A92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54B2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02CD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B022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B63A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3D4A46"/>
    <w:rsid w:val="118E6A73"/>
    <w:rsid w:val="35AE1453"/>
    <w:rsid w:val="38274566"/>
    <w:rsid w:val="5E722A16"/>
    <w:rsid w:val="7369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7.wmf"/><Relationship Id="rId40" Type="http://schemas.openxmlformats.org/officeDocument/2006/relationships/oleObject" Target="embeddings/oleObject5.bin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wmf"/><Relationship Id="rId37" Type="http://schemas.openxmlformats.org/officeDocument/2006/relationships/oleObject" Target="embeddings/oleObject4.bin"/><Relationship Id="rId36" Type="http://schemas.openxmlformats.org/officeDocument/2006/relationships/image" Target="media/image24.wmf"/><Relationship Id="rId35" Type="http://schemas.openxmlformats.org/officeDocument/2006/relationships/oleObject" Target="embeddings/oleObject3.bin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4072</Words>
  <Characters>4704</Characters>
  <Lines>0</Lines>
  <Paragraphs>0</Paragraphs>
  <TotalTime>4</TotalTime>
  <ScaleCrop>false</ScaleCrop>
  <LinksUpToDate>false</LinksUpToDate>
  <CharactersWithSpaces>4841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2023-08-06T14:30:00Z</dcterms:created>
  <dc:creator>学科网试题生产平台</dc:creator>
  <dc:description>3295718852247552</dc:description>
  <cp:lastModifiedBy>上帝掷骰子吗</cp:lastModifiedBy>
  <dcterms:modified xsi:type="dcterms:W3CDTF">2024-07-19T16:54:30Z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60F4B07BBF2C4320B935A3D3A5EC1726_12</vt:lpwstr>
  </property>
</Properties>
</file>