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FE18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10490200</wp:posOffset>
            </wp:positionV>
            <wp:extent cx="381000" cy="342900"/>
            <wp:effectExtent l="0" t="0" r="0" b="0"/>
            <wp:wrapNone/>
            <wp:docPr id="100102" name="图片 10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2" name="图片 100102"/>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年辽宁省盘锦市中考物理试卷</w:t>
      </w:r>
    </w:p>
    <w:p w14:paraId="15A600F1">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9</w:t>
      </w:r>
      <w:r>
        <w:rPr>
          <w:rFonts w:ascii="宋体" w:hAnsi="宋体" w:eastAsia="宋体" w:cs="宋体"/>
          <w:b/>
          <w:color w:val="auto"/>
          <w:sz w:val="24"/>
        </w:rPr>
        <w:t>小题，共</w:t>
      </w:r>
      <w:r>
        <w:rPr>
          <w:rFonts w:ascii="Times New Roman" w:hAnsi="Times New Roman" w:eastAsia="Times New Roman" w:cs="Times New Roman"/>
          <w:b/>
          <w:color w:val="auto"/>
          <w:sz w:val="24"/>
        </w:rPr>
        <w:t>18</w:t>
      </w:r>
      <w:r>
        <w:rPr>
          <w:rFonts w:ascii="宋体" w:hAnsi="宋体" w:eastAsia="宋体" w:cs="宋体"/>
          <w:b/>
          <w:color w:val="auto"/>
          <w:sz w:val="24"/>
        </w:rPr>
        <w:t>分。</w:t>
      </w:r>
      <w:r>
        <w:rPr>
          <w:rFonts w:ascii="Times New Roman" w:hAnsi="Times New Roman" w:eastAsia="Times New Roman" w:cs="Times New Roman"/>
          <w:b/>
          <w:color w:val="auto"/>
          <w:sz w:val="24"/>
        </w:rPr>
        <w:t>1~5</w:t>
      </w:r>
      <w:r>
        <w:rPr>
          <w:rFonts w:ascii="宋体" w:hAnsi="宋体" w:eastAsia="宋体" w:cs="宋体"/>
          <w:b/>
          <w:color w:val="auto"/>
          <w:sz w:val="24"/>
        </w:rPr>
        <w:t>题为单选题，每小题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6~9</w:t>
      </w:r>
      <w:r>
        <w:rPr>
          <w:rFonts w:ascii="宋体" w:hAnsi="宋体" w:eastAsia="宋体" w:cs="宋体"/>
          <w:b/>
          <w:color w:val="auto"/>
          <w:sz w:val="24"/>
        </w:rPr>
        <w:t>题为多选题，每小题</w:t>
      </w:r>
      <w:r>
        <w:rPr>
          <w:rFonts w:ascii="Times New Roman" w:hAnsi="Times New Roman" w:eastAsia="Times New Roman" w:cs="Times New Roman"/>
          <w:b/>
          <w:color w:val="auto"/>
          <w:sz w:val="24"/>
        </w:rPr>
        <w:t>2</w:t>
      </w:r>
      <w:r>
        <w:rPr>
          <w:rFonts w:ascii="宋体" w:hAnsi="宋体" w:eastAsia="宋体" w:cs="宋体"/>
          <w:b/>
          <w:color w:val="auto"/>
          <w:sz w:val="24"/>
        </w:rPr>
        <w:t>分，漏选得</w:t>
      </w:r>
      <w:r>
        <w:rPr>
          <w:rFonts w:ascii="Times New Roman" w:hAnsi="Times New Roman" w:eastAsia="Times New Roman" w:cs="Times New Roman"/>
          <w:b/>
          <w:color w:val="auto"/>
          <w:sz w:val="24"/>
        </w:rPr>
        <w:t>1</w:t>
      </w:r>
      <w:r>
        <w:rPr>
          <w:rFonts w:ascii="宋体" w:hAnsi="宋体" w:eastAsia="宋体" w:cs="宋体"/>
          <w:b/>
          <w:color w:val="auto"/>
          <w:sz w:val="24"/>
        </w:rPr>
        <w:t>分，错选不得分）</w:t>
      </w:r>
    </w:p>
    <w:p w14:paraId="69A7B54E">
      <w:pPr>
        <w:spacing w:line="360" w:lineRule="auto"/>
        <w:jc w:val="both"/>
      </w:pPr>
      <w:r>
        <w:rPr>
          <w:color w:val="auto"/>
        </w:rPr>
        <w:t xml:space="preserve">1. </w:t>
      </w:r>
      <w:r>
        <w:rPr>
          <w:rFonts w:ascii="宋体" w:hAnsi="宋体" w:eastAsia="宋体" w:cs="宋体"/>
          <w:color w:val="auto"/>
        </w:rPr>
        <w:t>下列估测数据最接近实际的是（　　）</w:t>
      </w:r>
    </w:p>
    <w:p w14:paraId="132528F4">
      <w:pPr>
        <w:spacing w:line="360" w:lineRule="auto"/>
        <w:jc w:val="left"/>
        <w:textAlignment w:val="center"/>
        <w:rPr>
          <w:color w:val="auto"/>
        </w:rPr>
      </w:pPr>
      <w:r>
        <w:t xml:space="preserve">A. </w:t>
      </w:r>
      <w:r>
        <w:rPr>
          <w:rFonts w:ascii="宋体" w:hAnsi="宋体" w:eastAsia="宋体" w:cs="宋体"/>
          <w:color w:val="auto"/>
        </w:rPr>
        <w:t>一支中性笔的质量约为</w:t>
      </w:r>
      <w:r>
        <w:rPr>
          <w:rFonts w:ascii="Times New Roman" w:hAnsi="Times New Roman" w:eastAsia="Times New Roman" w:cs="Times New Roman"/>
          <w:color w:val="auto"/>
        </w:rPr>
        <w:t>50g</w:t>
      </w:r>
    </w:p>
    <w:p w14:paraId="2994E0AC">
      <w:pPr>
        <w:spacing w:line="360" w:lineRule="auto"/>
        <w:jc w:val="left"/>
        <w:textAlignment w:val="center"/>
        <w:rPr>
          <w:color w:val="auto"/>
        </w:rPr>
      </w:pPr>
      <w:r>
        <w:t xml:space="preserve">B. </w:t>
      </w:r>
      <w:r>
        <w:rPr>
          <w:rFonts w:ascii="宋体" w:hAnsi="宋体" w:eastAsia="宋体" w:cs="宋体"/>
          <w:color w:val="auto"/>
        </w:rPr>
        <w:t>教学楼每层楼高约为</w:t>
      </w:r>
      <w:r>
        <w:rPr>
          <w:rFonts w:ascii="Times New Roman" w:hAnsi="Times New Roman" w:eastAsia="Times New Roman" w:cs="Times New Roman"/>
          <w:color w:val="auto"/>
        </w:rPr>
        <w:t>3.3m</w:t>
      </w:r>
    </w:p>
    <w:p w14:paraId="64E9E70A">
      <w:pPr>
        <w:spacing w:line="360" w:lineRule="auto"/>
        <w:jc w:val="left"/>
        <w:textAlignment w:val="center"/>
        <w:rPr>
          <w:color w:val="auto"/>
        </w:rPr>
      </w:pPr>
      <w:r>
        <w:t xml:space="preserve">C. </w:t>
      </w:r>
      <w:r>
        <w:rPr>
          <w:rFonts w:ascii="宋体" w:hAnsi="宋体" w:eastAsia="宋体" w:cs="宋体"/>
          <w:color w:val="auto"/>
        </w:rPr>
        <w:t>人体感到舒适</w:t>
      </w:r>
      <w:r>
        <w:rPr>
          <w:rFonts w:ascii="宋体" w:hAnsi="宋体" w:eastAsia="宋体" w:cs="宋体"/>
          <w:color w:val="auto"/>
          <w:position w:val="0"/>
        </w:rPr>
        <w:drawing>
          <wp:inline distT="0" distB="0" distL="114300" distR="114300">
            <wp:extent cx="133350" cy="177800"/>
            <wp:effectExtent l="0" t="0" r="0" b="13335"/>
            <wp:docPr id="475214647" name="图片 475214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647" name="图片 47521464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环境温度约为</w:t>
      </w:r>
      <w:r>
        <w:rPr>
          <w:rFonts w:ascii="Times New Roman" w:hAnsi="Times New Roman" w:eastAsia="Times New Roman" w:cs="Times New Roman"/>
          <w:color w:val="auto"/>
        </w:rPr>
        <w:t>38℃</w:t>
      </w:r>
    </w:p>
    <w:p w14:paraId="447C5739">
      <w:pPr>
        <w:spacing w:line="360" w:lineRule="auto"/>
        <w:jc w:val="left"/>
        <w:textAlignment w:val="center"/>
        <w:rPr>
          <w:color w:val="000000"/>
        </w:rPr>
      </w:pPr>
      <w:r>
        <w:t xml:space="preserve">D. </w:t>
      </w:r>
      <w:r>
        <w:rPr>
          <w:rFonts w:ascii="宋体" w:hAnsi="宋体" w:eastAsia="宋体" w:cs="宋体"/>
          <w:color w:val="auto"/>
        </w:rPr>
        <w:t>人步行速度约</w:t>
      </w:r>
      <w:r>
        <w:rPr>
          <w:rFonts w:ascii="宋体" w:hAnsi="宋体" w:eastAsia="宋体" w:cs="宋体"/>
          <w:color w:val="auto"/>
          <w:position w:val="0"/>
        </w:rPr>
        <w:drawing>
          <wp:inline distT="0" distB="0" distL="114300" distR="114300">
            <wp:extent cx="158750" cy="190500"/>
            <wp:effectExtent l="0" t="0" r="12700" b="0"/>
            <wp:docPr id="475214645" name="图片 475214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645" name="图片 475214645"/>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auto"/>
        </w:rPr>
        <w:t>8m/s</w:t>
      </w:r>
    </w:p>
    <w:p w14:paraId="06B5AD84">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日，我国神舟十五号载人飞船返回舱在东风着陆场成功着陆。下列说法不正确的是（　　）</w:t>
      </w:r>
    </w:p>
    <w:p w14:paraId="37793D7C">
      <w:pPr>
        <w:spacing w:line="360" w:lineRule="auto"/>
        <w:jc w:val="left"/>
        <w:textAlignment w:val="center"/>
        <w:rPr>
          <w:color w:val="000000"/>
        </w:rPr>
      </w:pPr>
      <w:r>
        <w:rPr>
          <w:color w:val="000000"/>
        </w:rPr>
        <w:t xml:space="preserve">A. </w:t>
      </w:r>
      <w:r>
        <w:rPr>
          <w:rFonts w:ascii="宋体" w:hAnsi="宋体" w:eastAsia="宋体" w:cs="宋体"/>
          <w:color w:val="000000"/>
        </w:rPr>
        <w:t>指挥中心响起</w:t>
      </w:r>
      <w:r>
        <w:rPr>
          <w:rFonts w:ascii="宋体" w:hAnsi="宋体" w:eastAsia="宋体" w:cs="宋体"/>
          <w:color w:val="000000"/>
          <w:position w:val="0"/>
        </w:rPr>
        <w:drawing>
          <wp:inline distT="0" distB="0" distL="114300" distR="114300">
            <wp:extent cx="133350" cy="177800"/>
            <wp:effectExtent l="0" t="0" r="0" b="13335"/>
            <wp:docPr id="475214649" name="图片 47521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649" name="图片 47521464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热烈掌声是由物体振动产生的</w:t>
      </w:r>
    </w:p>
    <w:p w14:paraId="34D7B870">
      <w:pPr>
        <w:spacing w:line="360" w:lineRule="auto"/>
        <w:jc w:val="left"/>
        <w:textAlignment w:val="center"/>
        <w:rPr>
          <w:color w:val="000000"/>
        </w:rPr>
      </w:pPr>
      <w:r>
        <w:rPr>
          <w:color w:val="000000"/>
        </w:rPr>
        <w:t xml:space="preserve">B. </w:t>
      </w:r>
      <w:r>
        <w:rPr>
          <w:rFonts w:ascii="宋体" w:hAnsi="宋体" w:eastAsia="宋体" w:cs="宋体"/>
          <w:color w:val="000000"/>
        </w:rPr>
        <w:t>搜救直升机发出的声音震耳欲聋是因为音调高</w:t>
      </w:r>
    </w:p>
    <w:p w14:paraId="7D316470">
      <w:pPr>
        <w:spacing w:line="360" w:lineRule="auto"/>
        <w:jc w:val="left"/>
        <w:textAlignment w:val="center"/>
        <w:rPr>
          <w:color w:val="000000"/>
        </w:rPr>
      </w:pPr>
      <w:r>
        <w:rPr>
          <w:color w:val="000000"/>
        </w:rPr>
        <w:t xml:space="preserve">C. </w:t>
      </w:r>
      <w:r>
        <w:rPr>
          <w:rFonts w:ascii="宋体" w:hAnsi="宋体" w:eastAsia="宋体" w:cs="宋体"/>
          <w:color w:val="000000"/>
        </w:rPr>
        <w:t>现场直播画面通过电磁波传到千家万户</w:t>
      </w:r>
    </w:p>
    <w:p w14:paraId="4C9BF246">
      <w:pPr>
        <w:spacing w:line="360" w:lineRule="auto"/>
        <w:jc w:val="left"/>
        <w:textAlignment w:val="center"/>
        <w:rPr>
          <w:color w:val="000000"/>
        </w:rPr>
      </w:pPr>
      <w:r>
        <w:rPr>
          <w:color w:val="000000"/>
        </w:rPr>
        <w:t xml:space="preserve">D. </w:t>
      </w:r>
      <w:r>
        <w:rPr>
          <w:rFonts w:ascii="宋体" w:hAnsi="宋体" w:eastAsia="宋体" w:cs="宋体"/>
          <w:color w:val="000000"/>
        </w:rPr>
        <w:t>返回舱下落时，它相对于地面是运动的</w:t>
      </w:r>
    </w:p>
    <w:p w14:paraId="6751A9EB">
      <w:pPr>
        <w:spacing w:line="360" w:lineRule="auto"/>
        <w:jc w:val="both"/>
        <w:textAlignment w:val="center"/>
        <w:rPr>
          <w:color w:val="000000"/>
        </w:rPr>
      </w:pPr>
      <w:r>
        <w:rPr>
          <w:color w:val="000000"/>
        </w:rPr>
        <w:t xml:space="preserve">3. </w:t>
      </w:r>
      <w:r>
        <w:rPr>
          <w:rFonts w:ascii="宋体" w:hAnsi="宋体" w:eastAsia="宋体" w:cs="宋体"/>
          <w:color w:val="000000"/>
        </w:rPr>
        <w:t>下列与热学有关的说法正确的是（　　）</w:t>
      </w:r>
    </w:p>
    <w:p w14:paraId="20E6C09D">
      <w:pPr>
        <w:spacing w:line="360" w:lineRule="auto"/>
        <w:jc w:val="left"/>
        <w:textAlignment w:val="center"/>
        <w:rPr>
          <w:color w:val="000000"/>
        </w:rPr>
      </w:pPr>
      <w:r>
        <w:rPr>
          <w:color w:val="000000"/>
        </w:rPr>
        <w:t xml:space="preserve">A. </w:t>
      </w:r>
      <w:r>
        <w:rPr>
          <w:rFonts w:ascii="宋体" w:hAnsi="宋体" w:eastAsia="宋体" w:cs="宋体"/>
          <w:color w:val="000000"/>
        </w:rPr>
        <w:t>霜的形成是凝固现象</w:t>
      </w:r>
    </w:p>
    <w:p w14:paraId="4E68873A">
      <w:pPr>
        <w:spacing w:line="360" w:lineRule="auto"/>
        <w:jc w:val="left"/>
        <w:textAlignment w:val="center"/>
        <w:rPr>
          <w:color w:val="000000"/>
        </w:rPr>
      </w:pPr>
      <w:r>
        <w:rPr>
          <w:color w:val="000000"/>
        </w:rPr>
        <w:t xml:space="preserve">B. </w:t>
      </w:r>
      <w:r>
        <w:rPr>
          <w:rFonts w:ascii="宋体" w:hAnsi="宋体" w:eastAsia="宋体" w:cs="宋体"/>
          <w:color w:val="000000"/>
        </w:rPr>
        <w:t>露珠的形成需要吸收热量</w:t>
      </w:r>
    </w:p>
    <w:p w14:paraId="5BD7B3C4">
      <w:pPr>
        <w:spacing w:line="360" w:lineRule="auto"/>
        <w:jc w:val="left"/>
        <w:textAlignment w:val="center"/>
        <w:rPr>
          <w:color w:val="000000"/>
        </w:rPr>
      </w:pPr>
      <w:r>
        <w:rPr>
          <w:color w:val="000000"/>
        </w:rPr>
        <w:t xml:space="preserve">C. </w:t>
      </w:r>
      <w:r>
        <w:rPr>
          <w:rFonts w:ascii="宋体" w:hAnsi="宋体" w:eastAsia="宋体" w:cs="宋体"/>
          <w:color w:val="000000"/>
        </w:rPr>
        <w:t>冰熔化时，温度不变，内能不变</w:t>
      </w:r>
    </w:p>
    <w:p w14:paraId="2B5AE129">
      <w:pPr>
        <w:spacing w:line="360" w:lineRule="auto"/>
        <w:jc w:val="left"/>
        <w:textAlignment w:val="center"/>
        <w:rPr>
          <w:color w:val="000000"/>
        </w:rPr>
      </w:pPr>
      <w:r>
        <w:rPr>
          <w:color w:val="000000"/>
        </w:rPr>
        <w:t xml:space="preserve">D. </w:t>
      </w:r>
      <w:r>
        <w:rPr>
          <w:rFonts w:ascii="宋体" w:hAnsi="宋体" w:eastAsia="宋体" w:cs="宋体"/>
          <w:color w:val="000000"/>
        </w:rPr>
        <w:t>墨水在热水中扩散比冷水中快，说明温度越高分子运动越剧烈</w:t>
      </w:r>
    </w:p>
    <w:p w14:paraId="0E26AF90">
      <w:pPr>
        <w:spacing w:line="360" w:lineRule="auto"/>
        <w:jc w:val="left"/>
        <w:textAlignment w:val="center"/>
        <w:rPr>
          <w:color w:val="000000"/>
        </w:rPr>
      </w:pPr>
      <w:r>
        <w:rPr>
          <w:color w:val="000000"/>
        </w:rPr>
        <w:t xml:space="preserve">4. </w:t>
      </w:r>
      <w:r>
        <w:rPr>
          <w:rFonts w:ascii="宋体" w:hAnsi="宋体" w:eastAsia="宋体" w:cs="宋体"/>
          <w:color w:val="000000"/>
        </w:rPr>
        <w:t>下列四幅图中，能说明电动机工作原理的是（　　）</w:t>
      </w:r>
    </w:p>
    <w:p w14:paraId="2003BF1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8002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0225" cy="130492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295400" cy="1304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95400" cy="1304925"/>
                    </a:xfrm>
                    <a:prstGeom prst="rect">
                      <a:avLst/>
                    </a:prstGeom>
                  </pic:spPr>
                </pic:pic>
              </a:graphicData>
            </a:graphic>
          </wp:inline>
        </w:drawing>
      </w:r>
      <w:r>
        <w:rPr>
          <w:color w:val="000000"/>
        </w:rPr>
        <w:t xml:space="preserve">  </w:t>
      </w:r>
    </w:p>
    <w:p w14:paraId="13D7F8C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78117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81175" cy="9906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5144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14475" cy="1400175"/>
                    </a:xfrm>
                    <a:prstGeom prst="rect">
                      <a:avLst/>
                    </a:prstGeom>
                  </pic:spPr>
                </pic:pic>
              </a:graphicData>
            </a:graphic>
          </wp:inline>
        </w:drawing>
      </w:r>
      <w:r>
        <w:rPr>
          <w:color w:val="000000"/>
        </w:rPr>
        <w:t xml:space="preserve">  </w:t>
      </w:r>
    </w:p>
    <w:p w14:paraId="40B9F2F2">
      <w:pPr>
        <w:spacing w:line="360" w:lineRule="auto"/>
        <w:jc w:val="both"/>
        <w:textAlignment w:val="center"/>
        <w:rPr>
          <w:color w:val="000000"/>
        </w:rPr>
      </w:pPr>
      <w:r>
        <w:rPr>
          <w:color w:val="000000"/>
        </w:rPr>
        <w:t xml:space="preserve">5. </w:t>
      </w:r>
      <w:r>
        <w:rPr>
          <w:rFonts w:ascii="宋体" w:hAnsi="宋体" w:eastAsia="宋体" w:cs="宋体"/>
          <w:color w:val="000000"/>
        </w:rPr>
        <w:t>图甲所示的吊车，通过液压伸缩撑杆推动吊臂，可使其绕</w:t>
      </w:r>
      <w:r>
        <w:object>
          <v:shape id="_x0000_i1025"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8" o:title="eqId1dde8112e8eb968fd042418dd632759e"/>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点转动。吊车将货物沿竖直方向匀速吊起过程中，下列说法正确的是（　　）</w:t>
      </w:r>
    </w:p>
    <w:p w14:paraId="6B4558AE">
      <w:pPr>
        <w:spacing w:line="360" w:lineRule="auto"/>
        <w:jc w:val="both"/>
        <w:textAlignment w:val="center"/>
        <w:rPr>
          <w:color w:val="000000"/>
        </w:rPr>
      </w:pPr>
      <w:r>
        <w:rPr>
          <w:color w:val="000000"/>
        </w:rPr>
        <w:drawing>
          <wp:inline distT="0" distB="0" distL="114300" distR="114300">
            <wp:extent cx="3543300" cy="1714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543300" cy="1714500"/>
                    </a:xfrm>
                    <a:prstGeom prst="rect">
                      <a:avLst/>
                    </a:prstGeom>
                  </pic:spPr>
                </pic:pic>
              </a:graphicData>
            </a:graphic>
          </wp:inline>
        </w:drawing>
      </w:r>
    </w:p>
    <w:p w14:paraId="62CD902C">
      <w:pPr>
        <w:spacing w:line="360" w:lineRule="auto"/>
        <w:jc w:val="left"/>
        <w:textAlignment w:val="center"/>
        <w:rPr>
          <w:color w:val="000000"/>
        </w:rPr>
      </w:pPr>
      <w:r>
        <w:rPr>
          <w:color w:val="000000"/>
        </w:rPr>
        <w:t xml:space="preserve">A. </w:t>
      </w:r>
      <w:r>
        <w:rPr>
          <w:rFonts w:ascii="宋体" w:hAnsi="宋体" w:eastAsia="宋体" w:cs="宋体"/>
          <w:color w:val="000000"/>
        </w:rPr>
        <w:t>货物的机械能保持不变</w:t>
      </w:r>
    </w:p>
    <w:p w14:paraId="46F11CD9">
      <w:pPr>
        <w:spacing w:line="360" w:lineRule="auto"/>
        <w:jc w:val="left"/>
        <w:textAlignment w:val="center"/>
        <w:rPr>
          <w:color w:val="000000"/>
        </w:rPr>
      </w:pPr>
      <w:r>
        <w:rPr>
          <w:color w:val="000000"/>
        </w:rPr>
        <w:t xml:space="preserve">B. </w:t>
      </w:r>
      <w:r>
        <w:rPr>
          <w:rFonts w:ascii="宋体" w:hAnsi="宋体" w:eastAsia="宋体" w:cs="宋体"/>
          <w:color w:val="000000"/>
        </w:rPr>
        <w:t>货物受到的拉力大于重力</w:t>
      </w:r>
    </w:p>
    <w:p w14:paraId="670C29ED">
      <w:pPr>
        <w:spacing w:line="360" w:lineRule="auto"/>
        <w:jc w:val="left"/>
        <w:textAlignment w:val="center"/>
        <w:rPr>
          <w:color w:val="000000"/>
        </w:rPr>
      </w:pPr>
      <w:r>
        <w:rPr>
          <w:color w:val="000000"/>
        </w:rPr>
        <w:t xml:space="preserve">C. </w:t>
      </w:r>
      <w:r>
        <w:rPr>
          <w:rFonts w:ascii="宋体" w:hAnsi="宋体" w:eastAsia="宋体" w:cs="宋体"/>
          <w:color w:val="000000"/>
        </w:rPr>
        <w:t>吊臂可看作是一个费力杠杆</w:t>
      </w:r>
    </w:p>
    <w:p w14:paraId="03228409">
      <w:pPr>
        <w:spacing w:line="360" w:lineRule="auto"/>
        <w:jc w:val="left"/>
        <w:textAlignment w:val="center"/>
        <w:rPr>
          <w:color w:val="000000"/>
        </w:rPr>
      </w:pPr>
      <w:r>
        <w:rPr>
          <w:color w:val="000000"/>
        </w:rPr>
        <w:t xml:space="preserve">D. </w:t>
      </w:r>
      <w:r>
        <w:rPr>
          <w:rFonts w:ascii="宋体" w:hAnsi="宋体" w:eastAsia="宋体" w:cs="宋体"/>
          <w:color w:val="000000"/>
        </w:rPr>
        <w:t>图乙是该车四冲程内燃机的吸气冲程</w:t>
      </w:r>
    </w:p>
    <w:p w14:paraId="0280BF95">
      <w:pPr>
        <w:spacing w:line="360" w:lineRule="auto"/>
        <w:jc w:val="both"/>
        <w:textAlignment w:val="center"/>
        <w:rPr>
          <w:color w:val="000000"/>
        </w:rPr>
      </w:pPr>
      <w:r>
        <w:rPr>
          <w:color w:val="000000"/>
        </w:rPr>
        <w:t xml:space="preserve">6. </w:t>
      </w:r>
      <w:r>
        <w:rPr>
          <w:rFonts w:ascii="宋体" w:hAnsi="宋体" w:eastAsia="宋体" w:cs="宋体"/>
          <w:color w:val="000000"/>
        </w:rPr>
        <w:t>下列与电有关的说法，符合安全要求的是（　　）</w:t>
      </w:r>
    </w:p>
    <w:p w14:paraId="68EAB9F2">
      <w:pPr>
        <w:spacing w:line="360" w:lineRule="auto"/>
        <w:jc w:val="left"/>
        <w:textAlignment w:val="center"/>
        <w:rPr>
          <w:color w:val="000000"/>
        </w:rPr>
      </w:pPr>
      <w:r>
        <w:rPr>
          <w:color w:val="000000"/>
        </w:rPr>
        <w:t xml:space="preserve">A. </w:t>
      </w:r>
      <w:r>
        <w:rPr>
          <w:rFonts w:ascii="宋体" w:hAnsi="宋体" w:eastAsia="宋体" w:cs="宋体"/>
          <w:color w:val="000000"/>
        </w:rPr>
        <w:t>使用绝缘皮破损的电源线</w:t>
      </w:r>
    </w:p>
    <w:p w14:paraId="3FE00FC1">
      <w:pPr>
        <w:spacing w:line="360" w:lineRule="auto"/>
        <w:jc w:val="left"/>
        <w:textAlignment w:val="center"/>
        <w:rPr>
          <w:color w:val="000000"/>
        </w:rPr>
      </w:pPr>
      <w:r>
        <w:rPr>
          <w:color w:val="000000"/>
        </w:rPr>
        <w:t xml:space="preserve">B. </w:t>
      </w:r>
      <w:r>
        <w:rPr>
          <w:rFonts w:ascii="宋体" w:hAnsi="宋体" w:eastAsia="宋体" w:cs="宋体"/>
          <w:color w:val="000000"/>
        </w:rPr>
        <w:t>洗衣机在工作时金属外壳与地线相连</w:t>
      </w:r>
    </w:p>
    <w:p w14:paraId="70D5BBB5">
      <w:pPr>
        <w:spacing w:line="360" w:lineRule="auto"/>
        <w:jc w:val="left"/>
        <w:textAlignment w:val="center"/>
        <w:rPr>
          <w:color w:val="000000"/>
        </w:rPr>
      </w:pPr>
      <w:r>
        <w:rPr>
          <w:color w:val="000000"/>
        </w:rPr>
        <w:t xml:space="preserve">C. </w:t>
      </w:r>
      <w:r>
        <w:rPr>
          <w:rFonts w:ascii="宋体" w:hAnsi="宋体" w:eastAsia="宋体" w:cs="宋体"/>
          <w:color w:val="000000"/>
        </w:rPr>
        <w:t>多个大功率用电器在一个插座上同时使用</w:t>
      </w:r>
    </w:p>
    <w:p w14:paraId="34EB9C15">
      <w:pPr>
        <w:spacing w:line="360" w:lineRule="auto"/>
        <w:jc w:val="left"/>
        <w:textAlignment w:val="center"/>
        <w:rPr>
          <w:color w:val="000000"/>
        </w:rPr>
      </w:pPr>
      <w:r>
        <w:rPr>
          <w:color w:val="000000"/>
        </w:rPr>
        <w:t xml:space="preserve">D. </w:t>
      </w:r>
      <w:r>
        <w:rPr>
          <w:rFonts w:ascii="宋体" w:hAnsi="宋体" w:eastAsia="宋体" w:cs="宋体"/>
          <w:color w:val="000000"/>
        </w:rPr>
        <w:t>为防止静电引起火灾，加油站禁止穿脱、拍打化纤服装</w:t>
      </w:r>
    </w:p>
    <w:p w14:paraId="6BCBC343">
      <w:pPr>
        <w:spacing w:line="360" w:lineRule="auto"/>
        <w:jc w:val="both"/>
        <w:textAlignment w:val="center"/>
        <w:rPr>
          <w:color w:val="000000"/>
        </w:rPr>
      </w:pPr>
      <w:r>
        <w:rPr>
          <w:color w:val="000000"/>
        </w:rPr>
        <w:t xml:space="preserve">7. </w:t>
      </w:r>
      <w:r>
        <w:rPr>
          <w:rFonts w:ascii="宋体" w:hAnsi="宋体" w:eastAsia="宋体" w:cs="宋体"/>
          <w:color w:val="000000"/>
        </w:rPr>
        <w:t>下列关于光和能源的说法正确的是（　　）</w:t>
      </w:r>
    </w:p>
    <w:p w14:paraId="52F4F6E1">
      <w:pPr>
        <w:spacing w:line="360" w:lineRule="auto"/>
        <w:jc w:val="left"/>
        <w:textAlignment w:val="center"/>
        <w:rPr>
          <w:color w:val="000000"/>
        </w:rPr>
      </w:pPr>
      <w:r>
        <w:rPr>
          <w:color w:val="000000"/>
        </w:rPr>
        <w:t xml:space="preserve">A. </w:t>
      </w:r>
      <w:r>
        <w:rPr>
          <w:rFonts w:ascii="宋体" w:hAnsi="宋体" w:eastAsia="宋体" w:cs="宋体"/>
          <w:color w:val="000000"/>
        </w:rPr>
        <w:t>小孔成像是光沿直线传播形成的</w:t>
      </w:r>
    </w:p>
    <w:p w14:paraId="4C35D532">
      <w:pPr>
        <w:spacing w:line="360" w:lineRule="auto"/>
        <w:jc w:val="left"/>
        <w:textAlignment w:val="center"/>
        <w:rPr>
          <w:color w:val="000000"/>
        </w:rPr>
      </w:pPr>
      <w:r>
        <w:rPr>
          <w:color w:val="000000"/>
        </w:rPr>
        <w:t xml:space="preserve">B. </w:t>
      </w:r>
      <w:r>
        <w:rPr>
          <w:rFonts w:ascii="宋体" w:hAnsi="宋体" w:eastAsia="宋体" w:cs="宋体"/>
          <w:color w:val="000000"/>
        </w:rPr>
        <w:t>泳池里的水看起来比实际要浅是因为光的反射</w:t>
      </w:r>
    </w:p>
    <w:p w14:paraId="51EC8346">
      <w:pPr>
        <w:spacing w:line="360" w:lineRule="auto"/>
        <w:jc w:val="left"/>
        <w:textAlignment w:val="center"/>
        <w:rPr>
          <w:color w:val="000000"/>
        </w:rPr>
      </w:pPr>
      <w:r>
        <w:rPr>
          <w:color w:val="000000"/>
        </w:rPr>
        <w:t xml:space="preserve">C. </w:t>
      </w:r>
      <w:r>
        <w:rPr>
          <w:rFonts w:ascii="宋体" w:hAnsi="宋体" w:eastAsia="宋体" w:cs="宋体"/>
          <w:color w:val="000000"/>
        </w:rPr>
        <w:t>照相时，物体距离照相机越远，像越小</w:t>
      </w:r>
    </w:p>
    <w:p w14:paraId="65D65C49">
      <w:pPr>
        <w:spacing w:line="360" w:lineRule="auto"/>
        <w:jc w:val="left"/>
        <w:textAlignment w:val="center"/>
        <w:rPr>
          <w:color w:val="000000"/>
        </w:rPr>
      </w:pPr>
      <w:r>
        <w:rPr>
          <w:color w:val="000000"/>
        </w:rPr>
        <w:t xml:space="preserve">D. </w:t>
      </w:r>
      <w:r>
        <w:rPr>
          <w:rFonts w:ascii="宋体" w:hAnsi="宋体" w:eastAsia="宋体" w:cs="宋体"/>
          <w:color w:val="000000"/>
        </w:rPr>
        <w:t>太阳能是不可再生能源</w:t>
      </w:r>
    </w:p>
    <w:p w14:paraId="079A4F06">
      <w:pPr>
        <w:spacing w:line="360" w:lineRule="auto"/>
        <w:jc w:val="both"/>
        <w:textAlignment w:val="center"/>
        <w:rPr>
          <w:color w:val="000000"/>
        </w:rPr>
      </w:pPr>
      <w:r>
        <w:rPr>
          <w:color w:val="000000"/>
        </w:rPr>
        <w:t xml:space="preserve">8. </w:t>
      </w:r>
      <w:r>
        <w:rPr>
          <w:rFonts w:ascii="宋体" w:hAnsi="宋体" w:eastAsia="宋体" w:cs="宋体"/>
          <w:color w:val="000000"/>
        </w:rPr>
        <w:t>水平桌面上放置甲、乙两个相同的圆柱形容器，分别装有体积相等的不同液体。将两个完全相同的瓶口扎有薄橡皮膜的空玻璃瓶竖直浸入两种液体中，使其均处于悬浮状态，此时乙容器液面低于甲容器液面，如图所示。下列判断正确的是（　　）</w:t>
      </w:r>
    </w:p>
    <w:p w14:paraId="7E8C2570">
      <w:pPr>
        <w:spacing w:line="360" w:lineRule="auto"/>
        <w:jc w:val="both"/>
        <w:textAlignment w:val="center"/>
        <w:rPr>
          <w:color w:val="000000"/>
        </w:rPr>
      </w:pPr>
      <w:r>
        <w:rPr>
          <w:color w:val="000000"/>
        </w:rPr>
        <w:drawing>
          <wp:inline distT="0" distB="0" distL="114300" distR="114300">
            <wp:extent cx="110490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04900" cy="895350"/>
                    </a:xfrm>
                    <a:prstGeom prst="rect">
                      <a:avLst/>
                    </a:prstGeom>
                  </pic:spPr>
                </pic:pic>
              </a:graphicData>
            </a:graphic>
          </wp:inline>
        </w:drawing>
      </w:r>
    </w:p>
    <w:p w14:paraId="57582D78">
      <w:pPr>
        <w:spacing w:line="360" w:lineRule="auto"/>
        <w:jc w:val="left"/>
        <w:textAlignment w:val="center"/>
        <w:rPr>
          <w:color w:val="000000"/>
        </w:rPr>
      </w:pPr>
      <w:r>
        <w:rPr>
          <w:color w:val="000000"/>
        </w:rPr>
        <w:t xml:space="preserve">A. </w:t>
      </w:r>
      <w:r>
        <w:rPr>
          <w:rFonts w:ascii="宋体" w:hAnsi="宋体" w:eastAsia="宋体" w:cs="宋体"/>
          <w:color w:val="000000"/>
        </w:rPr>
        <w:t>甲容器中玻璃瓶受到的浮力等于乙容器中玻璃瓶受到的浮力</w:t>
      </w:r>
    </w:p>
    <w:p w14:paraId="0F8AE056">
      <w:pPr>
        <w:spacing w:line="360" w:lineRule="auto"/>
        <w:jc w:val="left"/>
        <w:textAlignment w:val="center"/>
        <w:rPr>
          <w:color w:val="000000"/>
        </w:rPr>
      </w:pPr>
      <w:r>
        <w:rPr>
          <w:color w:val="000000"/>
        </w:rPr>
        <w:t xml:space="preserve">B. </w:t>
      </w:r>
      <w:r>
        <w:rPr>
          <w:rFonts w:ascii="宋体" w:hAnsi="宋体" w:eastAsia="宋体" w:cs="宋体"/>
          <w:color w:val="000000"/>
        </w:rPr>
        <w:t>甲容器中液体密度大于乙容器中液体密度</w:t>
      </w:r>
    </w:p>
    <w:p w14:paraId="7E8C7DA3">
      <w:pPr>
        <w:spacing w:line="360" w:lineRule="auto"/>
        <w:jc w:val="left"/>
        <w:textAlignment w:val="center"/>
        <w:rPr>
          <w:color w:val="000000"/>
        </w:rPr>
      </w:pPr>
      <w:r>
        <w:rPr>
          <w:color w:val="000000"/>
        </w:rPr>
        <w:t xml:space="preserve">C. </w:t>
      </w:r>
      <w:r>
        <w:rPr>
          <w:rFonts w:ascii="宋体" w:hAnsi="宋体" w:eastAsia="宋体" w:cs="宋体"/>
          <w:color w:val="000000"/>
        </w:rPr>
        <w:t>甲容器对桌面的压力小于乙容器对桌面的压力</w:t>
      </w:r>
    </w:p>
    <w:p w14:paraId="77F03A41">
      <w:pPr>
        <w:spacing w:line="360" w:lineRule="auto"/>
        <w:jc w:val="left"/>
        <w:textAlignment w:val="center"/>
        <w:rPr>
          <w:color w:val="000000"/>
        </w:rPr>
      </w:pPr>
      <w:r>
        <w:rPr>
          <w:color w:val="000000"/>
        </w:rPr>
        <w:t xml:space="preserve">D. </w:t>
      </w:r>
      <w:r>
        <w:rPr>
          <w:rFonts w:ascii="宋体" w:hAnsi="宋体" w:eastAsia="宋体" w:cs="宋体"/>
          <w:color w:val="000000"/>
        </w:rPr>
        <w:t>甲容器底受到的液体压强小于乙容器底受到的液体压强</w:t>
      </w:r>
    </w:p>
    <w:p w14:paraId="4C665E77">
      <w:pPr>
        <w:spacing w:line="360" w:lineRule="auto"/>
        <w:jc w:val="both"/>
        <w:textAlignment w:val="center"/>
        <w:rPr>
          <w:color w:val="000000"/>
        </w:rPr>
      </w:pPr>
      <w:r>
        <w:rPr>
          <w:color w:val="000000"/>
        </w:rPr>
        <w:t xml:space="preserve">9. </w:t>
      </w:r>
      <w:r>
        <w:rPr>
          <w:rFonts w:ascii="宋体" w:hAnsi="宋体" w:eastAsia="宋体" w:cs="宋体"/>
          <w:color w:val="000000"/>
        </w:rPr>
        <w:t>如图所示电路，电源电压恒定不变，</w:t>
      </w:r>
      <w:r>
        <w:object>
          <v:shape id="_x0000_i1026" o:spt="75" alt="学科网(www.zxxk.com)--教育资源门户，提供试卷、教案、课件、论文、素材以及各类教学资源下载，还有大量而丰富的教学相关资讯！" type="#_x0000_t75" style="height:18.5pt;width:41pt;" o:ole="t" filled="f" o:preferrelative="t" stroked="f" coordsize="21600,21600">
            <v:path/>
            <v:fill on="f" focussize="0,0"/>
            <v:stroke on="f" joinstyle="miter"/>
            <v:imagedata r:id="rId22" o:title="eqIdfb86325922e5c1dba18ac038ee4e9e60"/>
            <o:lock v:ext="edit" aspectratio="t"/>
            <w10:wrap type="none"/>
            <w10:anchorlock/>
          </v:shape>
          <o:OLEObject Type="Embed" ProgID="Equation.DSMT4" ShapeID="_x0000_i1026" DrawAspect="Content" ObjectID="_1468075726" r:id="rId21">
            <o:LockedField>false</o:LockedField>
          </o:OLEObject>
        </w:object>
      </w:r>
      <w:r>
        <w:rPr>
          <w:rFonts w:ascii="宋体" w:hAnsi="宋体" w:eastAsia="宋体" w:cs="宋体"/>
          <w:color w:val="000000"/>
        </w:rPr>
        <w:t>，滑动变阻器</w:t>
      </w:r>
      <w:r>
        <w:object>
          <v:shape id="_x0000_i1027"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24" o:title="eqId19f20f21a9d50b61dac519a3ddab539d"/>
            <o:lock v:ext="edit" aspectratio="t"/>
            <w10:wrap type="none"/>
            <w10:anchorlock/>
          </v:shape>
          <o:OLEObject Type="Embed" ProgID="Equation.DSMT4" ShapeID="_x0000_i1027" DrawAspect="Content" ObjectID="_1468075727" r:id="rId23">
            <o:LockedField>false</o:LockedField>
          </o:OLEObject>
        </w:objec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3.2pt;width:13.2pt;" o:ole="t" filled="f" o:preferrelative="t" stroked="f" coordsize="21600,21600">
            <v:path/>
            <v:fill on="f" focussize="0,0"/>
            <v:stroke on="f" joinstyle="miter"/>
            <v:imagedata r:id="rId26" o:title="eqIdcffa35373ec4e4684107b42adb7a5161"/>
            <o:lock v:ext="edit" aspectratio="t"/>
            <w10:wrap type="none"/>
            <w10:anchorlock/>
          </v:shape>
          <o:OLEObject Type="Embed" ProgID="Equation.DSMT4" ShapeID="_x0000_i1028" DrawAspect="Content" ObjectID="_1468075728" r:id="rId25">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8" o:title="eqId14ba3ede0350b32e2d94c813d27f2183"/>
            <o:lock v:ext="edit" aspectratio="t"/>
            <w10:wrap type="none"/>
            <w10:anchorlock/>
          </v:shape>
          <o:OLEObject Type="Embed" ProgID="Equation.DSMT4" ShapeID="_x0000_i1029" DrawAspect="Content" ObjectID="_1468075729" r:id="rId27">
            <o:LockedField>false</o:LockedField>
          </o:OLEObject>
        </w:object>
      </w:r>
      <w:r>
        <w:rPr>
          <w:rFonts w:ascii="宋体" w:hAnsi="宋体" w:eastAsia="宋体" w:cs="宋体"/>
          <w:color w:val="000000"/>
        </w:rPr>
        <w:t>”（铭牌破损，最大阻值未知），灯泡的规格为“</w:t>
      </w:r>
      <w:r>
        <w:object>
          <v:shape id="_x0000_i1030" o:spt="75" alt="学科网(www.zxxk.com)--教育资源门户，提供试卷、教案、课件、论文、素材以及各类教学资源下载，还有大量而丰富的教学相关资讯！" type="#_x0000_t75" style="height:12pt;width:16.5pt;" o:ole="t" filled="f" o:preferrelative="t" stroked="f" coordsize="21600,21600">
            <v:path/>
            <v:fill on="f" focussize="0,0"/>
            <v:stroke on="f" joinstyle="miter"/>
            <v:imagedata r:id="rId30" o:title="eqId8f5363e742a55322aba4edc7b1be405b"/>
            <o:lock v:ext="edit" aspectratio="t"/>
            <w10:wrap type="none"/>
            <w10:anchorlock/>
          </v:shape>
          <o:OLEObject Type="Embed" ProgID="Equation.DSMT4" ShapeID="_x0000_i1030" DrawAspect="Content" ObjectID="_1468075730" r:id="rId29">
            <o:LockedField>false</o:LockedField>
          </o:OLEObject>
        </w:object>
      </w:r>
      <w:r>
        <w:rPr>
          <w:rFonts w:ascii="Times New Roman" w:hAnsi="Times New Roman" w:eastAsia="Times New Roman" w:cs="Times New Roman"/>
          <w:color w:val="000000"/>
        </w:rPr>
        <w:t xml:space="preserve"> </w:t>
      </w:r>
      <w:r>
        <w:object>
          <v:shape id="_x0000_i1031" o:spt="75" alt="学科网(www.zxxk.com)--教育资源门户，提供试卷、教案、课件、论文、素材以及各类教学资源下载，还有大量而丰富的教学相关资讯！" type="#_x0000_t75" style="height:13.9pt;width:31pt;" o:ole="t" filled="f" o:preferrelative="t" stroked="f" coordsize="21600,21600">
            <v:path/>
            <v:fill on="f" focussize="0,0"/>
            <v:stroke on="f" joinstyle="miter"/>
            <v:imagedata r:id="rId32" o:title="eqId6fc944f8cf57c0ed8ba1d08177edea8a"/>
            <o:lock v:ext="edit" aspectratio="t"/>
            <w10:wrap type="none"/>
            <w10:anchorlock/>
          </v:shape>
          <o:OLEObject Type="Embed" ProgID="Equation.DSMT4" ShapeID="_x0000_i1031" DrawAspect="Content" ObjectID="_1468075731" r:id="rId31">
            <o:LockedField>false</o:LockedField>
          </o:OLEObject>
        </w:object>
      </w:r>
      <w:r>
        <w:rPr>
          <w:rFonts w:ascii="宋体" w:hAnsi="宋体" w:eastAsia="宋体" w:cs="宋体"/>
          <w:color w:val="000000"/>
        </w:rPr>
        <w:t>”（忽略灯丝电阻的变化），电压表量程为“</w:t>
      </w:r>
      <w:r>
        <w:object>
          <v:shape id="_x0000_i103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4" o:title="eqIdde0c81d3bdfe9dd9fe420c382e8b91c7"/>
            <o:lock v:ext="edit" aspectratio="t"/>
            <w10:wrap type="none"/>
            <w10:anchorlock/>
          </v:shape>
          <o:OLEObject Type="Embed" ProgID="Equation.DSMT4" ShapeID="_x0000_i1032" DrawAspect="Content" ObjectID="_1468075732" r:id="rId33">
            <o:LockedField>false</o:LockedField>
          </o:OLEObject>
        </w:object>
      </w:r>
      <w:r>
        <w:rPr>
          <w:rFonts w:ascii="宋体" w:hAnsi="宋体" w:eastAsia="宋体" w:cs="宋体"/>
          <w:color w:val="000000"/>
        </w:rPr>
        <w:t>”。只闭合开关</w:t>
      </w:r>
      <w:r>
        <w:rPr>
          <w:rFonts w:ascii="Times New Roman" w:hAnsi="Times New Roman" w:eastAsia="Times New Roman" w:cs="Times New Roman"/>
          <w:color w:val="000000"/>
        </w:rPr>
        <w:t>S</w:t>
      </w:r>
      <w:r>
        <w:rPr>
          <w:rFonts w:ascii="宋体" w:hAnsi="宋体" w:eastAsia="宋体" w:cs="宋体"/>
          <w:color w:val="000000"/>
        </w:rPr>
        <w:t>，将滑动变阻器</w:t>
      </w:r>
      <w:r>
        <w:object>
          <v:shape id="_x0000_i1033"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24" o:title="eqId19f20f21a9d50b61dac519a3ddab539d"/>
            <o:lock v:ext="edit" aspectratio="t"/>
            <w10:wrap type="none"/>
            <w10:anchorlock/>
          </v:shape>
          <o:OLEObject Type="Embed" ProgID="Equation.DSMT4" ShapeID="_x0000_i1033" DrawAspect="Content" ObjectID="_1468075733" r:id="rId35">
            <o:LockedField>false</o:LockedField>
          </o:OLEObject>
        </w:object>
      </w:r>
      <w:r>
        <w:rPr>
          <w:rFonts w:ascii="宋体" w:hAnsi="宋体" w:eastAsia="宋体" w:cs="宋体"/>
          <w:color w:val="000000"/>
        </w:rPr>
        <w:t>的滑片移至最左端，灯泡恰好正常发光。在保证各电路元件安全的前提下，以下说法正确的是（　　）</w:t>
      </w:r>
    </w:p>
    <w:p w14:paraId="7C91C67A">
      <w:pPr>
        <w:spacing w:line="360" w:lineRule="auto"/>
        <w:jc w:val="both"/>
        <w:textAlignment w:val="center"/>
        <w:rPr>
          <w:color w:val="000000"/>
        </w:rPr>
      </w:pPr>
      <w:r>
        <w:rPr>
          <w:color w:val="000000"/>
        </w:rPr>
        <w:drawing>
          <wp:inline distT="0" distB="0" distL="114300" distR="114300">
            <wp:extent cx="1428750" cy="1628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428750" cy="1628775"/>
                    </a:xfrm>
                    <a:prstGeom prst="rect">
                      <a:avLst/>
                    </a:prstGeom>
                  </pic:spPr>
                </pic:pic>
              </a:graphicData>
            </a:graphic>
          </wp:inline>
        </w:drawing>
      </w:r>
    </w:p>
    <w:p w14:paraId="5A4A6688">
      <w:pPr>
        <w:spacing w:line="360" w:lineRule="auto"/>
        <w:jc w:val="left"/>
        <w:textAlignment w:val="center"/>
        <w:rPr>
          <w:color w:val="000000"/>
        </w:rPr>
      </w:pPr>
      <w:r>
        <w:rPr>
          <w:color w:val="000000"/>
        </w:rPr>
        <w:t xml:space="preserve">A. </w:t>
      </w:r>
      <w:r>
        <w:rPr>
          <w:rFonts w:ascii="宋体" w:hAnsi="宋体" w:eastAsia="宋体" w:cs="宋体"/>
          <w:color w:val="000000"/>
        </w:rPr>
        <w:t>电源电压是</w:t>
      </w:r>
      <w:r>
        <w:object>
          <v:shape id="_x0000_i1034" o:spt="75" alt="学科网(www.zxxk.com)--教育资源门户，提供试卷、教案、课件、论文、素材以及各类教学资源下载，还有大量而丰富的教学相关资讯！" type="#_x0000_t75" style="height:12pt;width:16.5pt;" o:ole="t" filled="f" o:preferrelative="t" stroked="f" coordsize="21600,21600">
            <v:path/>
            <v:fill on="f" focussize="0,0"/>
            <v:stroke on="f" joinstyle="miter"/>
            <v:imagedata r:id="rId30" o:title="eqId8f5363e742a55322aba4edc7b1be405b"/>
            <o:lock v:ext="edit" aspectratio="t"/>
            <w10:wrap type="none"/>
            <w10:anchorlock/>
          </v:shape>
          <o:OLEObject Type="Embed" ProgID="Equation.DSMT4" ShapeID="_x0000_i1034" DrawAspect="Content" ObjectID="_1468075734" r:id="rId37">
            <o:LockedField>false</o:LockedField>
          </o:OLEObject>
        </w:object>
      </w:r>
    </w:p>
    <w:p w14:paraId="160D9DD7">
      <w:pPr>
        <w:spacing w:line="360" w:lineRule="auto"/>
        <w:jc w:val="left"/>
        <w:textAlignment w:val="center"/>
        <w:rPr>
          <w:color w:val="000000"/>
        </w:rPr>
      </w:pPr>
      <w:r>
        <w:rPr>
          <w:color w:val="000000"/>
        </w:rPr>
        <w:t xml:space="preserve">B. </w:t>
      </w:r>
      <w:r>
        <w:rPr>
          <w:rFonts w:ascii="宋体" w:hAnsi="宋体" w:eastAsia="宋体" w:cs="宋体"/>
          <w:color w:val="000000"/>
        </w:rPr>
        <w:t>闭合</w:t>
      </w:r>
      <w:r>
        <w:rPr>
          <w:rFonts w:ascii="Times New Roman" w:hAnsi="Times New Roman" w:eastAsia="Times New Roman" w:cs="Times New Roman"/>
          <w:color w:val="000000"/>
        </w:rPr>
        <w:t>S</w: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39" o:title="eqId910f1655703721b51006b887a2394b6d"/>
            <o:lock v:ext="edit" aspectratio="t"/>
            <w10:wrap type="none"/>
            <w10:anchorlock/>
          </v:shape>
          <o:OLEObject Type="Embed" ProgID="Equation.DSMT4" ShapeID="_x0000_i1035" DrawAspect="Content" ObjectID="_1468075735" r:id="rId38">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41" o:title="eqId530f5b63e797195906285c0c03eb9276"/>
            <o:lock v:ext="edit" aspectratio="t"/>
            <w10:wrap type="none"/>
            <w10:anchorlock/>
          </v:shape>
          <o:OLEObject Type="Embed" ProgID="Equation.DSMT4" ShapeID="_x0000_i1036" DrawAspect="Content" ObjectID="_1468075736" r:id="rId40">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3" o:title="eqId9efc18a5bb2e53586331b2a58538a48b"/>
            <o:lock v:ext="edit" aspectratio="t"/>
            <w10:wrap type="none"/>
            <w10:anchorlock/>
          </v:shape>
          <o:OLEObject Type="Embed" ProgID="Equation.DSMT4" ShapeID="_x0000_i1037" DrawAspect="Content" ObjectID="_1468075737" r:id="rId42">
            <o:LockedField>false</o:LockedField>
          </o:OLEObject>
        </w:object>
      </w:r>
      <w:r>
        <w:rPr>
          <w:rFonts w:ascii="宋体" w:hAnsi="宋体" w:eastAsia="宋体" w:cs="宋体"/>
          <w:color w:val="000000"/>
        </w:rPr>
        <w:t>的最大功率为</w:t>
      </w:r>
      <w:r>
        <w:object>
          <v:shape id="_x0000_i1038" o:spt="75" alt="学科网(www.zxxk.com)--教育资源门户，提供试卷、教案、课件、论文、素材以及各类教学资源下载，还有大量而丰富的教学相关资讯！" type="#_x0000_t75" style="height:13.95pt;width:35pt;" o:ole="t" filled="f" o:preferrelative="t" stroked="f" coordsize="21600,21600">
            <v:path/>
            <v:fill on="f" focussize="0,0"/>
            <v:stroke on="f" joinstyle="miter"/>
            <v:imagedata r:id="rId45" o:title="eqIde6ba65217028c122fad528ed4a621b21"/>
            <o:lock v:ext="edit" aspectratio="t"/>
            <w10:wrap type="none"/>
            <w10:anchorlock/>
          </v:shape>
          <o:OLEObject Type="Embed" ProgID="Equation.DSMT4" ShapeID="_x0000_i1038" DrawAspect="Content" ObjectID="_1468075738" r:id="rId44">
            <o:LockedField>false</o:LockedField>
          </o:OLEObject>
        </w:object>
      </w:r>
    </w:p>
    <w:p w14:paraId="45F3C7DB">
      <w:pPr>
        <w:spacing w:line="360" w:lineRule="auto"/>
        <w:jc w:val="left"/>
        <w:textAlignment w:val="center"/>
        <w:rPr>
          <w:color w:val="000000"/>
        </w:rPr>
      </w:pPr>
      <w:r>
        <w:rPr>
          <w:color w:val="000000"/>
        </w:rPr>
        <w:t xml:space="preserve">C. </w:t>
      </w:r>
      <w:r>
        <w:rPr>
          <w:rFonts w:ascii="宋体" w:hAnsi="宋体" w:eastAsia="宋体" w:cs="宋体"/>
          <w:color w:val="000000"/>
        </w:rPr>
        <w:t>通过调节开关的通断和滑动变阻器接入阻值，使</w:t>
      </w:r>
      <w:r>
        <w:object>
          <v:shape id="_x0000_i1039"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3" o:title="eqId9efc18a5bb2e53586331b2a58538a48b"/>
            <o:lock v:ext="edit" aspectratio="t"/>
            <w10:wrap type="none"/>
            <w10:anchorlock/>
          </v:shape>
          <o:OLEObject Type="Embed" ProgID="Equation.DSMT4" ShapeID="_x0000_i1039" DrawAspect="Content" ObjectID="_1468075739" r:id="rId46">
            <o:LockedField>false</o:LockedField>
          </o:OLEObject>
        </w:object>
      </w:r>
      <w:r>
        <w:rPr>
          <w:rFonts w:ascii="宋体" w:hAnsi="宋体" w:eastAsia="宋体" w:cs="宋体"/>
          <w:color w:val="000000"/>
        </w:rPr>
        <w:t>的功率最小，且为</w:t>
      </w:r>
      <w:r>
        <w:object>
          <v:shape id="_x0000_i1040"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48" o:title="eqIde0be31b3d5832070668da0203787b09b"/>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，此时滑动变阻器接入阻值为</w:t>
      </w:r>
      <w:r>
        <w:object>
          <v:shape id="_x0000_i1041" o:spt="75" alt="学科网(www.zxxk.com)--教育资源门户，提供试卷、教案、课件、论文、素材以及各类教学资源下载，还有大量而丰富的教学相关资讯！" type="#_x0000_t75" style="height:14pt;width:25pt;" o:ole="t" filled="f" o:preferrelative="t" stroked="f" coordsize="21600,21600">
            <v:path/>
            <v:fill on="f" focussize="0,0"/>
            <v:stroke on="f" joinstyle="miter"/>
            <v:imagedata r:id="rId50" o:title="eqIdda0a1a161ca79657670ad3769da7ac61"/>
            <o:lock v:ext="edit" aspectratio="t"/>
            <w10:wrap type="none"/>
            <w10:anchorlock/>
          </v:shape>
          <o:OLEObject Type="Embed" ProgID="Equation.DSMT4" ShapeID="_x0000_i1041" DrawAspect="Content" ObjectID="_1468075741" r:id="rId49">
            <o:LockedField>false</o:LockedField>
          </o:OLEObject>
        </w:object>
      </w:r>
    </w:p>
    <w:p w14:paraId="50DE799E">
      <w:pPr>
        <w:spacing w:line="360" w:lineRule="auto"/>
        <w:jc w:val="left"/>
        <w:textAlignment w:val="center"/>
        <w:rPr>
          <w:color w:val="000000"/>
        </w:rPr>
      </w:pPr>
      <w:r>
        <w:rPr>
          <w:color w:val="000000"/>
        </w:rPr>
        <w:t xml:space="preserve">D. </w:t>
      </w:r>
      <w:r>
        <w:rPr>
          <w:rFonts w:ascii="宋体" w:hAnsi="宋体" w:eastAsia="宋体" w:cs="宋体"/>
          <w:color w:val="000000"/>
        </w:rPr>
        <w:t>闭合</w:t>
      </w:r>
      <w:r>
        <w:rPr>
          <w:rFonts w:ascii="Times New Roman" w:hAnsi="Times New Roman" w:eastAsia="Times New Roman" w:cs="Times New Roman"/>
          <w:color w:val="000000"/>
        </w:rPr>
        <w:t>S</w: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52" o:title="eqId779629f16056a50f4c06e3996d8e1c82"/>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，断开</w:t>
      </w:r>
      <w:r>
        <w:object>
          <v:shape id="_x0000_i1043"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39" o:title="eqId910f1655703721b51006b887a2394b6d"/>
            <o:lock v:ext="edit" aspectratio="t"/>
            <w10:wrap type="none"/>
            <w10:anchorlock/>
          </v:shape>
          <o:OLEObject Type="Embed" ProgID="Equation.DSMT4" ShapeID="_x0000_i1043" DrawAspect="Content" ObjectID="_1468075743" r:id="rId53">
            <o:LockedField>false</o:LockedField>
          </o:OLEObject>
        </w:object>
      </w:r>
      <w:r>
        <w:rPr>
          <w:rFonts w:ascii="宋体" w:hAnsi="宋体" w:eastAsia="宋体" w:cs="宋体"/>
          <w:color w:val="000000"/>
        </w:rPr>
        <w:t>，调节滑动变阻器，通电</w:t>
      </w:r>
      <w:r>
        <w:object>
          <v:shape id="_x0000_i1044" o:spt="75" alt="学科网(www.zxxk.com)--教育资源门户，提供试卷、教案、课件、论文、素材以及各类教学资源下载，还有大量而丰富的教学相关资讯！" type="#_x0000_t75" style="height:13.9pt;width:18.9pt;" o:ole="t" filled="f" o:preferrelative="t" stroked="f" coordsize="21600,21600">
            <v:path/>
            <v:fill on="f" focussize="0,0"/>
            <v:stroke on="f" joinstyle="miter"/>
            <v:imagedata r:id="rId55" o:title="eqId7f48ee171e5a03b420bf718fde62dcb1"/>
            <o:lock v:ext="edit" aspectratio="t"/>
            <w10:wrap type="none"/>
            <w10:anchorlock/>
          </v:shape>
          <o:OLEObject Type="Embed" ProgID="Equation.DSMT4" ShapeID="_x0000_i1044" DrawAspect="Content" ObjectID="_1468075744" r:id="rId54">
            <o:LockedField>false</o:LockedField>
          </o:OLEObject>
        </w:object>
      </w:r>
      <w:r>
        <w:rPr>
          <w:rFonts w:ascii="宋体" w:hAnsi="宋体" w:eastAsia="宋体" w:cs="宋体"/>
          <w:color w:val="000000"/>
        </w:rPr>
        <w:t>，整个电路电流最多做功</w:t>
      </w:r>
      <w:r>
        <w:object>
          <v:shape id="_x0000_i1045" o:spt="75" alt="学科网(www.zxxk.com)--教育资源门户，提供试卷、教案、课件、论文、素材以及各类教学资源下载，还有大量而丰富的教学相关资讯！" type="#_x0000_t75" style="height:13.8pt;width:19pt;" o:ole="t" filled="f" o:preferrelative="t" stroked="f" coordsize="21600,21600">
            <v:path/>
            <v:fill on="f" focussize="0,0"/>
            <v:stroke on="f" joinstyle="miter"/>
            <v:imagedata r:id="rId57" o:title="eqId39a741e188177b4e24b727afc7b0332f"/>
            <o:lock v:ext="edit" aspectratio="t"/>
            <w10:wrap type="none"/>
            <w10:anchorlock/>
          </v:shape>
          <o:OLEObject Type="Embed" ProgID="Equation.DSMT4" ShapeID="_x0000_i1045" DrawAspect="Content" ObjectID="_1468075745" r:id="rId56">
            <o:LockedField>false</o:LockedField>
          </o:OLEObject>
        </w:object>
      </w:r>
    </w:p>
    <w:p w14:paraId="561FEA44">
      <w:pPr>
        <w:spacing w:line="360" w:lineRule="auto"/>
        <w:jc w:val="left"/>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51E44D">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日是全国“爱眼日”，防治青少年近视工作刻不容缓。近视眼患者看远处物体时所成的像落在视网膜</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，需用</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透镜矫正。</w:t>
      </w:r>
    </w:p>
    <w:p w14:paraId="6C2B2C1C">
      <w:pPr>
        <w:spacing w:line="360" w:lineRule="auto"/>
        <w:jc w:val="both"/>
        <w:textAlignment w:val="center"/>
        <w:rPr>
          <w:color w:val="000000"/>
        </w:rPr>
      </w:pPr>
      <w:r>
        <w:rPr>
          <w:color w:val="000000"/>
        </w:rPr>
        <w:t xml:space="preserve">11. </w:t>
      </w:r>
      <w:r>
        <w:rPr>
          <w:rFonts w:ascii="宋体" w:hAnsi="宋体" w:eastAsia="宋体" w:cs="宋体"/>
          <w:color w:val="000000"/>
        </w:rPr>
        <w:t>一艘货船排水量为</w:t>
      </w:r>
      <w:r>
        <w:object>
          <v:shape id="_x0000_i1046" o:spt="75" alt="学科网(www.zxxk.com)--教育资源门户，提供试卷、教案、课件、论文、素材以及各类教学资源下载，还有大量而丰富的教学相关资讯！" type="#_x0000_t75" style="height:13.6pt;width:31.9pt;" o:ole="t" filled="f" o:preferrelative="t" stroked="f" coordsize="21600,21600">
            <v:path/>
            <v:fill on="f" focussize="0,0"/>
            <v:stroke on="f" joinstyle="miter"/>
            <v:imagedata r:id="rId59" o:title="eqIdccff056a437a2d17d8c562e18cb674d2"/>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，这艘船在满载时受到的浮力是</w:t>
      </w:r>
      <w:r>
        <w:rPr>
          <w:rFonts w:ascii="Times New Roman" w:hAnsi="Times New Roman" w:eastAsia="Times New Roman" w:cs="Times New Roman"/>
          <w:color w:val="000000"/>
        </w:rPr>
        <w:t xml:space="preserve"> </w:t>
      </w:r>
      <w:r>
        <w:rPr>
          <w:color w:val="000000"/>
        </w:rPr>
        <w:t>___________</w:t>
      </w:r>
      <w:r>
        <w:object>
          <v:shape id="_x0000_i1047"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61" o:title="eqIdcad135b14c9dcd83eab6618d7694c7b0"/>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；卸掉一部分货物后，该船底部受到水的压强将</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。航行时，禁止两船近距离并排行驶，否则容易被“吸”向对方造成事故，这是因为在流体中，流速越大的位置压强越</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6pt;width:67pt;" o:ole="t" filled="f" o:preferrelative="t" stroked="f" coordsize="21600,21600">
            <v:path/>
            <v:fill on="f" focussize="0,0"/>
            <v:stroke on="f" joinstyle="miter"/>
            <v:imagedata r:id="rId63" o:title="eqId4b9fac8919128f0c06bbf6ab10ff4c4e"/>
            <o:lock v:ext="edit" aspectratio="t"/>
            <w10:wrap type="none"/>
            <w10:anchorlock/>
          </v:shape>
          <o:OLEObject Type="Embed" ProgID="Equation.DSMT4" ShapeID="_x0000_i1048" DrawAspect="Content" ObjectID="_1468075748" r:id="rId62">
            <o:LockedField>false</o:LockedField>
          </o:OLEObject>
        </w:object>
      </w:r>
    </w:p>
    <w:p w14:paraId="77397FE1">
      <w:pPr>
        <w:spacing w:line="360" w:lineRule="auto"/>
        <w:jc w:val="both"/>
        <w:textAlignment w:val="center"/>
        <w:rPr>
          <w:color w:val="000000"/>
        </w:rPr>
      </w:pPr>
      <w:r>
        <w:rPr>
          <w:color w:val="000000"/>
        </w:rPr>
        <w:t xml:space="preserve">12. </w:t>
      </w:r>
      <w:r>
        <w:rPr>
          <w:rFonts w:ascii="宋体" w:hAnsi="宋体" w:eastAsia="宋体" w:cs="宋体"/>
          <w:color w:val="000000"/>
        </w:rPr>
        <w:t>如图所示滑轮组中定滑轮的作用是</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。小铭用该滑轮组将重</w:t>
      </w:r>
      <w:r>
        <w:object>
          <v:shape id="_x0000_i1049" o:spt="75" alt="学科网(www.zxxk.com)--教育资源门户，提供试卷、教案、课件、论文、素材以及各类教学资源下载，还有大量而丰富的教学相关资讯！" type="#_x0000_t75" style="height:13.5pt;width:24.65pt;" o:ole="t" filled="f" o:preferrelative="t" stroked="f" coordsize="21600,21600">
            <v:path/>
            <v:fill on="f" focussize="0,0"/>
            <v:stroke on="f" joinstyle="miter"/>
            <v:imagedata r:id="rId65" o:title="eqId0febe7afda7a65dbffe6b7a663163d02"/>
            <o:lock v:ext="edit" aspectratio="t"/>
            <w10:wrap type="none"/>
            <w10:anchorlock/>
          </v:shape>
          <o:OLEObject Type="Embed" ProgID="Equation.DSMT4" ShapeID="_x0000_i1049" DrawAspect="Content" ObjectID="_1468075749" r:id="rId64">
            <o:LockedField>false</o:LockedField>
          </o:OLEObject>
        </w:object>
      </w:r>
      <w:r>
        <w:rPr>
          <w:rFonts w:ascii="宋体" w:hAnsi="宋体" w:eastAsia="宋体" w:cs="宋体"/>
          <w:color w:val="000000"/>
        </w:rPr>
        <w:t>的物体匀速提高，动滑轮重为</w:t>
      </w:r>
      <w:r>
        <w:object>
          <v:shape id="_x0000_i1050"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67" o:title="eqId4843c1f662fd4106c3a89c3c1e0538c3"/>
            <o:lock v:ext="edit" aspectratio="t"/>
            <w10:wrap type="none"/>
            <w10:anchorlock/>
          </v:shape>
          <o:OLEObject Type="Embed" ProgID="Equation.DSMT4" ShapeID="_x0000_i1050" DrawAspect="Content" ObjectID="_1468075750" r:id="rId66">
            <o:LockedField>false</o:LockedField>
          </o:OLEObject>
        </w:object>
      </w:r>
      <w:r>
        <w:rPr>
          <w:rFonts w:ascii="宋体" w:hAnsi="宋体" w:eastAsia="宋体" w:cs="宋体"/>
          <w:color w:val="000000"/>
        </w:rPr>
        <w:t>，不计绳重和摩擦，则小铭所用拉力</w:t>
      </w:r>
      <w:r>
        <w:object>
          <v:shape id="_x0000_i1051" o:spt="75" alt="学科网(www.zxxk.com)--教育资源门户，提供试卷、教案、课件、论文、素材以及各类教学资源下载，还有大量而丰富的教学相关资讯！" type="#_x0000_t75" style="height:13.5pt;width:22.5pt;" o:ole="t" filled="f" o:preferrelative="t" stroked="f" coordsize="21600,21600">
            <v:path/>
            <v:fill on="f" focussize="0,0"/>
            <v:stroke on="f" joinstyle="miter"/>
            <v:imagedata r:id="rId69" o:title="eqId361d9a5cd09197796fc35ed330451a85"/>
            <o:lock v:ext="edit" aspectratio="t"/>
            <w10:wrap type="none"/>
            <w10:anchorlock/>
          </v:shape>
          <o:OLEObject Type="Embed" ProgID="Equation.DSMT4" ShapeID="_x0000_i1051" DrawAspect="Content" ObjectID="_1468075751" r:id="rId68">
            <o:LockedField>false</o:LockedField>
          </o:OLEObject>
        </w:object>
      </w:r>
      <w:r>
        <w:rPr>
          <w:color w:val="000000"/>
        </w:rPr>
        <w:t>___________</w:t>
      </w:r>
      <w:r>
        <w:object>
          <v:shape id="_x0000_i105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71" o:title="eqId54a5d7d3b6b63fe5c24c3907b7a8eaa3"/>
            <o:lock v:ext="edit" aspectratio="t"/>
            <w10:wrap type="none"/>
            <w10:anchorlock/>
          </v:shape>
          <o:OLEObject Type="Embed" ProgID="Equation.DSMT4" ShapeID="_x0000_i1052" DrawAspect="Content" ObjectID="_1468075752" r:id="rId70">
            <o:LockedField>false</o:LockedField>
          </o:OLEObject>
        </w:object>
      </w:r>
      <w:r>
        <w:rPr>
          <w:rFonts w:ascii="宋体" w:hAnsi="宋体" w:eastAsia="宋体" w:cs="宋体"/>
          <w:color w:val="000000"/>
        </w:rPr>
        <w:t>；若物重增大，该滑轮组机械效率将</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（选填“变大”、“变小”或“不变”</w:t>
      </w:r>
      <w:r>
        <w:rPr>
          <w:rFonts w:ascii="Times New Roman" w:hAnsi="Times New Roman" w:eastAsia="Times New Roman" w:cs="Times New Roman"/>
          <w:color w:val="000000"/>
        </w:rPr>
        <w:t xml:space="preserve"> </w:t>
      </w:r>
      <w:r>
        <w:rPr>
          <w:rFonts w:ascii="宋体" w:hAnsi="宋体" w:eastAsia="宋体" w:cs="宋体"/>
          <w:color w:val="000000"/>
        </w:rPr>
        <w:t>）。</w:t>
      </w:r>
    </w:p>
    <w:p w14:paraId="45AC3D22">
      <w:pPr>
        <w:spacing w:line="360" w:lineRule="auto"/>
        <w:jc w:val="both"/>
        <w:textAlignment w:val="center"/>
        <w:rPr>
          <w:color w:val="000000"/>
        </w:rPr>
      </w:pPr>
      <w:r>
        <w:rPr>
          <w:color w:val="000000"/>
        </w:rPr>
        <w:drawing>
          <wp:inline distT="0" distB="0" distL="114300" distR="114300">
            <wp:extent cx="1285875" cy="1123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1285875" cy="1123950"/>
                    </a:xfrm>
                    <a:prstGeom prst="rect">
                      <a:avLst/>
                    </a:prstGeom>
                  </pic:spPr>
                </pic:pic>
              </a:graphicData>
            </a:graphic>
          </wp:inline>
        </w:drawing>
      </w:r>
    </w:p>
    <w:p w14:paraId="657521A5">
      <w:pPr>
        <w:spacing w:line="360" w:lineRule="auto"/>
        <w:jc w:val="both"/>
        <w:textAlignment w:val="center"/>
        <w:rPr>
          <w:color w:val="000000"/>
        </w:rPr>
      </w:pPr>
      <w:r>
        <w:rPr>
          <w:color w:val="000000"/>
        </w:rPr>
        <w:t xml:space="preserve">13. </w:t>
      </w:r>
      <w:r>
        <w:rPr>
          <w:rFonts w:ascii="宋体" w:hAnsi="宋体" w:eastAsia="宋体" w:cs="宋体"/>
          <w:color w:val="000000"/>
        </w:rPr>
        <w:t>在图甲所示电路中，电源电压不变，</w:t>
      </w:r>
      <w:r>
        <w:rPr>
          <w:rFonts w:ascii="Times New Roman" w:hAnsi="Times New Roman" w:eastAsia="Times New Roman" w:cs="Times New Roman"/>
          <w:i/>
          <w:color w:val="000000"/>
        </w:rPr>
        <w:t>R</w:t>
      </w:r>
      <w:r>
        <w:rPr>
          <w:rFonts w:ascii="宋体" w:hAnsi="宋体" w:eastAsia="宋体" w:cs="宋体"/>
          <w:color w:val="000000"/>
        </w:rPr>
        <w:t>为热敏电阻，其阻值随温度变化关系如图乙所示，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是定值电阻，闭合开关</w:t>
      </w:r>
      <w:r>
        <w:rPr>
          <w:rFonts w:ascii="Times New Roman" w:hAnsi="Times New Roman" w:eastAsia="Times New Roman" w:cs="Times New Roman"/>
          <w:color w:val="000000"/>
        </w:rPr>
        <w:t>S</w:t>
      </w:r>
      <w:r>
        <w:rPr>
          <w:rFonts w:ascii="宋体" w:hAnsi="宋体" w:eastAsia="宋体" w:cs="宋体"/>
          <w:color w:val="000000"/>
        </w:rPr>
        <w:t>，则：</w:t>
      </w:r>
    </w:p>
    <w:p w14:paraId="3FB75F11">
      <w:pPr>
        <w:spacing w:line="360" w:lineRule="auto"/>
        <w:jc w:val="both"/>
        <w:textAlignment w:val="center"/>
        <w:rPr>
          <w:color w:val="000000"/>
        </w:rPr>
      </w:pPr>
      <w:r>
        <w:rPr>
          <w:color w:val="000000"/>
        </w:rPr>
        <w:drawing>
          <wp:inline distT="0" distB="0" distL="114300" distR="114300">
            <wp:extent cx="3533775" cy="15144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3533775" cy="1514475"/>
                    </a:xfrm>
                    <a:prstGeom prst="rect">
                      <a:avLst/>
                    </a:prstGeom>
                  </pic:spPr>
                </pic:pic>
              </a:graphicData>
            </a:graphic>
          </wp:inline>
        </w:drawing>
      </w:r>
      <w:r>
        <w:rPr>
          <w:color w:val="000000"/>
        </w:rPr>
        <w:t xml:space="preserve">  </w:t>
      </w:r>
    </w:p>
    <w:p w14:paraId="5D9B2E23">
      <w:pPr>
        <w:spacing w:line="360" w:lineRule="auto"/>
        <w:jc w:val="both"/>
        <w:textAlignment w:val="center"/>
        <w:rPr>
          <w:color w:val="000000"/>
        </w:rPr>
      </w:pPr>
      <w:r>
        <w:rPr>
          <w:rFonts w:ascii="宋体" w:hAnsi="宋体" w:eastAsia="宋体" w:cs="宋体"/>
          <w:color w:val="000000"/>
        </w:rPr>
        <w:t>①温度升高时，电压表的示数</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（选填“变大”、“变小”或“不变”）；</w:t>
      </w:r>
    </w:p>
    <w:p w14:paraId="1A0B6295">
      <w:pPr>
        <w:spacing w:line="360" w:lineRule="auto"/>
        <w:jc w:val="both"/>
        <w:textAlignment w:val="center"/>
        <w:rPr>
          <w:color w:val="000000"/>
        </w:rPr>
      </w:pPr>
      <w:r>
        <w:rPr>
          <w:rFonts w:ascii="宋体" w:hAnsi="宋体" w:eastAsia="宋体" w:cs="宋体"/>
          <w:color w:val="000000"/>
        </w:rPr>
        <w:t>②温度降低时，电压表示数变化量与电流表示数变化量的比值</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（选填“变大”、“变小”或“不变”）。</w:t>
      </w:r>
    </w:p>
    <w:p w14:paraId="01D5FDEF">
      <w:pPr>
        <w:spacing w:line="360" w:lineRule="auto"/>
        <w:jc w:val="left"/>
        <w:textAlignment w:val="center"/>
        <w:rPr>
          <w:color w:val="000000"/>
        </w:rPr>
      </w:pPr>
      <w:r>
        <w:rPr>
          <w:rFonts w:ascii="宋体" w:hAnsi="宋体" w:eastAsia="宋体" w:cs="宋体"/>
          <w:b/>
          <w:color w:val="000000"/>
          <w:sz w:val="24"/>
        </w:rPr>
        <w:t>三、计算题（本题包括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分。要求写出必要的文字说明、公式、计算过程、数值、单位和答）</w:t>
      </w:r>
    </w:p>
    <w:p w14:paraId="19B24D22">
      <w:pPr>
        <w:spacing w:line="360" w:lineRule="auto"/>
        <w:jc w:val="both"/>
        <w:textAlignment w:val="center"/>
        <w:rPr>
          <w:color w:val="000000"/>
        </w:rPr>
      </w:pPr>
      <w:r>
        <w:rPr>
          <w:color w:val="000000"/>
        </w:rPr>
        <w:t xml:space="preserve">14. </w:t>
      </w:r>
      <w:r>
        <w:rPr>
          <w:rFonts w:ascii="宋体" w:hAnsi="宋体" w:eastAsia="宋体" w:cs="宋体"/>
          <w:color w:val="000000"/>
        </w:rPr>
        <w:t>某品牌的柴油车进行性能测试，该车在</w:t>
      </w:r>
      <w:r>
        <w:object>
          <v:shape id="_x0000_i105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75" o:title="eqId9e04d26e3e343265a5b6db97000af265"/>
            <o:lock v:ext="edit" aspectratio="t"/>
            <w10:wrap type="none"/>
            <w10:anchorlock/>
          </v:shape>
          <o:OLEObject Type="Embed" ProgID="Equation.DSMT4" ShapeID="_x0000_i1053" DrawAspect="Content" ObjectID="_1468075753" r:id="rId74">
            <o:LockedField>false</o:LockedField>
          </o:OLEObject>
        </w:object>
      </w:r>
      <w:r>
        <w:rPr>
          <w:rFonts w:ascii="宋体" w:hAnsi="宋体" w:eastAsia="宋体" w:cs="宋体"/>
          <w:color w:val="000000"/>
        </w:rPr>
        <w:t>的牵引力驱动下，沿平直路面以</w:t>
      </w:r>
      <w:r>
        <w:object>
          <v:shape id="_x0000_i1054"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77" o:title="eqId70335d30e98c28a1795bfaa9e1d1fbad"/>
            <o:lock v:ext="edit" aspectratio="t"/>
            <w10:wrap type="none"/>
            <w10:anchorlock/>
          </v:shape>
          <o:OLEObject Type="Embed" ProgID="Equation.DSMT4" ShapeID="_x0000_i1054" DrawAspect="Content" ObjectID="_1468075754" r:id="rId76">
            <o:LockedField>false</o:LockedField>
          </o:OLEObject>
        </w:object>
      </w:r>
      <w:r>
        <w:rPr>
          <w:rFonts w:ascii="宋体" w:hAnsi="宋体" w:eastAsia="宋体" w:cs="宋体"/>
          <w:color w:val="000000"/>
        </w:rPr>
        <w:t>的速度匀速行驶了</w:t>
      </w:r>
      <w:r>
        <w:object>
          <v:shape id="_x0000_i1055"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79" o:title="eqId156a2b52645333bac457bc5924951e99"/>
            <o:lock v:ext="edit" aspectratio="t"/>
            <w10:wrap type="none"/>
            <w10:anchorlock/>
          </v:shape>
          <o:OLEObject Type="Embed" ProgID="Equation.DSMT4" ShapeID="_x0000_i1055" DrawAspect="Content" ObjectID="_1468075755" r:id="rId78">
            <o:LockedField>false</o:LockedField>
          </o:OLEObject>
        </w:object>
      </w:r>
      <w:r>
        <w:rPr>
          <w:rFonts w:ascii="宋体" w:hAnsi="宋体" w:eastAsia="宋体" w:cs="宋体"/>
          <w:color w:val="000000"/>
        </w:rPr>
        <w:t>，消耗了</w:t>
      </w:r>
      <w:r>
        <w:object>
          <v:shape id="_x0000_i1056"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81" o:title="eqIdc22e50d29a0978962c510bade5f7bf4f"/>
            <o:lock v:ext="edit" aspectratio="t"/>
            <w10:wrap type="none"/>
            <w10:anchorlock/>
          </v:shape>
          <o:OLEObject Type="Embed" ProgID="Equation.DSMT4" ShapeID="_x0000_i1056" DrawAspect="Content" ObjectID="_1468075756" r:id="rId80">
            <o:LockedField>false</o:LockedField>
          </o:OLEObject>
        </w:object>
      </w:r>
      <w:r>
        <w:rPr>
          <w:rFonts w:ascii="宋体" w:hAnsi="宋体" w:eastAsia="宋体" w:cs="宋体"/>
          <w:color w:val="000000"/>
        </w:rPr>
        <w:t>柴油</w:t>
      </w:r>
      <w:r>
        <w:object>
          <v:shape id="_x0000_i1057" o:spt="75" alt="学科网(www.zxxk.com)--教育资源门户，提供试卷、教案、课件、论文、素材以及各类教学资源下载，还有大量而丰富的教学相关资讯！" type="#_x0000_t75" style="height:20.25pt;width:114.75pt;" o:ole="t" filled="f" o:preferrelative="t" stroked="f" coordsize="21600,21600">
            <v:path/>
            <v:fill on="f" focussize="0,0"/>
            <v:stroke on="f" joinstyle="miter"/>
            <v:imagedata r:id="rId83" o:title="eqId9405934a9cbdbdd1cd6ddeb16e9c8a12"/>
            <o:lock v:ext="edit" aspectratio="t"/>
            <w10:wrap type="none"/>
            <w10:anchorlock/>
          </v:shape>
          <o:OLEObject Type="Embed" ProgID="Equation.DSMT4" ShapeID="_x0000_i1057" DrawAspect="Content" ObjectID="_1468075757" r:id="rId82">
            <o:LockedField>false</o:LockedField>
          </o:OLEObject>
        </w:object>
      </w:r>
      <w:r>
        <w:rPr>
          <w:rFonts w:ascii="宋体" w:hAnsi="宋体" w:eastAsia="宋体" w:cs="宋体"/>
          <w:color w:val="000000"/>
        </w:rPr>
        <w:t>，</w:t>
      </w:r>
      <w:r>
        <w:object>
          <v:shape id="_x0000_i1058" o:spt="75" alt="学科网(www.zxxk.com)--教育资源门户，提供试卷、教案、课件、论文、素材以及各类教学资源下载，还有大量而丰富的教学相关资讯！" type="#_x0000_t75" style="height:20.25pt;width:105.75pt;" o:ole="t" filled="f" o:preferrelative="t" stroked="f" coordsize="21600,21600">
            <v:path/>
            <v:fill on="f" focussize="0,0"/>
            <v:stroke on="f" joinstyle="miter"/>
            <v:imagedata r:id="rId85" o:title="eqIde50dd264fa158a2ad97140ac001d2c3b"/>
            <o:lock v:ext="edit" aspectratio="t"/>
            <w10:wrap type="none"/>
            <w10:anchorlock/>
          </v:shape>
          <o:OLEObject Type="Embed" ProgID="Equation.DSMT4" ShapeID="_x0000_i1058" DrawAspect="Content" ObjectID="_1468075758" r:id="rId84">
            <o:LockedField>false</o:LockedField>
          </o:OLEObject>
        </w:object>
      </w:r>
      <w:r>
        <w:rPr>
          <w:rFonts w:ascii="宋体" w:hAnsi="宋体" w:eastAsia="宋体" w:cs="宋体"/>
          <w:color w:val="000000"/>
        </w:rPr>
        <w:t>。在此次路测过程中，求：</w:t>
      </w:r>
    </w:p>
    <w:p w14:paraId="1F168B0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）消耗柴油的质量；</w:t>
      </w:r>
    </w:p>
    <w:p w14:paraId="5337B5B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）牵引力功率；</w:t>
      </w:r>
    </w:p>
    <w:p w14:paraId="0B604CB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）柴油机效率。</w:t>
      </w:r>
    </w:p>
    <w:p w14:paraId="5770517D">
      <w:pPr>
        <w:spacing w:line="360" w:lineRule="auto"/>
        <w:jc w:val="both"/>
        <w:textAlignment w:val="center"/>
        <w:rPr>
          <w:color w:val="000000"/>
        </w:rPr>
      </w:pPr>
      <w:r>
        <w:rPr>
          <w:color w:val="000000"/>
        </w:rPr>
        <w:t xml:space="preserve">15. </w:t>
      </w:r>
      <w:r>
        <w:rPr>
          <w:rFonts w:ascii="宋体" w:hAnsi="宋体" w:eastAsia="宋体" w:cs="宋体"/>
          <w:color w:val="000000"/>
        </w:rPr>
        <w:t>如图所示电路，电阻</w:t>
      </w:r>
      <w:r>
        <w:object>
          <v:shape id="_x0000_i1059"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3" o:title="eqId9efc18a5bb2e53586331b2a58538a48b"/>
            <o:lock v:ext="edit" aspectratio="t"/>
            <w10:wrap type="none"/>
            <w10:anchorlock/>
          </v:shape>
          <o:OLEObject Type="Embed" ProgID="Equation.DSMT4" ShapeID="_x0000_i1059" DrawAspect="Content" ObjectID="_1468075759" r:id="rId86">
            <o:LockedField>false</o:LockedField>
          </o:OLEObject>
        </w:object>
      </w:r>
      <w:r>
        <w:rPr>
          <w:rFonts w:ascii="宋体" w:hAnsi="宋体" w:eastAsia="宋体" w:cs="宋体"/>
          <w:color w:val="000000"/>
        </w:rPr>
        <w:t>为</w:t>
      </w:r>
      <w:r>
        <w:object>
          <v:shape id="_x0000_i106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8" o:title="eqId5d757a8853133814c9a9753443c1cf82"/>
            <o:lock v:ext="edit" aspectratio="t"/>
            <w10:wrap type="none"/>
            <w10:anchorlock/>
          </v:shape>
          <o:OLEObject Type="Embed" ProgID="Equation.DSMT4" ShapeID="_x0000_i1060" DrawAspect="Content" ObjectID="_1468075760" r:id="rId87">
            <o:LockedField>false</o:LockedField>
          </o:OLEObject>
        </w:object>
      </w:r>
      <w:r>
        <w:rPr>
          <w:rFonts w:ascii="宋体" w:hAnsi="宋体" w:eastAsia="宋体" w:cs="宋体"/>
          <w:color w:val="000000"/>
        </w:rPr>
        <w:t>，电源电压为</w:t>
      </w:r>
      <w:r>
        <w:object>
          <v:shape id="_x0000_i1061"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90" o:title="eqId4a9e557b18168d9ec84e65fb46057d72"/>
            <o:lock v:ext="edit" aspectratio="t"/>
            <w10:wrap type="none"/>
            <w10:anchorlock/>
          </v:shape>
          <o:OLEObject Type="Embed" ProgID="Equation.DSMT4" ShapeID="_x0000_i1061" DrawAspect="Content" ObjectID="_1468075761" r:id="rId89">
            <o:LockedField>false</o:LockedField>
          </o:OLEObject>
        </w:object>
      </w:r>
      <w:r>
        <w:rPr>
          <w:rFonts w:ascii="宋体" w:hAnsi="宋体" w:eastAsia="宋体" w:cs="宋体"/>
          <w:color w:val="000000"/>
        </w:rPr>
        <w:t>恒定不变，滑动变阻器</w:t>
      </w:r>
      <w:r>
        <w:object>
          <v:shape id="_x0000_i1062"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24" o:title="eqId19f20f21a9d50b61dac519a3ddab539d"/>
            <o:lock v:ext="edit" aspectratio="t"/>
            <w10:wrap type="none"/>
            <w10:anchorlock/>
          </v:shape>
          <o:OLEObject Type="Embed" ProgID="Equation.DSMT4" ShapeID="_x0000_i1062" DrawAspect="Content" ObjectID="_1468075762" r:id="rId91">
            <o:LockedField>false</o:LockedField>
          </o:OLEObject>
        </w:object>
      </w:r>
      <w:r>
        <w:rPr>
          <w:rFonts w:ascii="宋体" w:hAnsi="宋体" w:eastAsia="宋体" w:cs="宋体"/>
          <w:color w:val="000000"/>
        </w:rPr>
        <w:t>最大阻值为</w:t>
      </w:r>
      <w:r>
        <w:object>
          <v:shape id="_x0000_i1063" o:spt="75" alt="学科网(www.zxxk.com)--教育资源门户，提供试卷、教案、课件、论文、素材以及各类教学资源下载，还有大量而丰富的教学相关资讯！" type="#_x0000_t75" style="height:12.75pt;width:22.8pt;" o:ole="t" filled="f" o:preferrelative="t" stroked="f" coordsize="21600,21600">
            <v:path/>
            <v:fill on="f" focussize="0,0"/>
            <v:stroke on="f" joinstyle="miter"/>
            <v:imagedata r:id="rId93" o:title="eqId328f43fb52adbae560ad124e3297e947"/>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。闭合开关</w:t>
      </w:r>
      <w:r>
        <w:object>
          <v:shape id="_x0000_i1064" o:spt="75" alt="学科网(www.zxxk.com)--教育资源门户，提供试卷、教案、课件、论文、素材以及各类教学资源下载，还有大量而丰富的教学相关资讯！" type="#_x0000_t75" style="height:14.25pt;width:10.5pt;" o:ole="t" filled="f" o:preferrelative="t" stroked="f" coordsize="21600,21600">
            <v:path/>
            <v:fill on="f" focussize="0,0"/>
            <v:stroke on="f" joinstyle="miter"/>
            <v:imagedata r:id="rId95" o:title="eqId3482b3e788f6069d41ee5a190c7ef1f0"/>
            <o:lock v:ext="edit" aspectratio="t"/>
            <w10:wrap type="none"/>
            <w10:anchorlock/>
          </v:shape>
          <o:OLEObject Type="Embed" ProgID="Equation.DSMT4" ShapeID="_x0000_i1064" DrawAspect="Content" ObjectID="_1468075764" r:id="rId94">
            <o:LockedField>false</o:LockedField>
          </o:OLEObject>
        </w:object>
      </w:r>
      <w:r>
        <w:rPr>
          <w:rFonts w:ascii="宋体" w:hAnsi="宋体" w:eastAsia="宋体" w:cs="宋体"/>
          <w:color w:val="000000"/>
        </w:rPr>
        <w:t>，求：</w:t>
      </w:r>
    </w:p>
    <w:p w14:paraId="1C72B1C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w:t>
      </w:r>
      <w:r>
        <w:object>
          <v:shape id="_x0000_i1065"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3" o:title="eqId9efc18a5bb2e53586331b2a58538a48b"/>
            <o:lock v:ext="edit" aspectratio="t"/>
            <w10:wrap type="none"/>
            <w10:anchorlock/>
          </v:shape>
          <o:OLEObject Type="Embed" ProgID="Equation.DSMT4" ShapeID="_x0000_i1065" DrawAspect="Content" ObjectID="_1468075765" r:id="rId96">
            <o:LockedField>false</o:LockedField>
          </o:OLEObject>
        </w:object>
      </w:r>
      <w:r>
        <w:rPr>
          <w:rFonts w:ascii="宋体" w:hAnsi="宋体" w:eastAsia="宋体" w:cs="宋体"/>
          <w:color w:val="000000"/>
        </w:rPr>
        <w:t>的电流；</w:t>
      </w:r>
    </w:p>
    <w:p w14:paraId="7F0407F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）当干路电流为</w:t>
      </w:r>
      <w:r>
        <w:object>
          <v:shape id="_x0000_i1066" o:spt="75" alt="学科网(www.zxxk.com)--教育资源门户，提供试卷、教案、课件、论文、素材以及各类教学资源下载，还有大量而丰富的教学相关资讯！" type="#_x0000_t75" style="height:12.9pt;width:19pt;" o:ole="t" filled="f" o:preferrelative="t" stroked="f" coordsize="21600,21600">
            <v:path/>
            <v:fill on="f" focussize="0,0"/>
            <v:stroke on="f" joinstyle="miter"/>
            <v:imagedata r:id="rId98" o:title="eqId6699c896d7394a071917fe3922f3864f"/>
            <o:lock v:ext="edit" aspectratio="t"/>
            <w10:wrap type="none"/>
            <w10:anchorlock/>
          </v:shape>
          <o:OLEObject Type="Embed" ProgID="Equation.DSMT4" ShapeID="_x0000_i1066" DrawAspect="Content" ObjectID="_1468075766" r:id="rId97">
            <o:LockedField>false</o:LockedField>
          </o:OLEObject>
        </w:object>
      </w:r>
      <w:r>
        <w:rPr>
          <w:rFonts w:ascii="宋体" w:hAnsi="宋体" w:eastAsia="宋体" w:cs="宋体"/>
          <w:color w:val="000000"/>
        </w:rPr>
        <w:t>时，滑动变阻器</w:t>
      </w:r>
      <w:r>
        <w:object>
          <v:shape id="_x0000_i1067"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24" o:title="eqId19f20f21a9d50b61dac519a3ddab539d"/>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消耗的功率；</w:t>
      </w:r>
    </w:p>
    <w:p w14:paraId="33B3F2B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）整个电路在</w:t>
      </w:r>
      <w:r>
        <w:object>
          <v:shape id="_x0000_i1068" o:spt="75" alt="学科网(www.zxxk.com)--教育资源门户，提供试卷、教案、课件、论文、素材以及各类教学资源下载，还有大量而丰富的教学相关资讯！" type="#_x0000_t75" style="height:14.25pt;width:25.15pt;" o:ole="t" filled="f" o:preferrelative="t" stroked="f" coordsize="21600,21600">
            <v:path/>
            <v:fill on="f" focussize="0,0"/>
            <v:stroke on="f" joinstyle="miter"/>
            <v:imagedata r:id="rId101" o:title="eqId1dccfccaeb68c72f538dff0fc3807f84"/>
            <o:lock v:ext="edit" aspectratio="t"/>
            <w10:wrap type="none"/>
            <w10:anchorlock/>
          </v:shape>
          <o:OLEObject Type="Embed" ProgID="Equation.DSMT4" ShapeID="_x0000_i1068" DrawAspect="Content" ObjectID="_1468075768" r:id="rId100">
            <o:LockedField>false</o:LockedField>
          </o:OLEObject>
        </w:object>
      </w:r>
      <w:r>
        <w:rPr>
          <w:rFonts w:ascii="宋体" w:hAnsi="宋体" w:eastAsia="宋体" w:cs="宋体"/>
          <w:color w:val="000000"/>
        </w:rPr>
        <w:t>内产生的最少热量。</w:t>
      </w:r>
    </w:p>
    <w:p w14:paraId="00459C66">
      <w:pPr>
        <w:spacing w:line="360" w:lineRule="auto"/>
        <w:jc w:val="left"/>
        <w:textAlignment w:val="center"/>
        <w:rPr>
          <w:color w:val="000000"/>
        </w:rPr>
      </w:pPr>
      <w:r>
        <w:rPr>
          <w:color w:val="000000"/>
        </w:rPr>
        <w:drawing>
          <wp:inline distT="0" distB="0" distL="114300" distR="114300">
            <wp:extent cx="1123950" cy="12382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1123950" cy="1238250"/>
                    </a:xfrm>
                    <a:prstGeom prst="rect">
                      <a:avLst/>
                    </a:prstGeom>
                  </pic:spPr>
                </pic:pic>
              </a:graphicData>
            </a:graphic>
          </wp:inline>
        </w:drawing>
      </w:r>
    </w:p>
    <w:p w14:paraId="02F4B421">
      <w:pPr>
        <w:spacing w:line="360" w:lineRule="auto"/>
        <w:jc w:val="left"/>
        <w:textAlignment w:val="center"/>
        <w:rPr>
          <w:color w:val="000000"/>
        </w:rPr>
      </w:pPr>
      <w:r>
        <w:rPr>
          <w:rFonts w:ascii="宋体" w:hAnsi="宋体" w:eastAsia="宋体" w:cs="宋体"/>
          <w:b/>
          <w:color w:val="000000"/>
          <w:sz w:val="24"/>
        </w:rPr>
        <w:t>四、综合题（本题包括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6D461E0">
      <w:pPr>
        <w:spacing w:line="360" w:lineRule="auto"/>
        <w:jc w:val="both"/>
        <w:textAlignment w:val="center"/>
        <w:rPr>
          <w:color w:val="000000"/>
        </w:rPr>
      </w:pPr>
      <w:r>
        <w:rPr>
          <w:color w:val="000000"/>
        </w:rPr>
        <w:t xml:space="preserve">16. </w:t>
      </w:r>
      <w:r>
        <w:rPr>
          <w:rFonts w:ascii="宋体" w:hAnsi="宋体" w:eastAsia="宋体" w:cs="宋体"/>
          <w:color w:val="000000"/>
        </w:rPr>
        <w:t>如图甲所示，小明用相同的实验装置分别加热质量均为</w:t>
      </w:r>
      <w:r>
        <w:object>
          <v:shape id="_x0000_i1069" o:spt="75" alt="学科网(www.zxxk.com)--教育资源门户，提供试卷、教案、课件、论文、素材以及各类教学资源下载，还有大量而丰富的教学相关资讯！" type="#_x0000_t75" style="height:16pt;width:28pt;" o:ole="t" filled="f" o:preferrelative="t" stroked="f" coordsize="21600,21600">
            <v:path/>
            <v:fill on="f" focussize="0,0"/>
            <v:stroke on="f" joinstyle="miter"/>
            <v:imagedata r:id="rId104" o:title="eqIda9db8e86ef27506ded91ce7ba501bba2"/>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的水和食用油，根据实验数据绘制了如图乙所示的温度随时间变化图像。</w:t>
      </w:r>
    </w:p>
    <w:p w14:paraId="5FB6FD6A">
      <w:pPr>
        <w:spacing w:line="360" w:lineRule="auto"/>
        <w:jc w:val="both"/>
        <w:textAlignment w:val="center"/>
        <w:rPr>
          <w:color w:val="000000"/>
        </w:rPr>
      </w:pPr>
      <w:r>
        <w:rPr>
          <w:color w:val="000000"/>
        </w:rPr>
        <w:drawing>
          <wp:inline distT="0" distB="0" distL="114300" distR="114300">
            <wp:extent cx="3476625" cy="13049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3476625" cy="1304925"/>
                    </a:xfrm>
                    <a:prstGeom prst="rect">
                      <a:avLst/>
                    </a:prstGeom>
                  </pic:spPr>
                </pic:pic>
              </a:graphicData>
            </a:graphic>
          </wp:inline>
        </w:drawing>
      </w:r>
    </w:p>
    <w:tbl>
      <w:tblPr>
        <w:tblStyle w:val="4"/>
        <w:tblW w:w="1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0"/>
        <w:gridCol w:w="1025"/>
      </w:tblGrid>
      <w:tr w14:paraId="7F5C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8F694">
            <w:pPr>
              <w:spacing w:line="360" w:lineRule="auto"/>
              <w:jc w:val="center"/>
              <w:textAlignment w:val="center"/>
              <w:rPr>
                <w:color w:val="000000"/>
              </w:rPr>
            </w:pPr>
            <w:r>
              <w:rPr>
                <w:rFonts w:ascii="宋体" w:hAnsi="宋体" w:eastAsia="宋体" w:cs="宋体"/>
                <w:color w:val="000000"/>
              </w:rPr>
              <w:t>标准大气压下</w:t>
            </w:r>
          </w:p>
        </w:tc>
      </w:tr>
      <w:tr w14:paraId="7A4C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23157">
            <w:pPr>
              <w:spacing w:line="360" w:lineRule="auto"/>
              <w:jc w:val="center"/>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EF7EA">
            <w:pPr>
              <w:spacing w:line="360" w:lineRule="auto"/>
              <w:jc w:val="center"/>
              <w:textAlignment w:val="center"/>
              <w:rPr>
                <w:color w:val="000000"/>
              </w:rPr>
            </w:pPr>
            <w:r>
              <w:rPr>
                <w:rFonts w:ascii="宋体" w:hAnsi="宋体" w:eastAsia="宋体" w:cs="宋体"/>
                <w:color w:val="000000"/>
              </w:rPr>
              <w:t>沸点</w:t>
            </w:r>
            <w:r>
              <w:object>
                <v:shape id="_x0000_i1070"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107" o:title="eqId5ba4eebc9cb4c7d1096216536817b106"/>
                  <o:lock v:ext="edit" aspectratio="t"/>
                  <w10:wrap type="none"/>
                  <w10:anchorlock/>
                </v:shape>
                <o:OLEObject Type="Embed" ProgID="Equation.DSMT4" ShapeID="_x0000_i1070" DrawAspect="Content" ObjectID="_1468075770" r:id="rId106">
                  <o:LockedField>false</o:LockedField>
                </o:OLEObject>
              </w:object>
            </w:r>
          </w:p>
        </w:tc>
      </w:tr>
      <w:tr w14:paraId="5F40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9CA65">
            <w:pPr>
              <w:spacing w:line="360" w:lineRule="auto"/>
              <w:jc w:val="center"/>
              <w:textAlignment w:val="center"/>
              <w:rPr>
                <w:color w:val="000000"/>
              </w:rPr>
            </w:pPr>
            <w:r>
              <w:rPr>
                <w:rFonts w:ascii="宋体" w:hAnsi="宋体" w:eastAsia="宋体" w:cs="宋体"/>
                <w:color w:val="000000"/>
              </w:rPr>
              <w:t>酒精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A9B80">
            <w:pPr>
              <w:spacing w:line="360" w:lineRule="auto"/>
              <w:jc w:val="center"/>
              <w:textAlignment w:val="center"/>
              <w:rPr>
                <w:color w:val="000000"/>
              </w:rPr>
            </w:pPr>
            <w:r>
              <w:rPr>
                <w:rFonts w:ascii="Times New Roman" w:hAnsi="Times New Roman" w:eastAsia="Times New Roman" w:cs="Times New Roman"/>
                <w:color w:val="000000"/>
              </w:rPr>
              <w:t>78</w:t>
            </w:r>
          </w:p>
        </w:tc>
      </w:tr>
      <w:tr w14:paraId="240E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75DFC">
            <w:pPr>
              <w:spacing w:line="360" w:lineRule="auto"/>
              <w:jc w:val="center"/>
              <w:textAlignment w:val="center"/>
              <w:rPr>
                <w:color w:val="000000"/>
              </w:rPr>
            </w:pPr>
            <w:r>
              <w:rPr>
                <w:rFonts w:ascii="宋体" w:hAnsi="宋体" w:eastAsia="宋体" w:cs="宋体"/>
                <w:color w:val="000000"/>
              </w:rPr>
              <w:t>煤油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C32F1">
            <w:pPr>
              <w:spacing w:line="360" w:lineRule="auto"/>
              <w:jc w:val="center"/>
              <w:textAlignment w:val="center"/>
              <w:rPr>
                <w:color w:val="000000"/>
              </w:rPr>
            </w:pPr>
            <w:r>
              <w:rPr>
                <w:rFonts w:ascii="Times New Roman" w:hAnsi="Times New Roman" w:eastAsia="Times New Roman" w:cs="Times New Roman"/>
                <w:color w:val="000000"/>
              </w:rPr>
              <w:t>150</w:t>
            </w:r>
          </w:p>
        </w:tc>
      </w:tr>
      <w:tr w14:paraId="7689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DDE8A">
            <w:pPr>
              <w:spacing w:line="360" w:lineRule="auto"/>
              <w:jc w:val="center"/>
              <w:textAlignment w:val="center"/>
              <w:rPr>
                <w:color w:val="000000"/>
              </w:rPr>
            </w:pPr>
            <w:r>
              <w:rPr>
                <w:rFonts w:ascii="宋体" w:hAnsi="宋体" w:eastAsia="宋体" w:cs="宋体"/>
                <w:color w:val="000000"/>
              </w:rPr>
              <w:t>水银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2BF66">
            <w:pPr>
              <w:spacing w:line="360" w:lineRule="auto"/>
              <w:jc w:val="center"/>
              <w:textAlignment w:val="center"/>
              <w:rPr>
                <w:color w:val="000000"/>
              </w:rPr>
            </w:pPr>
            <w:r>
              <w:rPr>
                <w:rFonts w:ascii="Times New Roman" w:hAnsi="Times New Roman" w:eastAsia="Times New Roman" w:cs="Times New Roman"/>
                <w:color w:val="000000"/>
              </w:rPr>
              <w:t>357</w:t>
            </w:r>
          </w:p>
        </w:tc>
      </w:tr>
    </w:tbl>
    <w:p w14:paraId="0E7552F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）由图乙和表丙可知，小明选用的是</w:t>
      </w:r>
      <w:r>
        <w:rPr>
          <w:color w:val="000000"/>
        </w:rPr>
        <w:t>___________</w:t>
      </w:r>
      <w:r>
        <w:rPr>
          <w:rFonts w:ascii="宋体" w:hAnsi="宋体" w:eastAsia="宋体" w:cs="宋体"/>
          <w:color w:val="000000"/>
        </w:rPr>
        <w:t>（选填“酒精”、“煤油”或“水银”）温度计；</w:t>
      </w:r>
    </w:p>
    <w:p w14:paraId="6A76051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）由图乙可知，</w:t>
      </w:r>
      <w:r>
        <w:rPr>
          <w:color w:val="000000"/>
        </w:rPr>
        <w:t>___________</w:t>
      </w:r>
      <w:r>
        <w:rPr>
          <w:rFonts w:ascii="宋体" w:hAnsi="宋体" w:eastAsia="宋体" w:cs="宋体"/>
          <w:color w:val="000000"/>
        </w:rPr>
        <w:t>的吸热能力较强；</w:t>
      </w:r>
    </w:p>
    <w:p w14:paraId="6232272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）水在</w:t>
      </w:r>
      <w:r>
        <w:rPr>
          <w:rFonts w:ascii="Times New Roman" w:hAnsi="Times New Roman" w:eastAsia="Times New Roman" w:cs="Times New Roman"/>
          <w:color w:val="000000"/>
        </w:rPr>
        <w:t>0~4min</w:t>
      </w:r>
      <w:r>
        <w:rPr>
          <w:rFonts w:ascii="宋体" w:hAnsi="宋体" w:eastAsia="宋体" w:cs="宋体"/>
          <w:color w:val="000000"/>
        </w:rPr>
        <w:t>吸收的热量是</w:t>
      </w:r>
      <w:r>
        <w:rPr>
          <w:color w:val="000000"/>
        </w:rPr>
        <w:t>___________</w:t>
      </w:r>
      <w:r>
        <w:rPr>
          <w:rFonts w:ascii="Times New Roman" w:hAnsi="Times New Roman" w:eastAsia="Times New Roman" w:cs="Times New Roman"/>
          <w:color w:val="000000"/>
        </w:rPr>
        <w:t>J</w:t>
      </w:r>
      <w:r>
        <w:rPr>
          <w:rFonts w:ascii="宋体" w:hAnsi="宋体" w:eastAsia="宋体" w:cs="宋体"/>
          <w:color w:val="000000"/>
        </w:rPr>
        <w:t>；</w:t>
      </w:r>
      <w:r>
        <w:object>
          <v:shape id="_x0000_i1071" o:spt="75" alt="学科网(www.zxxk.com)--教育资源门户，提供试卷、教案、课件、论文、素材以及各类教学资源下载，还有大量而丰富的教学相关资讯！" type="#_x0000_t75" style="height:21.75pt;width:126.75pt;" o:ole="t" filled="f" o:preferrelative="t" stroked="f" coordsize="21600,21600">
            <v:path/>
            <v:fill on="f" focussize="0,0"/>
            <v:stroke on="f" joinstyle="miter"/>
            <v:imagedata r:id="rId109" o:title="eqId227a91ff99d64a893686f4cd0604d0d8"/>
            <o:lock v:ext="edit" aspectratio="t"/>
            <w10:wrap type="none"/>
            <w10:anchorlock/>
          </v:shape>
          <o:OLEObject Type="Embed" ProgID="Equation.DSMT4" ShapeID="_x0000_i1071" DrawAspect="Content" ObjectID="_1468075771" r:id="rId108">
            <o:LockedField>false</o:LockedField>
          </o:OLEObject>
        </w:object>
      </w:r>
    </w:p>
    <w:p w14:paraId="0492E6B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）小明分析图乙后，想到端午节妈妈煮粽子时，先用大火将水烧开，再改用小火加热，这样既可以节约能源，又能保持水继续沸腾将粽子煮熟。原因是水沸腾时持续吸热，温度</w:t>
      </w:r>
      <w:r>
        <w:rPr>
          <w:color w:val="000000"/>
        </w:rPr>
        <w:t>___________</w:t>
      </w:r>
      <w:r>
        <w:rPr>
          <w:rFonts w:ascii="宋体" w:hAnsi="宋体" w:eastAsia="宋体" w:cs="宋体"/>
          <w:color w:val="000000"/>
        </w:rPr>
        <w:t>。</w:t>
      </w:r>
    </w:p>
    <w:p w14:paraId="70541DCB">
      <w:pPr>
        <w:spacing w:line="360" w:lineRule="auto"/>
        <w:jc w:val="both"/>
        <w:textAlignment w:val="center"/>
        <w:rPr>
          <w:color w:val="000000"/>
        </w:rPr>
      </w:pPr>
      <w:r>
        <w:rPr>
          <w:color w:val="000000"/>
        </w:rPr>
        <w:t xml:space="preserve">17. </w:t>
      </w:r>
      <w:r>
        <w:rPr>
          <w:rFonts w:ascii="宋体" w:hAnsi="宋体" w:eastAsia="宋体" w:cs="宋体"/>
          <w:color w:val="000000"/>
        </w:rPr>
        <w:t>在“探究光的反射规律”实验中，将平面镜放置在水平面上，纸板垂直于镜面，纸板由</w:t>
      </w:r>
      <w:r>
        <w:object>
          <v:shape id="_x0000_i107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1" o:title="eqId2a30f3a8b673cc28bd90c50cf1a35281"/>
            <o:lock v:ext="edit" aspectratio="t"/>
            <w10:wrap type="none"/>
            <w10:anchorlock/>
          </v:shape>
          <o:OLEObject Type="Embed" ProgID="Equation.DSMT4" ShapeID="_x0000_i1072" DrawAspect="Content" ObjectID="_1468075772" r:id="rId110">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3" o:title="eqIda0ed1ec316bc54c37c4286c208f55667"/>
            <o:lock v:ext="edit" aspectratio="t"/>
            <w10:wrap type="none"/>
            <w10:anchorlock/>
          </v:shape>
          <o:OLEObject Type="Embed" ProgID="Equation.DSMT4" ShapeID="_x0000_i1073" DrawAspect="Content" ObjectID="_1468075773" r:id="rId112">
            <o:LockedField>false</o:LockedField>
          </o:OLEObject>
        </w:object>
      </w:r>
      <w:r>
        <w:rPr>
          <w:rFonts w:ascii="宋体" w:hAnsi="宋体" w:eastAsia="宋体" w:cs="宋体"/>
          <w:color w:val="000000"/>
        </w:rPr>
        <w:t>两部分组成，可以绕</w:t>
      </w:r>
      <w:r>
        <w:object>
          <v:shape id="_x0000_i1074" o:spt="75" alt="学科网(www.zxxk.com)--教育资源门户，提供试卷、教案、课件、论文、素材以及各类教学资源下载，还有大量而丰富的教学相关资讯！" type="#_x0000_t75" style="height:12.95pt;width:18.65pt;" o:ole="t" filled="f" o:preferrelative="t" stroked="f" coordsize="21600,21600">
            <v:path/>
            <v:fill on="f" focussize="0,0"/>
            <v:stroke on="f" joinstyle="miter"/>
            <v:imagedata r:id="rId115" o:title="eqId88e9f7d1272b7344346b58b660aa260a"/>
            <o:lock v:ext="edit" aspectratio="t"/>
            <w10:wrap type="none"/>
            <w10:anchorlock/>
          </v:shape>
          <o:OLEObject Type="Embed" ProgID="Equation.DSMT4" ShapeID="_x0000_i1074" DrawAspect="Content" ObjectID="_1468075774" r:id="rId114">
            <o:LockedField>false</o:LockedField>
          </o:OLEObject>
        </w:object>
      </w:r>
      <w:r>
        <w:rPr>
          <w:rFonts w:ascii="宋体" w:hAnsi="宋体" w:eastAsia="宋体" w:cs="宋体"/>
          <w:color w:val="000000"/>
        </w:rPr>
        <w:t>前后转动，如图甲所示。</w:t>
      </w:r>
    </w:p>
    <w:p w14:paraId="64535EC4">
      <w:pPr>
        <w:spacing w:line="360" w:lineRule="auto"/>
        <w:jc w:val="both"/>
        <w:textAlignment w:val="center"/>
        <w:rPr>
          <w:color w:val="000000"/>
        </w:rPr>
      </w:pPr>
      <w:r>
        <w:rPr>
          <w:color w:val="000000"/>
        </w:rPr>
        <w:drawing>
          <wp:inline distT="0" distB="0" distL="114300" distR="114300">
            <wp:extent cx="3352800" cy="1543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3352800" cy="1543050"/>
                    </a:xfrm>
                    <a:prstGeom prst="rect">
                      <a:avLst/>
                    </a:prstGeom>
                  </pic:spPr>
                </pic:pic>
              </a:graphicData>
            </a:graphic>
          </wp:inline>
        </w:drawing>
      </w:r>
    </w:p>
    <w:p w14:paraId="4117B79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）图甲中入射角是</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度。</w:t>
      </w:r>
    </w:p>
    <w:p w14:paraId="7650E70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）为了探究反射角与入射角的大小关系，应进行的操作是</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（填写字母）。</w:t>
      </w:r>
    </w:p>
    <w:p w14:paraId="4AA85423">
      <w:pPr>
        <w:spacing w:line="360" w:lineRule="auto"/>
        <w:jc w:val="both"/>
        <w:textAlignment w:val="center"/>
        <w:rPr>
          <w:color w:val="000000"/>
        </w:rPr>
      </w:pPr>
      <w:r>
        <w:rPr>
          <w:rFonts w:ascii="宋体" w:hAnsi="宋体" w:eastAsia="宋体" w:cs="宋体"/>
          <w:color w:val="000000"/>
        </w:rPr>
        <w:t>A.改变纸板与平面镜的夹角</w:t>
      </w:r>
    </w:p>
    <w:p w14:paraId="68907266">
      <w:pPr>
        <w:spacing w:line="360" w:lineRule="auto"/>
        <w:jc w:val="both"/>
        <w:textAlignment w:val="center"/>
        <w:rPr>
          <w:color w:val="000000"/>
        </w:rPr>
      </w:pPr>
      <w:r>
        <w:rPr>
          <w:rFonts w:ascii="宋体" w:hAnsi="宋体" w:eastAsia="宋体" w:cs="宋体"/>
          <w:color w:val="000000"/>
        </w:rPr>
        <w:t>B.沿</w:t>
      </w:r>
      <w:r>
        <w:object>
          <v:shape id="_x0000_i1075" o:spt="75" alt="学科网(www.zxxk.com)--教育资源门户，提供试卷、教案、课件、论文、素材以及各类教学资源下载，还有大量而丰富的教学相关资讯！" type="#_x0000_t75" style="height:12.95pt;width:18.65pt;" o:ole="t" filled="f" o:preferrelative="t" stroked="f" coordsize="21600,21600">
            <v:path/>
            <v:fill on="f" focussize="0,0"/>
            <v:stroke on="f" joinstyle="miter"/>
            <v:imagedata r:id="rId115" o:title="eqId88e9f7d1272b7344346b58b660aa260a"/>
            <o:lock v:ext="edit" aspectratio="t"/>
            <w10:wrap type="none"/>
            <w10:anchorlock/>
          </v:shape>
          <o:OLEObject Type="Embed" ProgID="Equation.DSMT4" ShapeID="_x0000_i1075" DrawAspect="Content" ObjectID="_1468075775" r:id="rId117">
            <o:LockedField>false</o:LockedField>
          </o:OLEObject>
        </w:object>
      </w:r>
      <w:r>
        <w:rPr>
          <w:rFonts w:ascii="宋体" w:hAnsi="宋体" w:eastAsia="宋体" w:cs="宋体"/>
          <w:color w:val="000000"/>
        </w:rPr>
        <w:t>向后转动纸板</w:t>
      </w:r>
      <w:r>
        <w:object>
          <v:shape id="_x0000_i1076"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3" o:title="eqIda0ed1ec316bc54c37c4286c208f55667"/>
            <o:lock v:ext="edit" aspectratio="t"/>
            <w10:wrap type="none"/>
            <w10:anchorlock/>
          </v:shape>
          <o:OLEObject Type="Embed" ProgID="Equation.DSMT4" ShapeID="_x0000_i1076" DrawAspect="Content" ObjectID="_1468075776" r:id="rId118">
            <o:LockedField>false</o:LockedField>
          </o:OLEObject>
        </w:object>
      </w:r>
    </w:p>
    <w:p w14:paraId="33A27E48">
      <w:pPr>
        <w:spacing w:line="360" w:lineRule="auto"/>
        <w:jc w:val="both"/>
        <w:textAlignment w:val="center"/>
        <w:rPr>
          <w:color w:val="000000"/>
        </w:rPr>
      </w:pPr>
      <w:r>
        <w:rPr>
          <w:rFonts w:ascii="宋体" w:hAnsi="宋体" w:eastAsia="宋体" w:cs="宋体"/>
          <w:color w:val="000000"/>
        </w:rPr>
        <w:t>C.多次改变光线入射</w:t>
      </w:r>
      <w:r>
        <w:rPr>
          <w:rFonts w:ascii="宋体" w:hAnsi="宋体" w:eastAsia="宋体" w:cs="宋体"/>
          <w:color w:val="000000"/>
          <w:position w:val="0"/>
        </w:rPr>
        <w:drawing>
          <wp:inline distT="0" distB="0" distL="114300" distR="114300">
            <wp:extent cx="133350" cy="177800"/>
            <wp:effectExtent l="0" t="0" r="0" b="0"/>
            <wp:docPr id="475214651" name="图片 475214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651" name="图片 47521465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角度，并测量对应反射角和入射角的大小</w:t>
      </w:r>
    </w:p>
    <w:p w14:paraId="6756331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）小羽同学又利用图乙所示器材探究平面镜成像特点，用玻璃板代替平面镜的目的是：</w:t>
      </w:r>
      <w:r>
        <w:rPr>
          <w:color w:val="000000"/>
        </w:rPr>
        <w:t>___________</w:t>
      </w:r>
      <w:r>
        <w:rPr>
          <w:rFonts w:ascii="宋体" w:hAnsi="宋体" w:eastAsia="宋体" w:cs="宋体"/>
          <w:color w:val="000000"/>
        </w:rPr>
        <w:t>。</w:t>
      </w:r>
    </w:p>
    <w:p w14:paraId="1FACEC7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）小羽将图乙中的玻璃板竖直向上移动一段距离，则蜡烛所成像的位置将</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（选填“向上移动”、“向下移动”或“保持不变”</w:t>
      </w:r>
      <w:r>
        <w:rPr>
          <w:rFonts w:ascii="Times New Roman" w:hAnsi="Times New Roman" w:eastAsia="Times New Roman" w:cs="Times New Roman"/>
          <w:color w:val="000000"/>
        </w:rPr>
        <w:t xml:space="preserve"> </w:t>
      </w:r>
      <w:r>
        <w:rPr>
          <w:rFonts w:ascii="宋体" w:hAnsi="宋体" w:eastAsia="宋体" w:cs="宋体"/>
          <w:color w:val="000000"/>
        </w:rPr>
        <w:t>）。</w:t>
      </w:r>
    </w:p>
    <w:p w14:paraId="1FE38148">
      <w:pPr>
        <w:spacing w:line="360" w:lineRule="auto"/>
        <w:jc w:val="both"/>
        <w:textAlignment w:val="center"/>
        <w:rPr>
          <w:color w:val="000000"/>
        </w:rPr>
      </w:pPr>
      <w:r>
        <w:rPr>
          <w:color w:val="000000"/>
        </w:rPr>
        <w:t xml:space="preserve">18. </w:t>
      </w:r>
      <w:r>
        <w:rPr>
          <w:rFonts w:ascii="宋体" w:hAnsi="宋体" w:eastAsia="宋体" w:cs="宋体"/>
          <w:color w:val="000000"/>
        </w:rPr>
        <w:t>小萌在水平路面上骑自行车时发现这样的现象：</w:t>
      </w:r>
      <w:r>
        <w:rPr>
          <w:rFonts w:ascii="Times New Roman" w:hAnsi="Times New Roman" w:eastAsia="Times New Roman" w:cs="Times New Roman"/>
          <w:color w:val="000000"/>
        </w:rPr>
        <w:t>①</w:t>
      </w:r>
      <w:r>
        <w:rPr>
          <w:rFonts w:ascii="宋体" w:hAnsi="宋体" w:eastAsia="宋体" w:cs="宋体"/>
          <w:color w:val="000000"/>
        </w:rPr>
        <w:t>车速度越大，停止蹬车后滑行距离越远；</w:t>
      </w:r>
      <w:r>
        <w:rPr>
          <w:rFonts w:ascii="Times New Roman" w:hAnsi="Times New Roman" w:eastAsia="Times New Roman" w:cs="Times New Roman"/>
          <w:color w:val="000000"/>
        </w:rPr>
        <w:t>②</w:t>
      </w:r>
      <w:r>
        <w:rPr>
          <w:rFonts w:ascii="宋体" w:hAnsi="宋体" w:eastAsia="宋体" w:cs="宋体"/>
          <w:color w:val="000000"/>
        </w:rPr>
        <w:t>车在滑行时，地面越光滑滑行的距离越远。</w:t>
      </w:r>
    </w:p>
    <w:p w14:paraId="0C329DA1">
      <w:pPr>
        <w:spacing w:line="360" w:lineRule="auto"/>
        <w:jc w:val="both"/>
        <w:textAlignment w:val="center"/>
        <w:rPr>
          <w:color w:val="000000"/>
        </w:rPr>
      </w:pPr>
      <w:r>
        <w:rPr>
          <w:color w:val="000000"/>
        </w:rPr>
        <w:drawing>
          <wp:inline distT="0" distB="0" distL="114300" distR="114300">
            <wp:extent cx="4562475" cy="1057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4562475" cy="1057275"/>
                    </a:xfrm>
                    <a:prstGeom prst="rect">
                      <a:avLst/>
                    </a:prstGeom>
                  </pic:spPr>
                </pic:pic>
              </a:graphicData>
            </a:graphic>
          </wp:inline>
        </w:drawing>
      </w:r>
    </w:p>
    <w:p w14:paraId="4CCB90C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）根据现象</w:t>
      </w:r>
      <w:r>
        <w:rPr>
          <w:rFonts w:ascii="Times New Roman" w:hAnsi="Times New Roman" w:eastAsia="Times New Roman" w:cs="Times New Roman"/>
          <w:color w:val="000000"/>
        </w:rPr>
        <w:t>①</w:t>
      </w:r>
      <w:r>
        <w:rPr>
          <w:rFonts w:ascii="宋体" w:hAnsi="宋体" w:eastAsia="宋体" w:cs="宋体"/>
          <w:color w:val="000000"/>
        </w:rPr>
        <w:t>，小萌做了如图甲的探究实验：让小车从斜面上由静止下滑，撞击置于水平木板上的物块，观察物块被撞后移动的距离。以下</w:t>
      </w:r>
      <w:r>
        <w:object>
          <v:shape id="_x0000_i107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21" o:title="eqId5963abe8f421bd99a2aaa94831a951e9"/>
            <o:lock v:ext="edit" aspectratio="t"/>
            <w10:wrap type="none"/>
            <w10:anchorlock/>
          </v:shape>
          <o:OLEObject Type="Embed" ProgID="Equation.DSMT4" ShapeID="_x0000_i1077" DrawAspect="Content" ObjectID="_1468075777" r:id="rId120">
            <o:LockedField>false</o:LockedField>
          </o:OLEObject>
        </w:objec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23" o:title="eqId7f9e8449aad35c5d840a3395ea86df6d"/>
            <o:lock v:ext="edit" aspectratio="t"/>
            <w10:wrap type="none"/>
            <w10:anchorlock/>
          </v:shape>
          <o:OLEObject Type="Embed" ProgID="Equation.DSMT4" ShapeID="_x0000_i1078" DrawAspect="Content" ObjectID="_1468075778" r:id="rId122">
            <o:LockedField>false</o:LockedField>
          </o:OLEObject>
        </w:object>
      </w:r>
      <w:r>
        <w:rPr>
          <w:rFonts w:ascii="宋体" w:hAnsi="宋体" w:eastAsia="宋体" w:cs="宋体"/>
          <w:color w:val="000000"/>
        </w:rPr>
        <w:t>两种操作，你认为正确的是</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（填写字母）；</w:t>
      </w:r>
    </w:p>
    <w:p w14:paraId="54510698">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．用质量相同的小车从斜面的不同高度自由滑下</w:t>
      </w:r>
    </w:p>
    <w:p w14:paraId="33903C6D">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用质量不同的小车从斜面的相同高度自由滑下</w:t>
      </w:r>
    </w:p>
    <w:p w14:paraId="2405277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）在图甲中画出小车在斜面上所受重力的示意图。</w:t>
      </w:r>
      <w:r>
        <w:rPr>
          <w:color w:val="000000"/>
        </w:rPr>
        <w:t>___________</w:t>
      </w:r>
    </w:p>
    <w:p w14:paraId="6E0D3BC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）由实验可以得出的结论是：动能大小与</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有关；</w:t>
      </w:r>
    </w:p>
    <w:p w14:paraId="614F8EE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）物块被撞击后在做减速运动的过程中，其所受摩擦力</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（选填“变大”、“变小”或“不变”</w:t>
      </w:r>
      <w:r>
        <w:rPr>
          <w:rFonts w:ascii="Times New Roman" w:hAnsi="Times New Roman" w:eastAsia="Times New Roman" w:cs="Times New Roman"/>
          <w:color w:val="000000"/>
        </w:rPr>
        <w:t xml:space="preserve"> </w:t>
      </w:r>
      <w:r>
        <w:rPr>
          <w:rFonts w:ascii="宋体" w:hAnsi="宋体" w:eastAsia="宋体" w:cs="宋体"/>
          <w:color w:val="000000"/>
        </w:rPr>
        <w:t>）；</w:t>
      </w:r>
    </w:p>
    <w:p w14:paraId="260DF79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）根据现象</w:t>
      </w:r>
      <w:r>
        <w:rPr>
          <w:rFonts w:ascii="Times New Roman" w:hAnsi="Times New Roman" w:eastAsia="Times New Roman" w:cs="Times New Roman"/>
          <w:color w:val="000000"/>
        </w:rPr>
        <w:t>②</w:t>
      </w:r>
      <w:r>
        <w:rPr>
          <w:rFonts w:ascii="宋体" w:hAnsi="宋体" w:eastAsia="宋体" w:cs="宋体"/>
          <w:color w:val="000000"/>
        </w:rPr>
        <w:t>，小萌又做了如图乙的探究实验：让小车从斜面的相同位置由静止滑下，观察小车在毛巾、棉布、木板三种平面上滑行的距离。分析图乙可知：阻力越小，小车速度减小的越</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。在滑行的整个过程中，小车在毛巾和木板表面克服摩擦力做功分别为</w:t>
      </w:r>
      <w:r>
        <w:object>
          <v:shape id="_x0000_i1079" o:spt="75" alt="学科网(www.zxxk.com)--教育资源门户，提供试卷、教案、课件、论文、素材以及各类教学资源下载，还有大量而丰富的教学相关资讯！" type="#_x0000_t75" style="height:18.15pt;width:14.9pt;" o:ole="t" filled="f" o:preferrelative="t" stroked="f" coordsize="21600,21600">
            <v:path/>
            <v:fill on="f" focussize="0,0"/>
            <v:stroke on="f" joinstyle="miter"/>
            <v:imagedata r:id="rId125" o:title="eqId5c3ff0b0fea1cb642d3f6be77a1ff32f"/>
            <o:lock v:ext="edit" aspectratio="t"/>
            <w10:wrap type="none"/>
            <w10:anchorlock/>
          </v:shape>
          <o:OLEObject Type="Embed" ProgID="Equation.DSMT4" ShapeID="_x0000_i1079" DrawAspect="Content" ObjectID="_1468075779" r:id="rId124">
            <o:LockedField>false</o:LockedField>
          </o:OLEObject>
        </w:object>
      </w:r>
      <w:r>
        <w:rPr>
          <w:rFonts w:ascii="宋体" w:hAnsi="宋体" w:eastAsia="宋体" w:cs="宋体"/>
          <w:color w:val="000000"/>
        </w:rPr>
        <w:t>和</w:t>
      </w:r>
      <w:r>
        <w:object>
          <v:shape id="_x0000_i1080"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27" o:title="eqIda6eaa137a2290a9a9ec7ad635d17dbb6"/>
            <o:lock v:ext="edit" aspectratio="t"/>
            <w10:wrap type="none"/>
            <w10:anchorlock/>
          </v:shape>
          <o:OLEObject Type="Embed" ProgID="Equation.DSMT4" ShapeID="_x0000_i1080" DrawAspect="Content" ObjectID="_1468075780" r:id="rId126">
            <o:LockedField>false</o:LockedField>
          </o:OLEObject>
        </w:object>
      </w:r>
      <w:r>
        <w:rPr>
          <w:rFonts w:ascii="宋体" w:hAnsi="宋体" w:eastAsia="宋体" w:cs="宋体"/>
          <w:color w:val="000000"/>
        </w:rPr>
        <w:t>，则</w:t>
      </w:r>
      <w:r>
        <w:object>
          <v:shape id="_x0000_i1081" o:spt="75" alt="学科网(www.zxxk.com)--教育资源门户，提供试卷、教案、课件、论文、素材以及各类教学资源下载，还有大量而丰富的教学相关资讯！" type="#_x0000_t75" style="height:18.15pt;width:14.9pt;" o:ole="t" filled="f" o:preferrelative="t" stroked="f" coordsize="21600,21600">
            <v:path/>
            <v:fill on="f" focussize="0,0"/>
            <v:stroke on="f" joinstyle="miter"/>
            <v:imagedata r:id="rId125" o:title="eqId5c3ff0b0fea1cb642d3f6be77a1ff32f"/>
            <o:lock v:ext="edit" aspectratio="t"/>
            <w10:wrap type="none"/>
            <w10:anchorlock/>
          </v:shape>
          <o:OLEObject Type="Embed" ProgID="Equation.DSMT4" ShapeID="_x0000_i1081" DrawAspect="Content" ObjectID="_1468075781" r:id="rId128">
            <o:LockedField>false</o:LockedField>
          </o:OLEObject>
        </w:object>
      </w:r>
      <w:r>
        <w:rPr>
          <w:color w:val="000000"/>
        </w:rPr>
        <w:t>___________</w:t>
      </w:r>
      <w:r>
        <w:object>
          <v:shape id="_x0000_i108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27" o:title="eqIda6eaa137a2290a9a9ec7ad635d17dbb6"/>
            <o:lock v:ext="edit" aspectratio="t"/>
            <w10:wrap type="none"/>
            <w10:anchorlock/>
          </v:shape>
          <o:OLEObject Type="Embed" ProgID="Equation.DSMT4" ShapeID="_x0000_i1082" DrawAspect="Content" ObjectID="_1468075782" r:id="rId129">
            <o:LockedField>false</o:LockedField>
          </o:OLEObject>
        </w:object>
      </w:r>
      <w:r>
        <w:rPr>
          <w:rFonts w:ascii="宋体" w:hAnsi="宋体" w:eastAsia="宋体" w:cs="宋体"/>
          <w:color w:val="000000"/>
        </w:rPr>
        <w:t>（选填“</w:t>
      </w:r>
      <w:r>
        <w:object>
          <v:shape id="_x0000_i108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1" o:title="eqId392cdb9d30684cce244bef94b8d861b9"/>
            <o:lock v:ext="edit" aspectratio="t"/>
            <w10:wrap type="none"/>
            <w10:anchorlock/>
          </v:shape>
          <o:OLEObject Type="Embed" ProgID="Equation.DSMT4" ShapeID="_x0000_i1083" DrawAspect="Content" ObjectID="_1468075783" r:id="rId13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object>
          <v:shape id="_x0000_i108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33" o:title="eqId4ff7942da6c3fc4005256fb1458557c0"/>
            <o:lock v:ext="edit" aspectratio="t"/>
            <w10:wrap type="none"/>
            <w10:anchorlock/>
          </v:shape>
          <o:OLEObject Type="Embed" ProgID="Equation.DSMT4" ShapeID="_x0000_i1084" DrawAspect="Content" ObjectID="_1468075784" r:id="rId132">
            <o:LockedField>false</o:LockedField>
          </o:OLEObject>
        </w:object>
      </w:r>
      <w:r>
        <w:rPr>
          <w:rFonts w:ascii="宋体" w:hAnsi="宋体" w:eastAsia="宋体" w:cs="宋体"/>
          <w:color w:val="000000"/>
        </w:rPr>
        <w:t>”或“</w:t>
      </w:r>
      <w:r>
        <w:object>
          <v:shape id="_x0000_i1085" o:spt="75" alt="学科网(www.zxxk.com)--教育资源门户，提供试卷、教案、课件、论文、素材以及各类教学资源下载，还有大量而丰富的教学相关资讯！" type="#_x0000_t75" style="height:9pt;width:10pt;" o:ole="t" filled="f" o:preferrelative="t" stroked="f" coordsize="21600,21600">
            <v:path/>
            <v:fill on="f" focussize="0,0"/>
            <v:stroke on="f" joinstyle="miter"/>
            <v:imagedata r:id="rId135" o:title="eqId6706fe00b4e231e62d9ecbec567d526b"/>
            <o:lock v:ext="edit" aspectratio="t"/>
            <w10:wrap type="none"/>
            <w10:anchorlock/>
          </v:shape>
          <o:OLEObject Type="Embed" ProgID="Equation.DSMT4" ShapeID="_x0000_i1085" DrawAspect="Content" ObjectID="_1468075785" r:id="rId13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DF26560">
      <w:pPr>
        <w:spacing w:line="360" w:lineRule="auto"/>
        <w:jc w:val="both"/>
        <w:textAlignment w:val="center"/>
        <w:rPr>
          <w:color w:val="000000"/>
        </w:rPr>
      </w:pPr>
      <w:r>
        <w:rPr>
          <w:color w:val="000000"/>
        </w:rPr>
        <w:t xml:space="preserve">19. </w:t>
      </w:r>
      <w:r>
        <w:rPr>
          <w:rFonts w:ascii="宋体" w:hAnsi="宋体" w:eastAsia="宋体" w:cs="宋体"/>
          <w:color w:val="000000"/>
        </w:rPr>
        <w:t>在“测量小灯泡电阻”的实验中，电源电压恒定，小灯泡额定电压为</w:t>
      </w:r>
      <w:r>
        <w:object>
          <v:shape id="_x0000_i108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37" o:title="eqId1bd7925828d9841dc86d67071430f3b4"/>
            <o:lock v:ext="edit" aspectratio="t"/>
            <w10:wrap type="none"/>
            <w10:anchorlock/>
          </v:shape>
          <o:OLEObject Type="Embed" ProgID="Equation.DSMT4" ShapeID="_x0000_i1086" DrawAspect="Content" ObjectID="_1468075786" r:id="rId136">
            <o:LockedField>false</o:LockedField>
          </o:OLEObject>
        </w:object>
      </w:r>
      <w:r>
        <w:rPr>
          <w:rFonts w:ascii="宋体" w:hAnsi="宋体" w:eastAsia="宋体" w:cs="宋体"/>
          <w:color w:val="000000"/>
        </w:rPr>
        <w:t>。</w:t>
      </w:r>
    </w:p>
    <w:p w14:paraId="54A0AFC7">
      <w:pPr>
        <w:spacing w:line="360" w:lineRule="auto"/>
        <w:jc w:val="both"/>
        <w:textAlignment w:val="center"/>
        <w:rPr>
          <w:color w:val="000000"/>
        </w:rPr>
      </w:pPr>
      <w:r>
        <w:rPr>
          <w:color w:val="000000"/>
        </w:rPr>
        <w:drawing>
          <wp:inline distT="0" distB="0" distL="114300" distR="114300">
            <wp:extent cx="5238750" cy="172275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8"/>
                    <a:stretch>
                      <a:fillRect/>
                    </a:stretch>
                  </pic:blipFill>
                  <pic:spPr>
                    <a:xfrm>
                      <a:off x="0" y="0"/>
                      <a:ext cx="5238750" cy="1722791"/>
                    </a:xfrm>
                    <a:prstGeom prst="rect">
                      <a:avLst/>
                    </a:prstGeom>
                  </pic:spPr>
                </pic:pic>
              </a:graphicData>
            </a:graphic>
          </wp:inline>
        </w:drawing>
      </w:r>
    </w:p>
    <w:p w14:paraId="4388BAD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）请用笔画线代替导线按要求将甲图连接完整（向左移动滑片</w:t>
      </w:r>
      <w:r>
        <w:object>
          <v:shape id="_x0000_i1087" o:spt="75" alt="学科网(www.zxxk.com)--教育资源门户，提供试卷、教案、课件、论文、素材以及各类教学资源下载，还有大量而丰富的教学相关资讯！" type="#_x0000_t75" style="height:13pt;width:11pt;" o:ole="t" filled="f" o:preferrelative="t" stroked="f" coordsize="21600,21600">
            <v:path/>
            <v:fill on="f" focussize="0,0"/>
            <v:stroke on="f" joinstyle="miter"/>
            <v:imagedata r:id="rId140" o:title="eqId0c27eda162792128da25f541303a3088"/>
            <o:lock v:ext="edit" aspectratio="t"/>
            <w10:wrap type="none"/>
            <w10:anchorlock/>
          </v:shape>
          <o:OLEObject Type="Embed" ProgID="Equation.DSMT4" ShapeID="_x0000_i1087" DrawAspect="Content" ObjectID="_1468075787" r:id="rId139">
            <o:LockedField>false</o:LockedField>
          </o:OLEObject>
        </w:object>
      </w:r>
      <w:r>
        <w:rPr>
          <w:rFonts w:ascii="宋体" w:hAnsi="宋体" w:eastAsia="宋体" w:cs="宋体"/>
          <w:color w:val="000000"/>
        </w:rPr>
        <w:t>时电流表示数变大，导线不交叉）；</w:t>
      </w:r>
      <w:r>
        <w:rPr>
          <w:color w:val="000000"/>
        </w:rPr>
        <w:t>___________</w:t>
      </w:r>
    </w:p>
    <w:p w14:paraId="3B69C2E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）正确连接电路后，闭合开关，小灯泡不亮，发现电流表有示数，电压表无示数，原因可能</w:t>
      </w:r>
      <w:r>
        <w:rPr>
          <w:rFonts w:ascii="宋体" w:hAnsi="宋体" w:eastAsia="宋体" w:cs="宋体"/>
          <w:color w:val="000000"/>
          <w:position w:val="0"/>
        </w:rPr>
        <w:drawing>
          <wp:inline distT="0" distB="0" distL="114300" distR="114300">
            <wp:extent cx="132080" cy="167640"/>
            <wp:effectExtent l="0" t="0" r="0" b="0"/>
            <wp:docPr id="475214653" name="图片 475214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653" name="图片 475214653"/>
                    <pic:cNvPicPr>
                      <a:picLocks noChangeAspect="1"/>
                    </pic:cNvPicPr>
                  </pic:nvPicPr>
                  <pic:blipFill>
                    <a:blip r:embed="rId14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小灯泡</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（选填“断路”或“短路”</w:t>
      </w:r>
      <w:r>
        <w:rPr>
          <w:rFonts w:ascii="Times New Roman" w:hAnsi="Times New Roman" w:eastAsia="Times New Roman" w:cs="Times New Roman"/>
          <w:color w:val="000000"/>
        </w:rPr>
        <w:t xml:space="preserve"> </w:t>
      </w:r>
      <w:r>
        <w:rPr>
          <w:rFonts w:ascii="宋体" w:hAnsi="宋体" w:eastAsia="宋体" w:cs="宋体"/>
          <w:color w:val="000000"/>
        </w:rPr>
        <w:t>）；</w:t>
      </w:r>
    </w:p>
    <w:p w14:paraId="1AFC5CB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）排除故障后，闭合开关，移动滑片</w:t>
      </w:r>
      <w:r>
        <w:rPr>
          <w:rFonts w:ascii="Times New Roman" w:hAnsi="Times New Roman" w:eastAsia="Times New Roman" w:cs="Times New Roman"/>
          <w:color w:val="000000"/>
        </w:rPr>
        <w:t>P</w:t>
      </w:r>
      <w:r>
        <w:rPr>
          <w:rFonts w:ascii="宋体" w:hAnsi="宋体" w:eastAsia="宋体" w:cs="宋体"/>
          <w:color w:val="000000"/>
        </w:rPr>
        <w:t>，电压表示数如图乙所示，此时小灯泡两端电压为</w:t>
      </w:r>
      <w:r>
        <w:rPr>
          <w:rFonts w:ascii="Times New Roman" w:hAnsi="Times New Roman" w:eastAsia="Times New Roman" w:cs="Times New Roman"/>
          <w:color w:val="000000"/>
        </w:rPr>
        <w:t xml:space="preserve"> </w:t>
      </w:r>
      <w:r>
        <w:rPr>
          <w:color w:val="000000"/>
        </w:rPr>
        <w:t>___________</w:t>
      </w:r>
      <w:r>
        <w:object>
          <v:shape id="_x0000_i1088" o:spt="75" alt="学科网(www.zxxk.com)--教育资源门户，提供试卷、教案、课件、论文、素材以及各类教学资源下载，还有大量而丰富的教学相关资讯！" type="#_x0000_t75" style="height:13.4pt;width:13.4pt;" o:ole="t" filled="f" o:preferrelative="t" stroked="f" coordsize="21600,21600">
            <v:path/>
            <v:fill on="f" focussize="0,0"/>
            <v:stroke on="f" joinstyle="miter"/>
            <v:imagedata r:id="rId143" o:title="eqId478abdd84506a8ef759e353a238db6c9"/>
            <o:lock v:ext="edit" aspectratio="t"/>
            <w10:wrap type="none"/>
            <w10:anchorlock/>
          </v:shape>
          <o:OLEObject Type="Embed" ProgID="Equation.DSMT4" ShapeID="_x0000_i1088" DrawAspect="Content" ObjectID="_1468075788" r:id="rId142">
            <o:LockedField>false</o:LockedField>
          </o:OLEObject>
        </w:object>
      </w:r>
      <w:r>
        <w:rPr>
          <w:rFonts w:ascii="宋体" w:hAnsi="宋体" w:eastAsia="宋体" w:cs="宋体"/>
          <w:color w:val="000000"/>
        </w:rPr>
        <w:t>；</w:t>
      </w:r>
    </w:p>
    <w:p w14:paraId="13725A5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）改变滑片</w:t>
      </w:r>
      <w:r>
        <w:object>
          <v:shape id="_x0000_i1089"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145" o:title="eqId60051144e33707f6aa51b2fe09925268"/>
            <o:lock v:ext="edit" aspectratio="t"/>
            <w10:wrap type="none"/>
            <w10:anchorlock/>
          </v:shape>
          <o:OLEObject Type="Embed" ProgID="Equation.DSMT4" ShapeID="_x0000_i1089" DrawAspect="Content" ObjectID="_1468075789" r:id="rId144">
            <o:LockedField>false</o:LockedField>
          </o:OLEObject>
        </w:object>
      </w:r>
      <w:r>
        <w:rPr>
          <w:rFonts w:ascii="宋体" w:hAnsi="宋体" w:eastAsia="宋体" w:cs="宋体"/>
          <w:color w:val="000000"/>
        </w:rPr>
        <w:t>的位置，获得多组对应的电压值和电流值，根据实验数据绘制了如图丙所示的</w:t>
      </w:r>
      <w:r>
        <w:object>
          <v:shape id="_x0000_i1090" o:spt="75" alt="学科网(www.zxxk.com)--教育资源门户，提供试卷、教案、课件、论文、素材以及各类教学资源下载，还有大量而丰富的教学相关资讯！" type="#_x0000_t75" style="height:13.95pt;width:29pt;" o:ole="t" filled="f" o:preferrelative="t" stroked="f" coordsize="21600,21600">
            <v:path/>
            <v:fill on="f" focussize="0,0"/>
            <v:stroke on="f" joinstyle="miter"/>
            <v:imagedata r:id="rId147" o:title="eqIddd1fd3cc33190245791eddc26c629b9f"/>
            <o:lock v:ext="edit" aspectratio="t"/>
            <w10:wrap type="none"/>
            <w10:anchorlock/>
          </v:shape>
          <o:OLEObject Type="Embed" ProgID="Equation.DSMT4" ShapeID="_x0000_i1090" DrawAspect="Content" ObjectID="_1468075790" r:id="rId146">
            <o:LockedField>false</o:LockedField>
          </o:OLEObject>
        </w:object>
      </w:r>
      <w:r>
        <w:rPr>
          <w:rFonts w:ascii="宋体" w:hAnsi="宋体" w:eastAsia="宋体" w:cs="宋体"/>
          <w:color w:val="000000"/>
        </w:rPr>
        <w:t>图像。由图像可知：</w:t>
      </w:r>
    </w:p>
    <w:p w14:paraId="206A35D6">
      <w:pPr>
        <w:spacing w:line="360" w:lineRule="auto"/>
        <w:jc w:val="both"/>
        <w:textAlignment w:val="center"/>
        <w:rPr>
          <w:color w:val="000000"/>
        </w:rPr>
      </w:pPr>
      <w:r>
        <w:rPr>
          <w:rFonts w:ascii="宋体" w:hAnsi="宋体" w:eastAsia="宋体" w:cs="宋体"/>
          <w:color w:val="000000"/>
        </w:rPr>
        <w:t>①小灯泡正常发光时的电阻为</w:t>
      </w:r>
      <w:r>
        <w:rPr>
          <w:rFonts w:ascii="Times New Roman" w:hAnsi="Times New Roman" w:eastAsia="Times New Roman" w:cs="Times New Roman"/>
          <w:color w:val="000000"/>
        </w:rPr>
        <w:t xml:space="preserve"> </w:t>
      </w:r>
      <w:r>
        <w:rPr>
          <w:color w:val="000000"/>
        </w:rPr>
        <w:t>___________</w:t>
      </w:r>
      <w:r>
        <w:object>
          <v:shape id="_x0000_i1091" o:spt="75" alt="学科网(www.zxxk.com)--教育资源门户，提供试卷、教案、课件、论文、素材以及各类教学资源下载，还有大量而丰富的教学相关资讯！" type="#_x0000_t75" style="height:11.9pt;width:11.9pt;" o:ole="t" filled="f" o:preferrelative="t" stroked="f" coordsize="21600,21600">
            <v:path/>
            <v:fill on="f" focussize="0,0"/>
            <v:stroke on="f" joinstyle="miter"/>
            <v:imagedata r:id="rId149" o:title="eqId0047f659c182291c84c224df6b5e993f"/>
            <o:lock v:ext="edit" aspectratio="t"/>
            <w10:wrap type="none"/>
            <w10:anchorlock/>
          </v:shape>
          <o:OLEObject Type="Embed" ProgID="Equation.DSMT4" ShapeID="_x0000_i1091" DrawAspect="Content" ObjectID="_1468075791" r:id="rId148">
            <o:LockedField>false</o:LockedField>
          </o:OLEObject>
        </w:object>
      </w:r>
      <w:r>
        <w:rPr>
          <w:rFonts w:ascii="宋体" w:hAnsi="宋体" w:eastAsia="宋体" w:cs="宋体"/>
          <w:color w:val="000000"/>
        </w:rPr>
        <w:t>；</w:t>
      </w:r>
    </w:p>
    <w:p w14:paraId="128BC6A2">
      <w:pPr>
        <w:spacing w:line="360" w:lineRule="auto"/>
        <w:jc w:val="both"/>
        <w:textAlignment w:val="center"/>
        <w:rPr>
          <w:color w:val="000000"/>
        </w:rPr>
      </w:pPr>
      <w:r>
        <w:rPr>
          <w:rFonts w:ascii="宋体" w:hAnsi="宋体" w:eastAsia="宋体" w:cs="宋体"/>
          <w:color w:val="000000"/>
        </w:rPr>
        <w:t>②小灯泡灯丝电阻随温度升高而</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w:t>
      </w:r>
    </w:p>
    <w:p w14:paraId="5C0723C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）若要测量一个额定电压为</w:t>
      </w:r>
      <w:r>
        <w:object>
          <v:shape id="_x0000_i109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51" o:title="eqIddbe5cb81b72e94f92d2aaecd553daac2"/>
            <o:lock v:ext="edit" aspectratio="t"/>
            <w10:wrap type="none"/>
            <w10:anchorlock/>
          </v:shape>
          <o:OLEObject Type="Embed" ProgID="Equation.DSMT4" ShapeID="_x0000_i1092" DrawAspect="Content" ObjectID="_1468075792" r:id="rId150">
            <o:LockedField>false</o:LockedField>
          </o:OLEObject>
        </w:object>
      </w:r>
      <w:r>
        <w:rPr>
          <w:rFonts w:ascii="宋体" w:hAnsi="宋体" w:eastAsia="宋体" w:cs="宋体"/>
          <w:color w:val="000000"/>
        </w:rPr>
        <w:t>的小灯泡的额定功率，电源电压为</w:t>
      </w:r>
      <w:r>
        <w:object>
          <v:shape id="_x0000_i1093"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53" o:title="eqIdb52b4f24969673c863b5aff4fb6751ce"/>
            <o:lock v:ext="edit" aspectratio="t"/>
            <w10:wrap type="none"/>
            <w10:anchorlock/>
          </v:shape>
          <o:OLEObject Type="Embed" ProgID="Equation.DSMT4" ShapeID="_x0000_i1093" DrawAspect="Content" ObjectID="_1468075793" r:id="rId152">
            <o:LockedField>false</o:LockedField>
          </o:OLEObject>
        </w:object>
      </w:r>
      <w:r>
        <w:rPr>
          <w:rFonts w:ascii="宋体" w:hAnsi="宋体" w:eastAsia="宋体" w:cs="宋体"/>
          <w:color w:val="000000"/>
        </w:rPr>
        <w:t>且保持不变，定值电阻</w:t>
      </w:r>
      <w:r>
        <w:object>
          <v:shape id="_x0000_i1094"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3" o:title="eqId9efc18a5bb2e53586331b2a58538a48b"/>
            <o:lock v:ext="edit" aspectratio="t"/>
            <w10:wrap type="none"/>
            <w10:anchorlock/>
          </v:shape>
          <o:OLEObject Type="Embed" ProgID="Equation.DSMT4" ShapeID="_x0000_i1094" DrawAspect="Content" ObjectID="_1468075794" r:id="rId154">
            <o:LockedField>false</o:LockedField>
          </o:OLEObject>
        </w:object>
      </w:r>
      <w:r>
        <w:rPr>
          <w:rFonts w:ascii="宋体" w:hAnsi="宋体" w:eastAsia="宋体" w:cs="宋体"/>
          <w:color w:val="000000"/>
        </w:rPr>
        <w:t>阻值已知。下列电路能够实现的是</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（填写字母）。</w:t>
      </w:r>
    </w:p>
    <w:p w14:paraId="61A0E389">
      <w:pPr>
        <w:spacing w:line="360" w:lineRule="auto"/>
        <w:jc w:val="both"/>
        <w:textAlignment w:val="center"/>
        <w:rPr>
          <w:color w:val="000000"/>
        </w:rPr>
      </w:pPr>
      <w:r>
        <w:rPr>
          <w:color w:val="000000"/>
        </w:rPr>
        <w:drawing>
          <wp:inline distT="0" distB="0" distL="114300" distR="114300">
            <wp:extent cx="3362325" cy="18383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3362325" cy="1838325"/>
                    </a:xfrm>
                    <a:prstGeom prst="rect">
                      <a:avLst/>
                    </a:prstGeom>
                  </pic:spPr>
                </pic:pic>
              </a:graphicData>
            </a:graphic>
          </wp:inline>
        </w:drawing>
      </w:r>
    </w:p>
    <w:p w14:paraId="46C7E50F">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只有①</w:t>
      </w:r>
    </w:p>
    <w:p w14:paraId="1176E81D">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只有②</w:t>
      </w:r>
    </w:p>
    <w:p w14:paraId="79DA3187">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①②</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0F5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1A69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096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A22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3A4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E22E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BC0CDB"/>
    <w:rsid w:val="0E1A2E27"/>
    <w:rsid w:val="1CB43F74"/>
    <w:rsid w:val="38274566"/>
    <w:rsid w:val="79216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oleObject" Target="embeddings/oleObject38.bin"/><Relationship Id="rId90" Type="http://schemas.openxmlformats.org/officeDocument/2006/relationships/image" Target="media/image44.wmf"/><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oleObject" Target="embeddings/oleObject35.bin"/><Relationship Id="rId85" Type="http://schemas.openxmlformats.org/officeDocument/2006/relationships/image" Target="media/image42.wmf"/><Relationship Id="rId84" Type="http://schemas.openxmlformats.org/officeDocument/2006/relationships/oleObject" Target="embeddings/oleObject34.bin"/><Relationship Id="rId83" Type="http://schemas.openxmlformats.org/officeDocument/2006/relationships/image" Target="media/image41.wmf"/><Relationship Id="rId82" Type="http://schemas.openxmlformats.org/officeDocument/2006/relationships/oleObject" Target="embeddings/oleObject33.bin"/><Relationship Id="rId81" Type="http://schemas.openxmlformats.org/officeDocument/2006/relationships/image" Target="media/image40.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wmf"/><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png"/><Relationship Id="rId72" Type="http://schemas.openxmlformats.org/officeDocument/2006/relationships/image" Target="media/image35.png"/><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7" Type="http://schemas.openxmlformats.org/officeDocument/2006/relationships/fontTable" Target="fontTable.xml"/><Relationship Id="rId156" Type="http://schemas.openxmlformats.org/officeDocument/2006/relationships/customXml" Target="../customXml/item1.xml"/><Relationship Id="rId155" Type="http://schemas.openxmlformats.org/officeDocument/2006/relationships/image" Target="media/image76.png"/><Relationship Id="rId154" Type="http://schemas.openxmlformats.org/officeDocument/2006/relationships/oleObject" Target="embeddings/oleObject70.bin"/><Relationship Id="rId153" Type="http://schemas.openxmlformats.org/officeDocument/2006/relationships/image" Target="media/image75.wmf"/><Relationship Id="rId152" Type="http://schemas.openxmlformats.org/officeDocument/2006/relationships/oleObject" Target="embeddings/oleObject69.bin"/><Relationship Id="rId151" Type="http://schemas.openxmlformats.org/officeDocument/2006/relationships/image" Target="media/image74.wmf"/><Relationship Id="rId150" Type="http://schemas.openxmlformats.org/officeDocument/2006/relationships/oleObject" Target="embeddings/oleObject68.bin"/><Relationship Id="rId15" Type="http://schemas.openxmlformats.org/officeDocument/2006/relationships/image" Target="media/image6.png"/><Relationship Id="rId149" Type="http://schemas.openxmlformats.org/officeDocument/2006/relationships/image" Target="media/image73.wmf"/><Relationship Id="rId148" Type="http://schemas.openxmlformats.org/officeDocument/2006/relationships/oleObject" Target="embeddings/oleObject67.bin"/><Relationship Id="rId147" Type="http://schemas.openxmlformats.org/officeDocument/2006/relationships/image" Target="media/image72.wmf"/><Relationship Id="rId146" Type="http://schemas.openxmlformats.org/officeDocument/2006/relationships/oleObject" Target="embeddings/oleObject66.bin"/><Relationship Id="rId145" Type="http://schemas.openxmlformats.org/officeDocument/2006/relationships/image" Target="media/image71.wmf"/><Relationship Id="rId144" Type="http://schemas.openxmlformats.org/officeDocument/2006/relationships/oleObject" Target="embeddings/oleObject65.bin"/><Relationship Id="rId143" Type="http://schemas.openxmlformats.org/officeDocument/2006/relationships/image" Target="media/image70.wmf"/><Relationship Id="rId142" Type="http://schemas.openxmlformats.org/officeDocument/2006/relationships/oleObject" Target="embeddings/oleObject64.bin"/><Relationship Id="rId141" Type="http://schemas.openxmlformats.org/officeDocument/2006/relationships/image" Target="media/image69.wmf"/><Relationship Id="rId140" Type="http://schemas.openxmlformats.org/officeDocument/2006/relationships/image" Target="media/image68.wmf"/><Relationship Id="rId14" Type="http://schemas.openxmlformats.org/officeDocument/2006/relationships/image" Target="media/image5.png"/><Relationship Id="rId139" Type="http://schemas.openxmlformats.org/officeDocument/2006/relationships/oleObject" Target="embeddings/oleObject63.bin"/><Relationship Id="rId138" Type="http://schemas.openxmlformats.org/officeDocument/2006/relationships/image" Target="media/image67.png"/><Relationship Id="rId137" Type="http://schemas.openxmlformats.org/officeDocument/2006/relationships/image" Target="media/image66.wmf"/><Relationship Id="rId136" Type="http://schemas.openxmlformats.org/officeDocument/2006/relationships/oleObject" Target="embeddings/oleObject62.bin"/><Relationship Id="rId135" Type="http://schemas.openxmlformats.org/officeDocument/2006/relationships/image" Target="media/image65.wmf"/><Relationship Id="rId134" Type="http://schemas.openxmlformats.org/officeDocument/2006/relationships/oleObject" Target="embeddings/oleObject61.bin"/><Relationship Id="rId133" Type="http://schemas.openxmlformats.org/officeDocument/2006/relationships/image" Target="media/image64.wmf"/><Relationship Id="rId132" Type="http://schemas.openxmlformats.org/officeDocument/2006/relationships/oleObject" Target="embeddings/oleObject60.bin"/><Relationship Id="rId131" Type="http://schemas.openxmlformats.org/officeDocument/2006/relationships/image" Target="media/image63.wmf"/><Relationship Id="rId130" Type="http://schemas.openxmlformats.org/officeDocument/2006/relationships/oleObject" Target="embeddings/oleObject59.bin"/><Relationship Id="rId13" Type="http://schemas.openxmlformats.org/officeDocument/2006/relationships/image" Target="media/image4.png"/><Relationship Id="rId129" Type="http://schemas.openxmlformats.org/officeDocument/2006/relationships/oleObject" Target="embeddings/oleObject58.bin"/><Relationship Id="rId128" Type="http://schemas.openxmlformats.org/officeDocument/2006/relationships/oleObject" Target="embeddings/oleObject57.bin"/><Relationship Id="rId127" Type="http://schemas.openxmlformats.org/officeDocument/2006/relationships/image" Target="media/image62.wmf"/><Relationship Id="rId126" Type="http://schemas.openxmlformats.org/officeDocument/2006/relationships/oleObject" Target="embeddings/oleObject56.bin"/><Relationship Id="rId125" Type="http://schemas.openxmlformats.org/officeDocument/2006/relationships/image" Target="media/image61.wmf"/><Relationship Id="rId124" Type="http://schemas.openxmlformats.org/officeDocument/2006/relationships/oleObject" Target="embeddings/oleObject55.bin"/><Relationship Id="rId123" Type="http://schemas.openxmlformats.org/officeDocument/2006/relationships/image" Target="media/image60.wmf"/><Relationship Id="rId122" Type="http://schemas.openxmlformats.org/officeDocument/2006/relationships/oleObject" Target="embeddings/oleObject54.bin"/><Relationship Id="rId121" Type="http://schemas.openxmlformats.org/officeDocument/2006/relationships/image" Target="media/image59.wmf"/><Relationship Id="rId120" Type="http://schemas.openxmlformats.org/officeDocument/2006/relationships/oleObject" Target="embeddings/oleObject53.bin"/><Relationship Id="rId12" Type="http://schemas.openxmlformats.org/officeDocument/2006/relationships/image" Target="media/image3.wmf"/><Relationship Id="rId119" Type="http://schemas.openxmlformats.org/officeDocument/2006/relationships/image" Target="media/image58.png"/><Relationship Id="rId118" Type="http://schemas.openxmlformats.org/officeDocument/2006/relationships/oleObject" Target="embeddings/oleObject52.bin"/><Relationship Id="rId117" Type="http://schemas.openxmlformats.org/officeDocument/2006/relationships/oleObject" Target="embeddings/oleObject51.bin"/><Relationship Id="rId116" Type="http://schemas.openxmlformats.org/officeDocument/2006/relationships/image" Target="media/image57.png"/><Relationship Id="rId115" Type="http://schemas.openxmlformats.org/officeDocument/2006/relationships/image" Target="media/image56.wmf"/><Relationship Id="rId114" Type="http://schemas.openxmlformats.org/officeDocument/2006/relationships/oleObject" Target="embeddings/oleObject50.bin"/><Relationship Id="rId113" Type="http://schemas.openxmlformats.org/officeDocument/2006/relationships/image" Target="media/image55.wmf"/><Relationship Id="rId112" Type="http://schemas.openxmlformats.org/officeDocument/2006/relationships/oleObject" Target="embeddings/oleObject49.bin"/><Relationship Id="rId111" Type="http://schemas.openxmlformats.org/officeDocument/2006/relationships/image" Target="media/image54.wmf"/><Relationship Id="rId110" Type="http://schemas.openxmlformats.org/officeDocument/2006/relationships/oleObject" Target="embeddings/oleObject48.bin"/><Relationship Id="rId11" Type="http://schemas.openxmlformats.org/officeDocument/2006/relationships/image" Target="media/image2.wmf"/><Relationship Id="rId109" Type="http://schemas.openxmlformats.org/officeDocument/2006/relationships/image" Target="media/image53.wmf"/><Relationship Id="rId108" Type="http://schemas.openxmlformats.org/officeDocument/2006/relationships/oleObject" Target="embeddings/oleObject47.bin"/><Relationship Id="rId107" Type="http://schemas.openxmlformats.org/officeDocument/2006/relationships/image" Target="media/image52.wmf"/><Relationship Id="rId106" Type="http://schemas.openxmlformats.org/officeDocument/2006/relationships/oleObject" Target="embeddings/oleObject46.bin"/><Relationship Id="rId105" Type="http://schemas.openxmlformats.org/officeDocument/2006/relationships/image" Target="media/image51.png"/><Relationship Id="rId104" Type="http://schemas.openxmlformats.org/officeDocument/2006/relationships/image" Target="media/image50.wmf"/><Relationship Id="rId103" Type="http://schemas.openxmlformats.org/officeDocument/2006/relationships/oleObject" Target="embeddings/oleObject45.bin"/><Relationship Id="rId102" Type="http://schemas.openxmlformats.org/officeDocument/2006/relationships/image" Target="media/image49.png"/><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2954</Words>
  <Characters>3361</Characters>
  <Lines>0</Lines>
  <Paragraphs>0</Paragraphs>
  <TotalTime>5</TotalTime>
  <ScaleCrop>false</ScaleCrop>
  <LinksUpToDate>false</LinksUpToDate>
  <CharactersWithSpaces>3474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2024-04-06T17:00:00Z</dcterms:created>
  <dc:creator>学科网试题生产平台</dc:creator>
  <dc:description>3437410557149184</dc:description>
  <cp:lastModifiedBy>上帝掷骰子吗</cp:lastModifiedBy>
  <dcterms:modified xsi:type="dcterms:W3CDTF">2024-07-19T16:54:28Z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30109E5C9D104223983616BE681F220C_12</vt:lpwstr>
  </property>
</Properties>
</file>