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4AD99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10210800</wp:posOffset>
            </wp:positionV>
            <wp:extent cx="254000" cy="292100"/>
            <wp:effectExtent l="0" t="0" r="12700" b="1270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菏泽市二○二三年初中学业水平考试（中考）</w:t>
      </w:r>
    </w:p>
    <w:p w14:paraId="46E6B48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62BC465B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E677E9F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D5E9796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．答题前考生务必将答题卡上的项目填写清楚。</w:t>
      </w:r>
    </w:p>
    <w:p w14:paraId="610F7FD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F04CB8C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分。每小题只有一个选项符合题意，用铅笔把答题卡上对应题目的答案标号涂黑，选对的得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分，多选、错选均不得分）</w:t>
      </w:r>
    </w:p>
    <w:p w14:paraId="0A0D9AB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下列光现象中，属于光沿直线传播形成的是（　　）</w:t>
      </w:r>
    </w:p>
    <w:p w14:paraId="4CAB3CFF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池塘里树的倒影</w:t>
      </w:r>
    </w:p>
    <w:p w14:paraId="313108D4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树荫中的圆形光斑</w:t>
      </w:r>
    </w:p>
    <w:p w14:paraId="61FED2A0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游泳池中的水看起来比实际浅</w:t>
      </w:r>
    </w:p>
    <w:p w14:paraId="5E6AA2EA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水杯中的吸管看起来发生弯折</w:t>
      </w:r>
    </w:p>
    <w:p w14:paraId="7211BB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下面列举的现象发生的过程中，需要吸收热量的是（　　）</w:t>
      </w:r>
    </w:p>
    <w:p w14:paraId="3EAA5E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夏日清晨草叶上出现了露珠</w:t>
      </w:r>
    </w:p>
    <w:p w14:paraId="100243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冰柜内壁表面结霜</w:t>
      </w:r>
    </w:p>
    <w:p w14:paraId="599B38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铸造铜器时铜材料被熔化成液体</w:t>
      </w:r>
    </w:p>
    <w:p w14:paraId="1384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冬天屋檐下形成冰锥</w:t>
      </w:r>
    </w:p>
    <w:p w14:paraId="56562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下列应用中，属于防止静电带来危害的是（　　）</w:t>
      </w:r>
    </w:p>
    <w:p w14:paraId="292A45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静电喷涂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静电除尘</w:t>
      </w:r>
    </w:p>
    <w:p w14:paraId="6EC9FD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静电复印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避雷针</w:t>
      </w:r>
    </w:p>
    <w:p w14:paraId="6FA87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某中学运动会男子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米比赛时，发令员在起跑线后方某处，运动员在各自赛道的起点处等待发令，如图所示。发令枪响同时有闪光，下列判断正确的是（　　）</w:t>
      </w:r>
    </w:p>
    <w:p w14:paraId="7D3B87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4859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043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枪声不是振动产生的</w:t>
      </w:r>
    </w:p>
    <w:p w14:paraId="45F86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运动员中在第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赛道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听到枪声最晚</w:t>
      </w:r>
    </w:p>
    <w:p w14:paraId="5D9CE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枪声和闪光都是依靠空气传播的</w:t>
      </w:r>
    </w:p>
    <w:p w14:paraId="689E2C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发令员戴耳塞是在声源处减弱噪声</w:t>
      </w:r>
    </w:p>
    <w:p w14:paraId="5BE42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图为“探究凸透镜成像规律”的实验中观察到的一种成像情景，下列器械的工作原理与该成像方式相同的是（　　）</w:t>
      </w:r>
    </w:p>
    <w:p w14:paraId="5B243A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7810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DEB5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投影仪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潜望镜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放大镜</w:t>
      </w:r>
    </w:p>
    <w:p w14:paraId="2245D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以下设计中，不是利用摩擦的是（　　）</w:t>
      </w:r>
    </w:p>
    <w:p w14:paraId="1BE3D7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52525" cy="838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瓶盖边缘的条纹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66825" cy="8572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桥面上刻的条纹</w:t>
      </w:r>
    </w:p>
    <w:p w14:paraId="48AA9B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62050" cy="8667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握笔处的条纹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76350" cy="8858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下水管上的条纹</w:t>
      </w:r>
    </w:p>
    <w:p w14:paraId="253BA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在我国探索太空的历程中，设计出了多种空中飞行器。下列飞行器中，利用大气压强升空的是（　　）</w:t>
      </w:r>
    </w:p>
    <w:p w14:paraId="7F5334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孔明灯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地球卫星</w:t>
      </w:r>
    </w:p>
    <w:p w14:paraId="69667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关于能源与信息，下列说法正确的是（　　）</w:t>
      </w:r>
    </w:p>
    <w:p w14:paraId="15946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电力、焦炭属于一次能源</w:t>
      </w:r>
    </w:p>
    <w:p w14:paraId="49A3E9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核能不属于清洁型绿色能源</w:t>
      </w:r>
    </w:p>
    <w:p w14:paraId="352DD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超声波只能传递能量，不能传递信息</w:t>
      </w:r>
    </w:p>
    <w:p w14:paraId="21B5D2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北斗导航系统是利用电磁波传递信息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76E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下列用电器中，利用“通电导体在磁场中受到力的作用”原理工作的是（　　）</w:t>
      </w:r>
    </w:p>
    <w:p w14:paraId="27AF67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麦克风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电饭煲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电风扇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电熨斗</w:t>
      </w:r>
    </w:p>
    <w:p w14:paraId="7C2D6C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图甲为某家庭电路的部分电路，下列说法正确的是（　　）</w:t>
      </w:r>
    </w:p>
    <w:p w14:paraId="7ACB9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0953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2B32B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控制照明灯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开关应接在图中的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</w:t>
      </w:r>
    </w:p>
    <w:p w14:paraId="054879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保险丝熔断后，可以临时用一段铜线代替</w:t>
      </w:r>
    </w:p>
    <w:p w14:paraId="5AF18B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用电器的功率越大，电能表记录的数字一定越大</w:t>
      </w:r>
    </w:p>
    <w:p w14:paraId="106D20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使用验电笔检测的正确方式如图乙所示</w:t>
      </w:r>
    </w:p>
    <w:p w14:paraId="165870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中国空间站里（重力的效果忽略不计）宇航员通过扶手控制自身的姿态，如图所示。下列说法正确的是（　　）</w:t>
      </w:r>
    </w:p>
    <w:p w14:paraId="7391F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276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CAF8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在空间站里宇航员的惯性消失</w:t>
      </w:r>
    </w:p>
    <w:p w14:paraId="2CB8CB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宇航员要想从静止运动起来，可以通过对扶手施加力实现</w:t>
      </w:r>
    </w:p>
    <w:p w14:paraId="17868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宇航员离开扶手获得速度后，因不受力会慢慢停下来</w:t>
      </w:r>
    </w:p>
    <w:p w14:paraId="43BCB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宇航员对扶手的拉力与扶手对宇航员的拉力是一对平衡力</w:t>
      </w:r>
    </w:p>
    <w:p w14:paraId="49D45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用动滑轮在水平地面上沿直线匀速拉动重为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的物体，如图所示。已知水平拉力为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，物体受到地面的摩擦力为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，物体移动的距离为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7395A1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6762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E70D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重力做功数值为</w:t>
      </w:r>
      <w:r>
        <w:rPr>
          <w:rFonts w:ascii="Times New Roman" w:hAnsi="Times New Roman" w:eastAsia="Times New Roman" w:cs="Times New Roman"/>
          <w:i/>
          <w:color w:val="000000"/>
        </w:rPr>
        <w:t>Gs</w:t>
      </w:r>
    </w:p>
    <w:p w14:paraId="4634B8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拉力做功数值为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</w:p>
    <w:p w14:paraId="3D5D25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摩擦力做功数值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fs</w:t>
      </w:r>
    </w:p>
    <w:p w14:paraId="06BA9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使用此滑轮既省力又省功</w:t>
      </w:r>
    </w:p>
    <w:p w14:paraId="120ADB9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9236E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分。把答案用黑色签字笔写在答题卡相应位置）</w:t>
      </w:r>
    </w:p>
    <w:p w14:paraId="438FFE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雨后彩虹是太阳光通过空气中大量的小水滴后形成的七色彩带，这是光的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现象；看电影时，我们从不同位置都能看到屏幕上的画面，是由于光在屏幕上发生了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反射。</w:t>
      </w:r>
    </w:p>
    <w:p w14:paraId="6530C8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1987</w:t>
      </w:r>
      <w:r>
        <w:rPr>
          <w:rFonts w:ascii="宋体" w:hAnsi="宋体" w:eastAsia="宋体" w:cs="宋体"/>
          <w:color w:val="000000"/>
        </w:rPr>
        <w:t>年我国发现了公元前</w:t>
      </w:r>
      <w:r>
        <w:rPr>
          <w:rFonts w:ascii="Times New Roman" w:hAnsi="Times New Roman" w:eastAsia="Times New Roman" w:cs="Times New Roman"/>
          <w:color w:val="000000"/>
        </w:rPr>
        <w:t>6000</w:t>
      </w:r>
      <w:r>
        <w:rPr>
          <w:rFonts w:ascii="宋体" w:hAnsi="宋体" w:eastAsia="宋体" w:cs="宋体"/>
          <w:color w:val="000000"/>
        </w:rPr>
        <w:t>年前的一支完整骨笛——贾湖骨笛（如图所示），它是由丹顶鹤尺骨制成的，上有七个音孔。演奏时用手指控制不同音孔的开闭，使它发出声音的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变化。我们能够区分骨笛和古筝的声音是因为它们的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不同。</w:t>
      </w:r>
    </w:p>
    <w:p w14:paraId="01C0D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9144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9C1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在如图所示的电路中，电源的电压保持不变。先闭合开关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后，再闭合开关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，电流表的示数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的电功率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。（选填“变大”、“变小”或“不变”）</w:t>
      </w:r>
    </w:p>
    <w:p w14:paraId="17A73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9145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635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蒸汽烤箱是将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℃以上的高温水蒸气喷洒在食物表面对食物加热的。加热过程中，烤箱排气口冒出的“白烟”是水蒸气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（填写物态变化名称）形成的大量小水珠；烤出来的食物香气四溢，从物理角度看，这是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现象。</w:t>
      </w:r>
    </w:p>
    <w:p w14:paraId="33461D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日，“深海勇士号”载人潜水器深入南海西北陆坡一号沉船处开展考古调查。载人潜水器某阶段匀速下潜过程中动能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，机械能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。（选填“增大”、“减小”或“不变”）</w:t>
      </w:r>
    </w:p>
    <w:p w14:paraId="1F7A3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将质量为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、初始温度为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的一壶水加热到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，需要吸收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的热量，加热过程需要燃烧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38.5pt;" o:ole="t" filled="f" o:preferrelative="t" stroked="f" coordsize="21600,21600">
            <v:path/>
            <v:fill on="f" focussize="0,0"/>
            <v:stroke on="f" joinstyle="miter"/>
            <v:imagedata r:id="rId26" o:title="eqId089362c231afc1f5b7c9e8b994e18231"/>
            <o:lock v:ext="edit" aspectratio="t"/>
            <w10:wrap type="none"/>
            <w10:anchorlock/>
          </v:shape>
          <o:OLEObject Type="Embed" ProgID="Equation.DSMT4" ShapeID="_x0000_i1025" DrawAspect="Content" ObjectID="_1468075725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的天然气，则天然气燃烧放出热量的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被水吸收。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天然气的热值取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3pt;width:70.65pt;" o:ole="t" filled="f" o:preferrelative="t" stroked="f" coordsize="21600,21600">
            <v:path/>
            <v:fill on="f" focussize="0,0"/>
            <v:stroke on="f" joinstyle="miter"/>
            <v:imagedata r:id="rId28" o:title="eqId667b567cb6a3621692f0e3a7dc6a964a"/>
            <o:lock v:ext="edit" aspectratio="t"/>
            <w10:wrap type="none"/>
            <w10:anchorlock/>
          </v:shape>
          <o:OLEObject Type="Embed" ProgID="Equation.DSMT4" ShapeID="_x0000_i1026" DrawAspect="Content" ObjectID="_1468075726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93.75pt;" o:ole="t" filled="f" o:preferrelative="t" stroked="f" coordsize="21600,21600">
            <v:path/>
            <v:fill on="f" focussize="0,0"/>
            <v:stroke on="f" joinstyle="miter"/>
            <v:imagedata r:id="rId30" o:title="eqId2a04cf9441d2fc7c74d40c21d485b7b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2FA249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三、作图与推理判断题（本题共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分。按题目要求在答题卡上相应位置作答）</w:t>
      </w:r>
    </w:p>
    <w:p w14:paraId="575169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室内有一吸顶灯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，人从平面镜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中能够看到吸顶灯。请在图中画出人眼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经平面镜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看到吸顶灯的完整光路图。</w:t>
      </w:r>
    </w:p>
    <w:p w14:paraId="08D57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1028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15250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小明捡到一块废弃的正方体磁铁，为了探测其磁极性，他将相邻的三面分别用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标记，然后放在透明的塑料袋里，用细线悬挂起来。第一次将磁铁按图甲所示放置在塑料袋中，确保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面向上，结果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面在任意方向均可静止。第二次将磁铁按图乙所示放置在塑料袋中，结果磁铁静止时总是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面朝南。</w:t>
      </w:r>
    </w:p>
    <w:p w14:paraId="20166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根据以上操作，请你帮助小明推断：①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三面中，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是磁极所在面；②该面对应的磁极性是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极；③为了进一步判断其磁极性，让图丙所示的通电螺线管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端靠近上述磁极面，它们之间将相互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01B0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7620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9381D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分。按题目要求在答题卡上相应位置作答）</w:t>
      </w:r>
    </w:p>
    <w:p w14:paraId="427E3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按题目要求完成下列问题。</w:t>
      </w:r>
    </w:p>
    <w:p w14:paraId="4BAAC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B5D9C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）图甲中物体长度为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；图乙中温度计示数为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538382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）用天平称量物体时，被测物体应该放在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（选填“左”或“右”）盘中；</w:t>
      </w:r>
    </w:p>
    <w:p w14:paraId="256A1A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）用秒表和刻度尺做“测量物体运动的速度”实验，运用的物理原理公式是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B8A2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实验室有一只标有“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35" o:title="eqId49322e3ac2dff94f7d13c7f535e61118"/>
            <o:lock v:ext="edit" aspectratio="t"/>
            <w10:wrap type="none"/>
            <w10:anchorlock/>
          </v:shape>
          <o:OLEObject Type="Embed" ProgID="Equation.DSMT4" ShapeID="_x0000_i1028" DrawAspect="Content" ObjectID="_1468075728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”字样的灯泡，额定功率模糊不清。现欲测量其在不同电压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下的功率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，并作出灯泡的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1pt;width:35.25pt;" o:ole="t" filled="f" o:preferrelative="t" stroked="f" coordsize="21600,21600">
            <v:path/>
            <v:fill on="f" focussize="0,0"/>
            <v:stroke on="f" joinstyle="miter"/>
            <v:imagedata r:id="rId37" o:title="eqId975efce3c23bf31af734d7abae521b52"/>
            <o:lock v:ext="edit" aspectratio="t"/>
            <w10:wrap type="none"/>
            <w10:anchorlock/>
          </v:shape>
          <o:OLEObject Type="Embed" ProgID="Equation.DSMT4" ShapeID="_x0000_i1029" DrawAspect="Content" ObjectID="_1468075729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关系图线。</w:t>
      </w:r>
    </w:p>
    <w:p w14:paraId="1F7237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3335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461C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）除被测灯泡、电源、滑动变阻器、开关、导线外，实验中还需要用到的两个器材是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43F34C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）请把测量电路的实验原理图甲补充完整；</w:t>
      </w:r>
      <w:r>
        <w:rPr>
          <w:color w:val="000000"/>
        </w:rPr>
        <w:t>________</w:t>
      </w:r>
    </w:p>
    <w:p w14:paraId="4535F2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）开关闭合前，滑动变阻器的滑动触头应置于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端；</w:t>
      </w:r>
    </w:p>
    <w:p w14:paraId="742D1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）某同学作出灯泡的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1pt;width:35.25pt;" o:ole="t" filled="f" o:preferrelative="t" stroked="f" coordsize="21600,21600">
            <v:path/>
            <v:fill on="f" focussize="0,0"/>
            <v:stroke on="f" joinstyle="miter"/>
            <v:imagedata r:id="rId37" o:title="eqId975efce3c23bf31af734d7abae521b5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图线如图乙所示，则该灯泡的额定功率为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，正常发光时的电阻为</w:t>
      </w:r>
      <w:r>
        <w:rPr>
          <w:color w:val="000000"/>
        </w:rPr>
        <w:t>________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1" o:title="eqId0047f659c182291c84c224df6b5e993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27BBA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用相同规格的钩码做“探究杠杆的平衡条件”实验，完成下列问题。</w:t>
      </w:r>
    </w:p>
    <w:p w14:paraId="2612A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2270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3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BB07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）实验前杠杆状态如图甲所示，应当向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调节平衡螺母使杠杆呈水平状态；</w:t>
      </w:r>
    </w:p>
    <w:p w14:paraId="12D304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）如图乙所示，在杠杆支点的左侧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点悬挂若干钩码，在支点的右侧悬挂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个钩码，发现无论怎样调节右边钩码的位置，都不能使杠杆呈水平。为使杠杆水平，可以通过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（只填一种可行的操作即可）来实现；</w:t>
      </w:r>
    </w:p>
    <w:p w14:paraId="675993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）调整后继续实验，从支点处缓慢向右移动钩码，直到杠杆再次呈水平，同时记录左、右两侧悬挂的钩码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的大小。</w:t>
      </w:r>
    </w:p>
    <w:p w14:paraId="4E7F27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）杆秤是利用杠杆平衡原理制成的测量物体质量的工具。如图丙所示某杆秤的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刻度距离提纽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，秤钩到提纽的水平距离为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，秤砣的质量为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05pt;width:31pt;" o:ole="t" filled="f" o:preferrelative="t" stroked="f" coordsize="21600,21600">
            <v:path/>
            <v:fill on="f" focussize="0,0"/>
            <v:stroke on="f" joinstyle="miter"/>
            <v:imagedata r:id="rId44" o:title="eqIded999982f0de84ec0ee507f4a1069bf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。则提纽右侧距离提纽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处的刻度值应为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</w:t>
      </w:r>
    </w:p>
    <w:p w14:paraId="5D0129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分。用黑色签字笔在答题卡相应位置作答。解答应写出必要的文字说明、公式和重要演算步骤，计算过程中物理量必须带上单位，只写出最后答案的不能得分）</w:t>
      </w:r>
    </w:p>
    <w:p w14:paraId="57C4E5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如图所示，一质量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=0.45kg</w:t>
      </w:r>
      <w:r>
        <w:rPr>
          <w:rFonts w:ascii="宋体" w:hAnsi="宋体" w:eastAsia="宋体" w:cs="宋体"/>
          <w:color w:val="000000"/>
        </w:rPr>
        <w:t>、底面积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5pt;width:81pt;" o:ole="t" filled="f" o:preferrelative="t" stroked="f" coordsize="21600,21600">
            <v:path/>
            <v:fill on="f" focussize="0,0"/>
            <v:stroke on="f" joinstyle="miter"/>
            <v:imagedata r:id="rId46" o:title="eqIdbe2e50f0836147328d2ae9d889534819"/>
            <o:lock v:ext="edit" aspectratio="t"/>
            <w10:wrap type="none"/>
            <w10:anchorlock/>
          </v:shape>
          <o:OLEObject Type="Embed" ProgID="Equation.DSMT4" ShapeID="_x0000_i1033" DrawAspect="Content" ObjectID="_1468075733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的均质实心圆柱体静止在水平地面上。将它放入水槽中再次达到静止状态时，圆柱体在水中漂浮，上端有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48" o:title="eqId56d266a04f3dc7483eddbc26c5e487db"/>
            <o:lock v:ext="edit" aspectratio="t"/>
            <w10:wrap type="none"/>
            <w10:anchorlock/>
          </v:shape>
          <o:OLEObject Type="Embed" ProgID="Equation.DSMT4" ShapeID="_x0000_i1034" DrawAspect="Content" ObjectID="_1468075734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露出水面。已知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50" o:title="eqIdc90580e3b200a6082deac81d35951eaa"/>
            <o:lock v:ext="edit" aspectratio="t"/>
            <w10:wrap type="none"/>
            <w10:anchorlock/>
          </v:shape>
          <o:OLEObject Type="Embed" ProgID="Equation.DSMT4" ShapeID="_x0000_i1035" DrawAspect="Content" ObjectID="_146807573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52" o:title="eqId23fb78bd2eddc741e46fb060d92141d7"/>
            <o:lock v:ext="edit" aspectratio="t"/>
            <w10:wrap type="none"/>
            <w10:anchorlock/>
          </v:shape>
          <o:OLEObject Type="Embed" ProgID="Equation.DSMT4" ShapeID="_x0000_i1036" DrawAspect="Content" ObjectID="_1468075736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629519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）圆柱体静止在水平地面上时，对地面的压强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1672E0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；</w:t>
      </w:r>
    </w:p>
    <w:p w14:paraId="43994F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）漂浮在水中的圆柱体底部所在处，水产生的压强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7415E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819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85F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如图所示为某用电器内部简化电路，电源的电压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55" o:title="eqId34485ce0d68d40cba82fdb55d5ca1b0e"/>
            <o:lock v:ext="edit" aspectratio="t"/>
            <w10:wrap type="none"/>
            <w10:anchorlock/>
          </v:shape>
          <o:OLEObject Type="Embed" ProgID="Equation.DSMT4" ShapeID="_x0000_i1037" DrawAspect="Content" ObjectID="_1468075737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不变，定值电阻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9pt;width:41.2pt;" o:ole="t" filled="f" o:preferrelative="t" stroked="f" coordsize="21600,21600">
            <v:path/>
            <v:fill on="f" focussize="0,0"/>
            <v:stroke on="f" joinstyle="miter"/>
            <v:imagedata r:id="rId57" o:title="eqIda9be75219dfa2ec02476a32e9a780092"/>
            <o:lock v:ext="edit" aspectratio="t"/>
            <w10:wrap type="none"/>
            <w10:anchorlock/>
          </v:shape>
          <o:OLEObject Type="Embed" ProgID="Equation.DSMT4" ShapeID="_x0000_i1038" DrawAspect="Content" ObjectID="_146807573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9" o:title="eqId19f20f21a9d50b61dac519a3ddab539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的最大阻值为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61" o:title="eqId146c023fdf3018f507d1db2e51f8d92d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后，求：</w:t>
      </w:r>
    </w:p>
    <w:p w14:paraId="10C28B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）电路中电流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的变化范围；</w:t>
      </w:r>
    </w:p>
    <w:p w14:paraId="564D66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）滑动变阻器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9" o:title="eqId19f20f21a9d50b61dac519a3ddab53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的电压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64" o:title="eqIdf833a7beb83820ecede0234c671f1878"/>
            <o:lock v:ext="edit" aspectratio="t"/>
            <w10:wrap type="none"/>
            <w10:anchorlock/>
          </v:shape>
          <o:OLEObject Type="Embed" ProgID="Equation.DSMT4" ShapeID="_x0000_i1042" DrawAspect="Content" ObjectID="_1468075742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的关系式；</w:t>
      </w:r>
    </w:p>
    <w:p w14:paraId="3C4A47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）当滑动变阻器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9" o:title="eqId19f20f21a9d50b61dac519a3ddab539d"/>
            <o:lock v:ext="edit" aspectratio="t"/>
            <w10:wrap type="none"/>
            <w10:anchorlock/>
          </v:shape>
          <o:OLEObject Type="Embed" ProgID="Equation.DSMT4" ShapeID="_x0000_i1043" DrawAspect="Content" ObjectID="_146807574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的电功率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7.9pt;width:59.1pt;" o:ole="t" filled="f" o:preferrelative="t" stroked="f" coordsize="21600,21600">
            <v:path/>
            <v:fill on="f" focussize="0,0"/>
            <v:stroke on="f" joinstyle="miter"/>
            <v:imagedata r:id="rId67" o:title="eqId71c22bf524feab5473609cd5e3a81358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9" o:title="eqId19f20f21a9d50b61dac519a3ddab539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接入电路的阻值。</w:t>
      </w:r>
    </w:p>
    <w:p w14:paraId="3A539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11620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57" name="图片 100057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promotion-pages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AE93B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C44AD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7085C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5965E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FAF9D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D4FD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18389F"/>
    <w:rsid w:val="12790DDB"/>
    <w:rsid w:val="38274566"/>
    <w:rsid w:val="418E2C6F"/>
    <w:rsid w:val="5D2F3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2" Type="http://schemas.openxmlformats.org/officeDocument/2006/relationships/fontTable" Target="fontTable.xml"/><Relationship Id="rId71" Type="http://schemas.openxmlformats.org/officeDocument/2006/relationships/customXml" Target="../customXml/item1.xml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png"/><Relationship Id="rId68" Type="http://schemas.openxmlformats.org/officeDocument/2006/relationships/oleObject" Target="embeddings/oleObject21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0.bin"/><Relationship Id="rId65" Type="http://schemas.openxmlformats.org/officeDocument/2006/relationships/oleObject" Target="embeddings/oleObject19.bin"/><Relationship Id="rId64" Type="http://schemas.openxmlformats.org/officeDocument/2006/relationships/image" Target="media/image37.wmf"/><Relationship Id="rId63" Type="http://schemas.openxmlformats.org/officeDocument/2006/relationships/oleObject" Target="embeddings/oleObject18.bin"/><Relationship Id="rId62" Type="http://schemas.openxmlformats.org/officeDocument/2006/relationships/oleObject" Target="embeddings/oleObject17.bin"/><Relationship Id="rId61" Type="http://schemas.openxmlformats.org/officeDocument/2006/relationships/image" Target="media/image36.wmf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5.wmf"/><Relationship Id="rId58" Type="http://schemas.openxmlformats.org/officeDocument/2006/relationships/oleObject" Target="embeddings/oleObject15.bin"/><Relationship Id="rId57" Type="http://schemas.openxmlformats.org/officeDocument/2006/relationships/image" Target="media/image34.wmf"/><Relationship Id="rId56" Type="http://schemas.openxmlformats.org/officeDocument/2006/relationships/oleObject" Target="embeddings/oleObject14.bin"/><Relationship Id="rId55" Type="http://schemas.openxmlformats.org/officeDocument/2006/relationships/image" Target="media/image33.wmf"/><Relationship Id="rId54" Type="http://schemas.openxmlformats.org/officeDocument/2006/relationships/oleObject" Target="embeddings/oleObject13.bin"/><Relationship Id="rId53" Type="http://schemas.openxmlformats.org/officeDocument/2006/relationships/image" Target="media/image32.png"/><Relationship Id="rId52" Type="http://schemas.openxmlformats.org/officeDocument/2006/relationships/image" Target="media/image31.wmf"/><Relationship Id="rId51" Type="http://schemas.openxmlformats.org/officeDocument/2006/relationships/oleObject" Target="embeddings/oleObject12.bin"/><Relationship Id="rId50" Type="http://schemas.openxmlformats.org/officeDocument/2006/relationships/image" Target="media/image30.wmf"/><Relationship Id="rId5" Type="http://schemas.openxmlformats.org/officeDocument/2006/relationships/header" Target="header3.xml"/><Relationship Id="rId49" Type="http://schemas.openxmlformats.org/officeDocument/2006/relationships/oleObject" Target="embeddings/oleObject11.bin"/><Relationship Id="rId48" Type="http://schemas.openxmlformats.org/officeDocument/2006/relationships/image" Target="media/image29.wmf"/><Relationship Id="rId47" Type="http://schemas.openxmlformats.org/officeDocument/2006/relationships/oleObject" Target="embeddings/oleObject10.bin"/><Relationship Id="rId46" Type="http://schemas.openxmlformats.org/officeDocument/2006/relationships/image" Target="media/image28.wmf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png"/><Relationship Id="rId41" Type="http://schemas.openxmlformats.org/officeDocument/2006/relationships/image" Target="media/image25.wmf"/><Relationship Id="rId40" Type="http://schemas.openxmlformats.org/officeDocument/2006/relationships/oleObject" Target="embeddings/oleObject7.bin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4.png"/><Relationship Id="rId37" Type="http://schemas.openxmlformats.org/officeDocument/2006/relationships/image" Target="media/image23.wmf"/><Relationship Id="rId36" Type="http://schemas.openxmlformats.org/officeDocument/2006/relationships/oleObject" Target="embeddings/oleObject5.bin"/><Relationship Id="rId35" Type="http://schemas.openxmlformats.org/officeDocument/2006/relationships/image" Target="media/image22.wmf"/><Relationship Id="rId34" Type="http://schemas.openxmlformats.org/officeDocument/2006/relationships/oleObject" Target="embeddings/oleObject4.bin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wmf"/><Relationship Id="rId3" Type="http://schemas.openxmlformats.org/officeDocument/2006/relationships/header" Target="header1.xml"/><Relationship Id="rId29" Type="http://schemas.openxmlformats.org/officeDocument/2006/relationships/oleObject" Target="embeddings/oleObject3.bin"/><Relationship Id="rId28" Type="http://schemas.openxmlformats.org/officeDocument/2006/relationships/image" Target="media/image17.wmf"/><Relationship Id="rId27" Type="http://schemas.openxmlformats.org/officeDocument/2006/relationships/oleObject" Target="embeddings/oleObject2.bin"/><Relationship Id="rId26" Type="http://schemas.openxmlformats.org/officeDocument/2006/relationships/image" Target="media/image16.wmf"/><Relationship Id="rId25" Type="http://schemas.openxmlformats.org/officeDocument/2006/relationships/oleObject" Target="embeddings/oleObject1.bin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2943</Words>
  <Characters>3299</Characters>
  <Lines>0</Lines>
  <Paragraphs>0</Paragraphs>
  <TotalTime>4</TotalTime>
  <ScaleCrop>false</ScaleCrop>
  <LinksUpToDate>false</LinksUpToDate>
  <CharactersWithSpaces>3449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2023-08-26T22:10:00Z</dcterms:created>
  <dc:creator>学科网试题生产平台</dc:creator>
  <dc:description>3309746830123008</dc:description>
  <cp:lastModifiedBy>上帝掷骰子吗</cp:lastModifiedBy>
  <dcterms:modified xsi:type="dcterms:W3CDTF">2024-07-19T16:53:27Z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65640D26C2B5426986FA384290BE38A9_12</vt:lpwstr>
  </property>
</Properties>
</file>