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C185EFA">
      <w:pPr>
        <w:spacing w:line="285"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12115800</wp:posOffset>
            </wp:positionH>
            <wp:positionV relativeFrom="topMargin">
              <wp:posOffset>11798300</wp:posOffset>
            </wp:positionV>
            <wp:extent cx="469900" cy="444500"/>
            <wp:effectExtent l="0" t="0" r="6350" b="12700"/>
            <wp:wrapNone/>
            <wp:docPr id="100054" name="图片 100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4" name="图片 100054"/>
                    <pic:cNvPicPr>
                      <a:picLocks noChangeAspect="1"/>
                    </pic:cNvPicPr>
                  </pic:nvPicPr>
                  <pic:blipFill>
                    <a:blip r:embed="rId10"/>
                    <a:stretch>
                      <a:fillRect/>
                    </a:stretch>
                  </pic:blipFill>
                  <pic:spPr>
                    <a:xfrm>
                      <a:off x="0" y="0"/>
                      <a:ext cx="469900" cy="444500"/>
                    </a:xfrm>
                    <a:prstGeom prst="rect">
                      <a:avLst/>
                    </a:prstGeom>
                  </pic:spPr>
                </pic:pic>
              </a:graphicData>
            </a:graphic>
          </wp:anchor>
        </w:drawing>
      </w:r>
      <w:r>
        <w:rPr>
          <w:rFonts w:ascii="宋体" w:hAnsi="宋体" w:eastAsia="宋体" w:cs="宋体"/>
          <w:b/>
          <w:color w:val="auto"/>
          <w:sz w:val="32"/>
        </w:rPr>
        <w:t>理科综合（物理部分）</w:t>
      </w:r>
    </w:p>
    <w:p w14:paraId="207014A8">
      <w:pPr>
        <w:spacing w:line="285" w:lineRule="auto"/>
        <w:jc w:val="center"/>
      </w:pPr>
      <w:r>
        <w:rPr>
          <w:rFonts w:ascii="宋体" w:hAnsi="宋体" w:eastAsia="宋体" w:cs="宋体"/>
          <w:b/>
          <w:color w:val="auto"/>
          <w:sz w:val="24"/>
        </w:rPr>
        <w:t>第</w:t>
      </w:r>
      <w:r>
        <w:rPr>
          <w:rFonts w:ascii="Times New Roman" w:hAnsi="Times New Roman" w:eastAsia="Times New Roman" w:cs="Times New Roman"/>
          <w:b/>
          <w:color w:val="auto"/>
          <w:sz w:val="24"/>
        </w:rPr>
        <w:t>I</w:t>
      </w:r>
      <w:r>
        <w:rPr>
          <w:rFonts w:ascii="宋体" w:hAnsi="宋体" w:eastAsia="宋体" w:cs="宋体"/>
          <w:b/>
          <w:color w:val="auto"/>
          <w:sz w:val="24"/>
        </w:rPr>
        <w:t>卷选择题（共</w:t>
      </w:r>
      <w:r>
        <w:rPr>
          <w:rFonts w:ascii="Times New Roman" w:hAnsi="Times New Roman" w:eastAsia="Times New Roman" w:cs="Times New Roman"/>
          <w:b/>
          <w:color w:val="auto"/>
          <w:sz w:val="24"/>
        </w:rPr>
        <w:t>50</w:t>
      </w:r>
      <w:r>
        <w:rPr>
          <w:rFonts w:ascii="宋体" w:hAnsi="宋体" w:eastAsia="宋体" w:cs="宋体"/>
          <w:b/>
          <w:color w:val="auto"/>
          <w:sz w:val="24"/>
        </w:rPr>
        <w:t>分）</w:t>
      </w:r>
    </w:p>
    <w:p w14:paraId="095294D2">
      <w:pPr>
        <w:spacing w:line="285" w:lineRule="auto"/>
        <w:jc w:val="left"/>
      </w:pPr>
      <w:r>
        <w:rPr>
          <w:rFonts w:ascii="宋体" w:hAnsi="宋体" w:eastAsia="宋体" w:cs="宋体"/>
          <w:b/>
          <w:color w:val="auto"/>
          <w:sz w:val="24"/>
        </w:rPr>
        <w:t>一、选择题（本大题共</w:t>
      </w:r>
      <w:r>
        <w:rPr>
          <w:rFonts w:ascii="Times New Roman" w:hAnsi="Times New Roman" w:eastAsia="Times New Roman" w:cs="Times New Roman"/>
          <w:b/>
          <w:color w:val="auto"/>
          <w:sz w:val="24"/>
        </w:rPr>
        <w:t>10</w:t>
      </w:r>
      <w:r>
        <w:rPr>
          <w:rFonts w:ascii="宋体" w:hAnsi="宋体" w:eastAsia="宋体" w:cs="宋体"/>
          <w:b/>
          <w:color w:val="auto"/>
          <w:sz w:val="24"/>
        </w:rPr>
        <w:t>个小题，每小题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30</w:t>
      </w:r>
      <w:r>
        <w:rPr>
          <w:rFonts w:ascii="宋体" w:hAnsi="宋体" w:eastAsia="宋体" w:cs="宋体"/>
          <w:b/>
          <w:color w:val="auto"/>
          <w:sz w:val="24"/>
        </w:rPr>
        <w:t>分。在每小题给出的四个选项中，只有一项符合题目要求，请选出并在答题卡上将该项涂黑）</w:t>
      </w:r>
    </w:p>
    <w:p w14:paraId="72E34587">
      <w:pPr>
        <w:spacing w:line="360" w:lineRule="auto"/>
        <w:jc w:val="left"/>
      </w:pPr>
      <w:r>
        <w:rPr>
          <w:color w:val="auto"/>
        </w:rPr>
        <w:t xml:space="preserve">1. </w:t>
      </w:r>
      <w:r>
        <w:rPr>
          <w:rFonts w:ascii="宋体" w:hAnsi="宋体" w:eastAsia="宋体" w:cs="宋体"/>
          <w:color w:val="auto"/>
        </w:rPr>
        <w:t>在</w:t>
      </w:r>
      <w:r>
        <w:rPr>
          <w:rFonts w:ascii="Times New Roman" w:hAnsi="Times New Roman" w:eastAsia="Times New Roman" w:cs="Times New Roman"/>
          <w:color w:val="auto"/>
        </w:rPr>
        <w:t>2023</w:t>
      </w:r>
      <w:r>
        <w:rPr>
          <w:rFonts w:ascii="宋体" w:hAnsi="宋体" w:eastAsia="宋体" w:cs="宋体"/>
          <w:color w:val="auto"/>
        </w:rPr>
        <w:t>年春节联欢晚会上，“一带一路”沿线国家的艺术家与中国音乐家一起相聚云端，共同演唱《一带繁花一路歌》，唱出了“一带一路”的团结与繁荣。下列说法正确的是（　　）</w:t>
      </w:r>
    </w:p>
    <w:p w14:paraId="43A8EA91">
      <w:pPr>
        <w:spacing w:line="360" w:lineRule="auto"/>
        <w:jc w:val="left"/>
        <w:textAlignment w:val="center"/>
        <w:rPr>
          <w:color w:val="auto"/>
        </w:rPr>
      </w:pPr>
      <w:r>
        <w:t xml:space="preserve">A. </w:t>
      </w:r>
      <w:r>
        <w:rPr>
          <w:rFonts w:ascii="宋体" w:hAnsi="宋体" w:eastAsia="宋体" w:cs="宋体"/>
          <w:color w:val="auto"/>
        </w:rPr>
        <w:t>歌声是由声带振动产生的</w:t>
      </w:r>
    </w:p>
    <w:p w14:paraId="17812F3A">
      <w:pPr>
        <w:spacing w:line="360" w:lineRule="auto"/>
        <w:jc w:val="left"/>
        <w:textAlignment w:val="center"/>
        <w:rPr>
          <w:color w:val="auto"/>
        </w:rPr>
      </w:pPr>
      <w:r>
        <w:t xml:space="preserve">B. </w:t>
      </w:r>
      <w:r>
        <w:rPr>
          <w:rFonts w:ascii="宋体" w:hAnsi="宋体" w:eastAsia="宋体" w:cs="宋体"/>
          <w:color w:val="auto"/>
        </w:rPr>
        <w:t>不同艺术家发出声音的音色相同</w:t>
      </w:r>
    </w:p>
    <w:p w14:paraId="7D4EC9B7">
      <w:pPr>
        <w:spacing w:line="360" w:lineRule="auto"/>
        <w:jc w:val="left"/>
        <w:textAlignment w:val="center"/>
        <w:rPr>
          <w:color w:val="auto"/>
        </w:rPr>
      </w:pPr>
      <w:r>
        <w:t xml:space="preserve">C. </w:t>
      </w:r>
      <w:r>
        <w:rPr>
          <w:rFonts w:ascii="宋体" w:hAnsi="宋体" w:eastAsia="宋体" w:cs="宋体"/>
          <w:color w:val="auto"/>
        </w:rPr>
        <w:t>歌声可以在真空中传播</w:t>
      </w:r>
    </w:p>
    <w:p w14:paraId="27BA105D">
      <w:pPr>
        <w:spacing w:line="360" w:lineRule="auto"/>
        <w:jc w:val="left"/>
        <w:textAlignment w:val="center"/>
        <w:rPr>
          <w:color w:val="000000"/>
        </w:rPr>
      </w:pPr>
      <w:r>
        <w:t xml:space="preserve">D. </w:t>
      </w:r>
      <w:r>
        <w:rPr>
          <w:rFonts w:ascii="宋体" w:hAnsi="宋体" w:eastAsia="宋体" w:cs="宋体"/>
          <w:color w:val="auto"/>
        </w:rPr>
        <w:t>歌声在空气中的传播速度是</w:t>
      </w:r>
      <w:r>
        <w:object>
          <v:shape id="_x0000_i1025" o:spt="75" alt="学科网(www.zxxk.com)--教育资源门户，提供试卷、教案、课件、论文、素材以及各类教学资源下载，还有大量而丰富的教学相关资讯！" type="#_x0000_t75" style="height:15.75pt;width:51pt;" o:ole="t" filled="f" o:preferrelative="t" stroked="f" coordsize="21600,21600">
            <v:path/>
            <v:fill on="f" focussize="0,0"/>
            <v:stroke on="f" joinstyle="miter"/>
            <v:imagedata r:id="rId12" o:title="eqIdff680021b8074345939aa080162b071e"/>
            <o:lock v:ext="edit" aspectratio="t"/>
            <w10:wrap type="none"/>
            <w10:anchorlock/>
          </v:shape>
          <o:OLEObject Type="Embed" ProgID="Equation.DSMT4" ShapeID="_x0000_i1025" DrawAspect="Content" ObjectID="_1468075725" r:id="rId11">
            <o:LockedField>false</o:LockedField>
          </o:OLEObject>
        </w:object>
      </w:r>
    </w:p>
    <w:p w14:paraId="6D71B54C">
      <w:pPr>
        <w:spacing w:line="360" w:lineRule="auto"/>
        <w:jc w:val="left"/>
        <w:textAlignment w:val="center"/>
        <w:rPr>
          <w:color w:val="000000"/>
        </w:rPr>
      </w:pPr>
      <w:r>
        <w:rPr>
          <w:color w:val="000000"/>
        </w:rPr>
        <w:t xml:space="preserve">2. </w:t>
      </w:r>
      <w:r>
        <w:rPr>
          <w:rFonts w:ascii="宋体" w:hAnsi="宋体" w:eastAsia="宋体" w:cs="宋体"/>
          <w:color w:val="000000"/>
        </w:rPr>
        <w:t>熊猫是中国的国宝，作为国际友好使者，在对外友好关系中做出了突出贡献。熊猫宝宝刚出生时体重仅有</w:t>
      </w:r>
      <w:r>
        <w:rPr>
          <w:rFonts w:ascii="Times New Roman" w:hAnsi="Times New Roman" w:eastAsia="Times New Roman" w:cs="Times New Roman"/>
          <w:color w:val="000000"/>
        </w:rPr>
        <w:t>100g</w:t>
      </w:r>
      <w:r>
        <w:rPr>
          <w:rFonts w:ascii="宋体" w:hAnsi="宋体" w:eastAsia="宋体" w:cs="宋体"/>
          <w:color w:val="000000"/>
        </w:rPr>
        <w:t>左右。请你根据图片信息，估测刚出生的熊猫的头部直径约为（　　）</w:t>
      </w:r>
    </w:p>
    <w:p w14:paraId="46E9B5AF">
      <w:pPr>
        <w:spacing w:line="360" w:lineRule="auto"/>
        <w:jc w:val="left"/>
        <w:textAlignment w:val="center"/>
        <w:rPr>
          <w:color w:val="000000"/>
        </w:rPr>
      </w:pPr>
      <w:r>
        <w:rPr>
          <w:color w:val="000000"/>
        </w:rPr>
        <w:drawing>
          <wp:inline distT="0" distB="0" distL="114300" distR="114300">
            <wp:extent cx="1209675" cy="9048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209675" cy="904875"/>
                    </a:xfrm>
                    <a:prstGeom prst="rect">
                      <a:avLst/>
                    </a:prstGeom>
                  </pic:spPr>
                </pic:pic>
              </a:graphicData>
            </a:graphic>
          </wp:inline>
        </w:drawing>
      </w:r>
      <w:r>
        <w:rPr>
          <w:color w:val="000000"/>
        </w:rPr>
        <w:t xml:space="preserve">  </w:t>
      </w:r>
    </w:p>
    <w:p w14:paraId="0F5B98F4">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2.5mm</w:t>
      </w:r>
      <w:r>
        <w:rPr>
          <w:color w:val="000000"/>
        </w:rPr>
        <w:tab/>
      </w:r>
      <w:r>
        <w:rPr>
          <w:color w:val="000000"/>
        </w:rPr>
        <w:t xml:space="preserve">B. </w:t>
      </w:r>
      <w:r>
        <w:rPr>
          <w:rFonts w:ascii="Times New Roman" w:hAnsi="Times New Roman" w:eastAsia="Times New Roman" w:cs="Times New Roman"/>
          <w:color w:val="000000"/>
        </w:rPr>
        <w:t>2.5cm</w:t>
      </w:r>
      <w:r>
        <w:rPr>
          <w:color w:val="000000"/>
        </w:rPr>
        <w:tab/>
      </w:r>
      <w:r>
        <w:rPr>
          <w:color w:val="000000"/>
        </w:rPr>
        <w:t xml:space="preserve">C. </w:t>
      </w:r>
      <w:r>
        <w:rPr>
          <w:rFonts w:ascii="Times New Roman" w:hAnsi="Times New Roman" w:eastAsia="Times New Roman" w:cs="Times New Roman"/>
          <w:color w:val="000000"/>
        </w:rPr>
        <w:t>5cm</w:t>
      </w:r>
      <w:r>
        <w:rPr>
          <w:color w:val="000000"/>
        </w:rPr>
        <w:tab/>
      </w:r>
      <w:r>
        <w:rPr>
          <w:color w:val="000000"/>
        </w:rPr>
        <w:t xml:space="preserve">D. </w:t>
      </w:r>
      <w:r>
        <w:rPr>
          <w:rFonts w:ascii="Times New Roman" w:hAnsi="Times New Roman" w:eastAsia="Times New Roman" w:cs="Times New Roman"/>
          <w:color w:val="000000"/>
        </w:rPr>
        <w:t>10cm</w:t>
      </w:r>
    </w:p>
    <w:p w14:paraId="2F5242BE">
      <w:pPr>
        <w:spacing w:line="360" w:lineRule="auto"/>
        <w:jc w:val="left"/>
        <w:textAlignment w:val="center"/>
        <w:rPr>
          <w:color w:val="000000"/>
        </w:rPr>
      </w:pPr>
      <w:r>
        <w:rPr>
          <w:color w:val="000000"/>
        </w:rPr>
        <w:t xml:space="preserve">3. </w:t>
      </w:r>
      <w:r>
        <w:rPr>
          <w:rFonts w:ascii="宋体" w:hAnsi="宋体" w:eastAsia="宋体" w:cs="宋体"/>
          <w:color w:val="000000"/>
        </w:rPr>
        <w:t>西周晋侯鸟尊是中国青铜器中罕见的珍品，是山西博物院的“镇院之宝”（如图所示）。制作鸟尊等青铜器时，先用泥土制成“内范”，在其外部涂适当厚度的蜡，将蜡雕刻成所需形状，称之为“模”，然后在“模”的外面用泥土制成“外范”。通过加热使蜡液流出形成空腔（模具），在空腔中倒入青铜液，待青铜液冷却后，打碎“外范”和“内范”，就得到与“模”一样的青铜器。下列分析正确的是（　　）</w:t>
      </w:r>
    </w:p>
    <w:p w14:paraId="455F784D">
      <w:pPr>
        <w:spacing w:line="360" w:lineRule="auto"/>
        <w:jc w:val="left"/>
        <w:textAlignment w:val="center"/>
        <w:rPr>
          <w:color w:val="000000"/>
        </w:rPr>
      </w:pPr>
      <w:r>
        <w:rPr>
          <w:color w:val="000000"/>
        </w:rPr>
        <w:drawing>
          <wp:inline distT="0" distB="0" distL="114300" distR="114300">
            <wp:extent cx="1533525" cy="122872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533525" cy="1228725"/>
                    </a:xfrm>
                    <a:prstGeom prst="rect">
                      <a:avLst/>
                    </a:prstGeom>
                  </pic:spPr>
                </pic:pic>
              </a:graphicData>
            </a:graphic>
          </wp:inline>
        </w:drawing>
      </w:r>
      <w:r>
        <w:rPr>
          <w:color w:val="000000"/>
        </w:rPr>
        <w:t xml:space="preserve">  </w:t>
      </w:r>
    </w:p>
    <w:p w14:paraId="16C357CF">
      <w:pPr>
        <w:spacing w:line="360" w:lineRule="auto"/>
        <w:jc w:val="left"/>
        <w:textAlignment w:val="center"/>
        <w:rPr>
          <w:color w:val="000000"/>
        </w:rPr>
      </w:pPr>
      <w:r>
        <w:rPr>
          <w:color w:val="000000"/>
        </w:rPr>
        <w:t xml:space="preserve">A. </w:t>
      </w:r>
      <w:r>
        <w:rPr>
          <w:rFonts w:ascii="宋体" w:hAnsi="宋体" w:eastAsia="宋体" w:cs="宋体"/>
          <w:color w:val="000000"/>
        </w:rPr>
        <w:t>将蜡加热到液态是熔化过程，会放出热量</w:t>
      </w:r>
    </w:p>
    <w:p w14:paraId="105AB254">
      <w:pPr>
        <w:spacing w:line="360" w:lineRule="auto"/>
        <w:jc w:val="left"/>
        <w:textAlignment w:val="center"/>
        <w:rPr>
          <w:color w:val="000000"/>
        </w:rPr>
      </w:pPr>
      <w:r>
        <w:rPr>
          <w:color w:val="000000"/>
        </w:rPr>
        <w:t xml:space="preserve">B. </w:t>
      </w:r>
      <w:r>
        <w:rPr>
          <w:rFonts w:ascii="宋体" w:hAnsi="宋体" w:eastAsia="宋体" w:cs="宋体"/>
          <w:color w:val="000000"/>
        </w:rPr>
        <w:t>青铜液冷却到固态是凝固过程，会放出热量</w:t>
      </w:r>
    </w:p>
    <w:p w14:paraId="6176AB52">
      <w:pPr>
        <w:spacing w:line="360" w:lineRule="auto"/>
        <w:jc w:val="left"/>
        <w:textAlignment w:val="center"/>
        <w:rPr>
          <w:color w:val="000000"/>
        </w:rPr>
      </w:pPr>
      <w:r>
        <w:rPr>
          <w:color w:val="000000"/>
        </w:rPr>
        <w:t xml:space="preserve">C. </w:t>
      </w:r>
      <w:r>
        <w:rPr>
          <w:rFonts w:ascii="宋体" w:hAnsi="宋体" w:eastAsia="宋体" w:cs="宋体"/>
          <w:color w:val="000000"/>
        </w:rPr>
        <w:t>青铜液冷却到固态是凝华过程，需吸收热量</w:t>
      </w:r>
    </w:p>
    <w:p w14:paraId="7A9F0A61">
      <w:pPr>
        <w:spacing w:line="360" w:lineRule="auto"/>
        <w:jc w:val="left"/>
        <w:textAlignment w:val="center"/>
        <w:rPr>
          <w:color w:val="000000"/>
        </w:rPr>
      </w:pPr>
      <w:r>
        <w:rPr>
          <w:color w:val="000000"/>
        </w:rPr>
        <w:t xml:space="preserve">D. </w:t>
      </w:r>
      <w:r>
        <w:rPr>
          <w:rFonts w:ascii="宋体" w:hAnsi="宋体" w:eastAsia="宋体" w:cs="宋体"/>
          <w:color w:val="000000"/>
        </w:rPr>
        <w:t>青铜和蜡熔化过程中，温度均保持不变</w:t>
      </w:r>
    </w:p>
    <w:p w14:paraId="0B2A466C">
      <w:pPr>
        <w:spacing w:line="360" w:lineRule="auto"/>
        <w:jc w:val="left"/>
        <w:textAlignment w:val="center"/>
        <w:rPr>
          <w:color w:val="000000"/>
        </w:rPr>
      </w:pPr>
      <w:r>
        <w:rPr>
          <w:color w:val="000000"/>
        </w:rPr>
        <w:t xml:space="preserve">4. </w:t>
      </w:r>
      <w:r>
        <w:rPr>
          <w:rFonts w:ascii="宋体" w:hAnsi="宋体" w:eastAsia="宋体" w:cs="宋体"/>
          <w:color w:val="000000"/>
        </w:rPr>
        <w:t>电给我们的生活带来了极大便利，但不正确的用电方式也会造成很大危害。关于安全用电，下图所示的做法中正确的是（　　）</w:t>
      </w:r>
    </w:p>
    <w:p w14:paraId="41AB9E4F">
      <w:pPr>
        <w:spacing w:line="360" w:lineRule="auto"/>
        <w:jc w:val="left"/>
        <w:textAlignment w:val="center"/>
        <w:rPr>
          <w:color w:val="000000"/>
        </w:rPr>
      </w:pPr>
      <w:r>
        <w:rPr>
          <w:color w:val="000000"/>
        </w:rPr>
        <w:t xml:space="preserve">A. </w:t>
      </w:r>
      <w:r>
        <w:rPr>
          <w:color w:val="000000"/>
        </w:rPr>
        <w:drawing>
          <wp:inline distT="0" distB="0" distL="114300" distR="114300">
            <wp:extent cx="1143000" cy="8001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143000" cy="800100"/>
                    </a:xfrm>
                    <a:prstGeom prst="rect">
                      <a:avLst/>
                    </a:prstGeom>
                  </pic:spPr>
                </pic:pic>
              </a:graphicData>
            </a:graphic>
          </wp:inline>
        </w:drawing>
      </w:r>
      <w:r>
        <w:rPr>
          <w:color w:val="000000"/>
        </w:rPr>
        <w:t xml:space="preserve">  </w:t>
      </w:r>
      <w:r>
        <w:rPr>
          <w:rFonts w:ascii="宋体" w:hAnsi="宋体" w:eastAsia="宋体" w:cs="宋体"/>
          <w:color w:val="000000"/>
        </w:rPr>
        <w:t>用湿布擦正在发光的灯泡</w:t>
      </w:r>
    </w:p>
    <w:p w14:paraId="23DB9A98">
      <w:pPr>
        <w:spacing w:line="360" w:lineRule="auto"/>
        <w:jc w:val="left"/>
        <w:textAlignment w:val="center"/>
        <w:rPr>
          <w:color w:val="000000"/>
        </w:rPr>
      </w:pPr>
      <w:r>
        <w:rPr>
          <w:color w:val="000000"/>
        </w:rPr>
        <w:t xml:space="preserve">B. </w:t>
      </w:r>
      <w:r>
        <w:rPr>
          <w:color w:val="000000"/>
        </w:rPr>
        <w:drawing>
          <wp:inline distT="0" distB="0" distL="114300" distR="114300">
            <wp:extent cx="895350" cy="8382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895350" cy="838200"/>
                    </a:xfrm>
                    <a:prstGeom prst="rect">
                      <a:avLst/>
                    </a:prstGeom>
                  </pic:spPr>
                </pic:pic>
              </a:graphicData>
            </a:graphic>
          </wp:inline>
        </w:drawing>
      </w:r>
      <w:r>
        <w:rPr>
          <w:color w:val="000000"/>
        </w:rPr>
        <w:t xml:space="preserve">  </w:t>
      </w:r>
      <w:r>
        <w:rPr>
          <w:rFonts w:ascii="宋体" w:hAnsi="宋体" w:eastAsia="宋体" w:cs="宋体"/>
          <w:color w:val="000000"/>
        </w:rPr>
        <w:t>使用试电笔时手指接触笔尖金属体</w:t>
      </w:r>
    </w:p>
    <w:p w14:paraId="1FA4CE0A">
      <w:pPr>
        <w:spacing w:line="360" w:lineRule="auto"/>
        <w:jc w:val="left"/>
        <w:textAlignment w:val="center"/>
        <w:rPr>
          <w:color w:val="000000"/>
        </w:rPr>
      </w:pPr>
      <w:r>
        <w:rPr>
          <w:color w:val="000000"/>
        </w:rPr>
        <w:t xml:space="preserve">C. </w:t>
      </w:r>
      <w:r>
        <w:rPr>
          <w:color w:val="000000"/>
        </w:rPr>
        <w:drawing>
          <wp:inline distT="0" distB="0" distL="114300" distR="114300">
            <wp:extent cx="1352550" cy="98107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352550" cy="981075"/>
                    </a:xfrm>
                    <a:prstGeom prst="rect">
                      <a:avLst/>
                    </a:prstGeom>
                  </pic:spPr>
                </pic:pic>
              </a:graphicData>
            </a:graphic>
          </wp:inline>
        </w:drawing>
      </w:r>
      <w:r>
        <w:rPr>
          <w:color w:val="000000"/>
        </w:rPr>
        <w:t xml:space="preserve">  </w:t>
      </w:r>
      <w:r>
        <w:rPr>
          <w:rFonts w:ascii="宋体" w:hAnsi="宋体" w:eastAsia="宋体" w:cs="宋体"/>
          <w:color w:val="000000"/>
        </w:rPr>
        <w:t>发现有人触电时先切断电源</w:t>
      </w:r>
    </w:p>
    <w:p w14:paraId="155C9806">
      <w:pPr>
        <w:spacing w:line="360" w:lineRule="auto"/>
        <w:jc w:val="left"/>
        <w:textAlignment w:val="center"/>
        <w:rPr>
          <w:color w:val="000000"/>
        </w:rPr>
      </w:pPr>
      <w:r>
        <w:rPr>
          <w:color w:val="000000"/>
        </w:rPr>
        <w:t>D</w:t>
      </w:r>
      <w:r>
        <w:rPr>
          <w:color w:val="000000"/>
          <w:position w:val="-22"/>
        </w:rPr>
        <w:drawing>
          <wp:inline distT="0" distB="0" distL="114300" distR="114300">
            <wp:extent cx="31750" cy="88900"/>
            <wp:effectExtent l="0" t="0" r="0" b="0"/>
            <wp:docPr id="8884425" name="图片 8884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4425" name="图片 8884425"/>
                    <pic:cNvPicPr>
                      <a:picLocks noChangeAspect="1"/>
                    </pic:cNvPicPr>
                  </pic:nvPicPr>
                  <pic:blipFill>
                    <a:blip r:embed="rId18"/>
                    <a:stretch>
                      <a:fillRect/>
                    </a:stretch>
                  </pic:blipFill>
                  <pic:spPr>
                    <a:xfrm>
                      <a:off x="0" y="0"/>
                      <a:ext cx="31750" cy="88900"/>
                    </a:xfrm>
                    <a:prstGeom prst="rect">
                      <a:avLst/>
                    </a:prstGeom>
                  </pic:spPr>
                </pic:pic>
              </a:graphicData>
            </a:graphic>
          </wp:inline>
        </w:drawing>
      </w:r>
      <w:r>
        <w:rPr>
          <w:color w:val="000000"/>
        </w:rPr>
        <w:t xml:space="preserve"> </w:t>
      </w:r>
      <w:r>
        <w:rPr>
          <w:color w:val="000000"/>
        </w:rPr>
        <w:drawing>
          <wp:inline distT="0" distB="0" distL="114300" distR="114300">
            <wp:extent cx="1352550" cy="119062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352550" cy="1190625"/>
                    </a:xfrm>
                    <a:prstGeom prst="rect">
                      <a:avLst/>
                    </a:prstGeom>
                  </pic:spPr>
                </pic:pic>
              </a:graphicData>
            </a:graphic>
          </wp:inline>
        </w:drawing>
      </w:r>
      <w:r>
        <w:rPr>
          <w:color w:val="000000"/>
        </w:rPr>
        <w:t xml:space="preserve">  </w:t>
      </w:r>
      <w:r>
        <w:rPr>
          <w:rFonts w:ascii="宋体" w:hAnsi="宋体" w:eastAsia="宋体" w:cs="宋体"/>
          <w:color w:val="000000"/>
        </w:rPr>
        <w:t>使用电冰箱时金属外壳不需要接地</w:t>
      </w:r>
    </w:p>
    <w:p w14:paraId="1C104A1E">
      <w:pPr>
        <w:spacing w:line="360" w:lineRule="auto"/>
        <w:jc w:val="left"/>
        <w:textAlignment w:val="center"/>
        <w:rPr>
          <w:color w:val="000000"/>
        </w:rPr>
      </w:pPr>
      <w:r>
        <w:rPr>
          <w:color w:val="000000"/>
        </w:rPr>
        <w:t xml:space="preserve">5.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28</w:t>
      </w:r>
      <w:r>
        <w:rPr>
          <w:rFonts w:ascii="宋体" w:hAnsi="宋体" w:eastAsia="宋体" w:cs="宋体"/>
          <w:color w:val="000000"/>
        </w:rPr>
        <w:t>日</w:t>
      </w:r>
      <w:r>
        <w:rPr>
          <w:rFonts w:ascii="Times New Roman" w:hAnsi="Times New Roman" w:eastAsia="Times New Roman" w:cs="Times New Roman"/>
          <w:color w:val="000000"/>
        </w:rPr>
        <w:t>12</w:t>
      </w:r>
      <w:r>
        <w:rPr>
          <w:rFonts w:ascii="宋体" w:hAnsi="宋体" w:eastAsia="宋体" w:cs="宋体"/>
          <w:color w:val="000000"/>
        </w:rPr>
        <w:t>时</w:t>
      </w:r>
      <w:r>
        <w:rPr>
          <w:rFonts w:ascii="Times New Roman" w:hAnsi="Times New Roman" w:eastAsia="Times New Roman" w:cs="Times New Roman"/>
          <w:color w:val="000000"/>
        </w:rPr>
        <w:t>31</w:t>
      </w:r>
      <w:r>
        <w:rPr>
          <w:rFonts w:ascii="宋体" w:hAnsi="宋体" w:eastAsia="宋体" w:cs="宋体"/>
          <w:color w:val="000000"/>
        </w:rPr>
        <w:t>分，我国自行研制、具有自主知识产权的</w:t>
      </w:r>
      <w:r>
        <w:rPr>
          <w:rFonts w:ascii="Times New Roman" w:hAnsi="Times New Roman" w:eastAsia="Times New Roman" w:cs="Times New Roman"/>
          <w:color w:val="000000"/>
        </w:rPr>
        <w:t>C919</w:t>
      </w:r>
      <w:r>
        <w:rPr>
          <w:rFonts w:ascii="宋体" w:hAnsi="宋体" w:eastAsia="宋体" w:cs="宋体"/>
          <w:color w:val="000000"/>
        </w:rPr>
        <w:t>大型客机圆满完成首个商业航班飞行，正式进入民航市场。下列关于</w:t>
      </w:r>
      <w:r>
        <w:rPr>
          <w:rFonts w:ascii="Times New Roman" w:hAnsi="Times New Roman" w:eastAsia="Times New Roman" w:cs="Times New Roman"/>
          <w:color w:val="000000"/>
        </w:rPr>
        <w:t>C919</w:t>
      </w:r>
      <w:r>
        <w:rPr>
          <w:rFonts w:ascii="宋体" w:hAnsi="宋体" w:eastAsia="宋体" w:cs="宋体"/>
          <w:color w:val="000000"/>
        </w:rPr>
        <w:t>飞机说法正确的是（　　）</w:t>
      </w:r>
    </w:p>
    <w:p w14:paraId="0522E930">
      <w:pPr>
        <w:spacing w:line="360" w:lineRule="auto"/>
        <w:jc w:val="left"/>
        <w:textAlignment w:val="center"/>
        <w:rPr>
          <w:color w:val="000000"/>
        </w:rPr>
      </w:pPr>
      <w:r>
        <w:rPr>
          <w:color w:val="000000"/>
        </w:rPr>
        <w:drawing>
          <wp:inline distT="0" distB="0" distL="114300" distR="114300">
            <wp:extent cx="1981200" cy="10287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981200" cy="1028700"/>
                    </a:xfrm>
                    <a:prstGeom prst="rect">
                      <a:avLst/>
                    </a:prstGeom>
                  </pic:spPr>
                </pic:pic>
              </a:graphicData>
            </a:graphic>
          </wp:inline>
        </w:drawing>
      </w:r>
      <w:r>
        <w:rPr>
          <w:color w:val="000000"/>
        </w:rPr>
        <w:t xml:space="preserve">  </w:t>
      </w:r>
    </w:p>
    <w:p w14:paraId="1868701F">
      <w:pPr>
        <w:spacing w:line="360" w:lineRule="auto"/>
        <w:jc w:val="left"/>
        <w:textAlignment w:val="center"/>
        <w:rPr>
          <w:color w:val="000000"/>
        </w:rPr>
      </w:pPr>
      <w:r>
        <w:rPr>
          <w:color w:val="000000"/>
        </w:rPr>
        <w:t xml:space="preserve">A. </w:t>
      </w:r>
      <w:r>
        <w:rPr>
          <w:rFonts w:ascii="宋体" w:hAnsi="宋体" w:eastAsia="宋体" w:cs="宋体"/>
          <w:color w:val="000000"/>
        </w:rPr>
        <w:t>飞机机翼外形做成上凸下平</w:t>
      </w:r>
      <w:r>
        <w:rPr>
          <w:rFonts w:ascii="宋体" w:hAnsi="宋体" w:eastAsia="宋体" w:cs="宋体"/>
          <w:color w:val="000000"/>
          <w:position w:val="0"/>
        </w:rPr>
        <w:drawing>
          <wp:inline distT="0" distB="0" distL="114300" distR="114300">
            <wp:extent cx="132080" cy="167640"/>
            <wp:effectExtent l="0" t="0" r="1270" b="3175"/>
            <wp:docPr id="8884417" name="图片 8884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4417" name="图片 8884417"/>
                    <pic:cNvPicPr>
                      <a:picLocks noChangeAspect="1"/>
                    </pic:cNvPicPr>
                  </pic:nvPicPr>
                  <pic:blipFill>
                    <a:blip r:embed="rId21"/>
                    <a:stretch>
                      <a:fillRect/>
                    </a:stretch>
                  </pic:blipFill>
                  <pic:spPr>
                    <a:xfrm>
                      <a:off x="0" y="0"/>
                      <a:ext cx="132080" cy="167640"/>
                    </a:xfrm>
                    <a:prstGeom prst="rect">
                      <a:avLst/>
                    </a:prstGeom>
                  </pic:spPr>
                </pic:pic>
              </a:graphicData>
            </a:graphic>
          </wp:inline>
        </w:drawing>
      </w:r>
      <w:r>
        <w:rPr>
          <w:rFonts w:ascii="宋体" w:hAnsi="宋体" w:eastAsia="宋体" w:cs="宋体"/>
          <w:color w:val="000000"/>
        </w:rPr>
        <w:t>为了获得升力</w:t>
      </w:r>
    </w:p>
    <w:p w14:paraId="01EF8339">
      <w:pPr>
        <w:spacing w:line="360" w:lineRule="auto"/>
        <w:jc w:val="left"/>
        <w:textAlignment w:val="center"/>
        <w:rPr>
          <w:color w:val="000000"/>
        </w:rPr>
      </w:pPr>
      <w:r>
        <w:rPr>
          <w:color w:val="000000"/>
        </w:rPr>
        <w:t xml:space="preserve">B. </w:t>
      </w:r>
      <w:r>
        <w:rPr>
          <w:rFonts w:ascii="宋体" w:hAnsi="宋体" w:eastAsia="宋体" w:cs="宋体"/>
          <w:color w:val="000000"/>
        </w:rPr>
        <w:t>飞机在上升过程中，舱外的大气压会变大</w:t>
      </w:r>
    </w:p>
    <w:p w14:paraId="6FC65652">
      <w:pPr>
        <w:spacing w:line="360" w:lineRule="auto"/>
        <w:jc w:val="left"/>
        <w:textAlignment w:val="center"/>
        <w:rPr>
          <w:color w:val="000000"/>
        </w:rPr>
      </w:pPr>
      <w:r>
        <w:rPr>
          <w:color w:val="000000"/>
        </w:rPr>
        <w:t xml:space="preserve">C. </w:t>
      </w:r>
      <w:r>
        <w:rPr>
          <w:rFonts w:ascii="宋体" w:hAnsi="宋体" w:eastAsia="宋体" w:cs="宋体"/>
          <w:color w:val="000000"/>
        </w:rPr>
        <w:t>飞机驾驶员通过超声波和塔台工作人员联络</w:t>
      </w:r>
    </w:p>
    <w:p w14:paraId="7424B905">
      <w:pPr>
        <w:spacing w:line="360" w:lineRule="auto"/>
        <w:jc w:val="left"/>
        <w:textAlignment w:val="center"/>
        <w:rPr>
          <w:color w:val="000000"/>
        </w:rPr>
      </w:pPr>
      <w:r>
        <w:rPr>
          <w:color w:val="000000"/>
        </w:rPr>
        <w:t xml:space="preserve">D. </w:t>
      </w:r>
      <w:r>
        <w:rPr>
          <w:rFonts w:ascii="宋体" w:hAnsi="宋体" w:eastAsia="宋体" w:cs="宋体"/>
          <w:color w:val="000000"/>
        </w:rPr>
        <w:t>飞机采用碳纤维材料来减轻机身质量是利用该材料比热容小的特性</w:t>
      </w:r>
    </w:p>
    <w:p w14:paraId="4A816D4A">
      <w:pPr>
        <w:spacing w:line="360" w:lineRule="auto"/>
        <w:jc w:val="left"/>
        <w:textAlignment w:val="center"/>
        <w:rPr>
          <w:color w:val="000000"/>
        </w:rPr>
      </w:pPr>
      <w:r>
        <w:rPr>
          <w:color w:val="000000"/>
        </w:rPr>
        <w:t xml:space="preserve">6. </w:t>
      </w:r>
      <w:r>
        <w:rPr>
          <w:rFonts w:ascii="宋体" w:hAnsi="宋体" w:eastAsia="宋体" w:cs="宋体"/>
          <w:color w:val="000000"/>
        </w:rPr>
        <w:t>一只白鹤静立在平静的水中，在岸边可以看到白鹤的两个“影”</w:t>
      </w:r>
      <w:r>
        <w:rPr>
          <w:rFonts w:ascii="Times New Roman" w:hAnsi="Times New Roman" w:eastAsia="Times New Roman" w:cs="Times New Roman"/>
          <w:color w:val="000000"/>
        </w:rPr>
        <w:t>——</w:t>
      </w:r>
      <w:r>
        <w:rPr>
          <w:rFonts w:ascii="宋体" w:hAnsi="宋体" w:eastAsia="宋体" w:cs="宋体"/>
          <w:color w:val="000000"/>
        </w:rPr>
        <w:t>影子和倒影，如图所示。下列分析正确的是（　　）</w:t>
      </w:r>
    </w:p>
    <w:p w14:paraId="2C53221D">
      <w:pPr>
        <w:spacing w:line="360" w:lineRule="auto"/>
        <w:jc w:val="left"/>
        <w:textAlignment w:val="center"/>
        <w:rPr>
          <w:color w:val="000000"/>
        </w:rPr>
      </w:pPr>
      <w:r>
        <w:rPr>
          <w:color w:val="000000"/>
        </w:rPr>
        <w:drawing>
          <wp:inline distT="0" distB="0" distL="114300" distR="114300">
            <wp:extent cx="857250" cy="103822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857250" cy="1038225"/>
                    </a:xfrm>
                    <a:prstGeom prst="rect">
                      <a:avLst/>
                    </a:prstGeom>
                  </pic:spPr>
                </pic:pic>
              </a:graphicData>
            </a:graphic>
          </wp:inline>
        </w:drawing>
      </w:r>
      <w:r>
        <w:rPr>
          <w:color w:val="000000"/>
        </w:rPr>
        <w:t xml:space="preserve">  </w:t>
      </w:r>
    </w:p>
    <w:p w14:paraId="31D34D2A">
      <w:pPr>
        <w:spacing w:line="360" w:lineRule="auto"/>
        <w:jc w:val="left"/>
        <w:textAlignment w:val="center"/>
        <w:rPr>
          <w:color w:val="000000"/>
        </w:rPr>
      </w:pPr>
      <w:r>
        <w:rPr>
          <w:color w:val="000000"/>
        </w:rPr>
        <w:t xml:space="preserve">A. </w:t>
      </w:r>
      <w:r>
        <w:rPr>
          <w:rFonts w:ascii="宋体" w:hAnsi="宋体" w:eastAsia="宋体" w:cs="宋体"/>
          <w:color w:val="000000"/>
        </w:rPr>
        <w:t>白鹤的影子是由于光的直线传播形成的</w:t>
      </w:r>
    </w:p>
    <w:p w14:paraId="0392ECAF">
      <w:pPr>
        <w:spacing w:line="360" w:lineRule="auto"/>
        <w:jc w:val="left"/>
        <w:textAlignment w:val="center"/>
        <w:rPr>
          <w:color w:val="000000"/>
        </w:rPr>
      </w:pPr>
      <w:r>
        <w:rPr>
          <w:color w:val="000000"/>
        </w:rPr>
        <w:t xml:space="preserve">B. </w:t>
      </w:r>
      <w:r>
        <w:rPr>
          <w:rFonts w:ascii="宋体" w:hAnsi="宋体" w:eastAsia="宋体" w:cs="宋体"/>
          <w:color w:val="000000"/>
        </w:rPr>
        <w:t>白鹤的倒影是由于光的折射形成的</w:t>
      </w:r>
    </w:p>
    <w:p w14:paraId="4AA3CA76">
      <w:pPr>
        <w:spacing w:line="360" w:lineRule="auto"/>
        <w:jc w:val="left"/>
        <w:textAlignment w:val="center"/>
        <w:rPr>
          <w:color w:val="000000"/>
        </w:rPr>
      </w:pPr>
      <w:r>
        <w:rPr>
          <w:color w:val="000000"/>
        </w:rPr>
        <w:t xml:space="preserve">C. </w:t>
      </w:r>
      <w:r>
        <w:rPr>
          <w:rFonts w:ascii="宋体" w:hAnsi="宋体" w:eastAsia="宋体" w:cs="宋体"/>
          <w:color w:val="000000"/>
        </w:rPr>
        <w:t>白鹤飞离水面时，它的倒影会变小</w:t>
      </w:r>
    </w:p>
    <w:p w14:paraId="28C65100">
      <w:pPr>
        <w:spacing w:line="360" w:lineRule="auto"/>
        <w:jc w:val="left"/>
        <w:textAlignment w:val="center"/>
        <w:rPr>
          <w:color w:val="000000"/>
        </w:rPr>
      </w:pPr>
      <w:r>
        <w:rPr>
          <w:color w:val="000000"/>
        </w:rPr>
        <w:t xml:space="preserve">D. </w:t>
      </w:r>
      <w:r>
        <w:rPr>
          <w:rFonts w:ascii="宋体" w:hAnsi="宋体" w:eastAsia="宋体" w:cs="宋体"/>
          <w:color w:val="000000"/>
        </w:rPr>
        <w:t>白鹤在水中的倒影是实像</w:t>
      </w:r>
    </w:p>
    <w:p w14:paraId="1C991C09">
      <w:pPr>
        <w:spacing w:line="360" w:lineRule="auto"/>
        <w:jc w:val="left"/>
        <w:textAlignment w:val="center"/>
        <w:rPr>
          <w:color w:val="000000"/>
        </w:rPr>
      </w:pPr>
      <w:r>
        <w:rPr>
          <w:color w:val="000000"/>
        </w:rPr>
        <w:t xml:space="preserve">7.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30</w:t>
      </w:r>
      <w:r>
        <w:rPr>
          <w:rFonts w:ascii="宋体" w:hAnsi="宋体" w:eastAsia="宋体" w:cs="宋体"/>
          <w:color w:val="000000"/>
        </w:rPr>
        <w:t>日</w:t>
      </w:r>
      <w:r>
        <w:rPr>
          <w:rFonts w:ascii="Times New Roman" w:hAnsi="Times New Roman" w:eastAsia="Times New Roman" w:cs="Times New Roman"/>
          <w:color w:val="000000"/>
        </w:rPr>
        <w:t>9</w:t>
      </w:r>
      <w:r>
        <w:rPr>
          <w:rFonts w:ascii="宋体" w:hAnsi="宋体" w:eastAsia="宋体" w:cs="宋体"/>
          <w:color w:val="000000"/>
        </w:rPr>
        <w:t>时</w:t>
      </w:r>
      <w:r>
        <w:rPr>
          <w:rFonts w:ascii="Times New Roman" w:hAnsi="Times New Roman" w:eastAsia="Times New Roman" w:cs="Times New Roman"/>
          <w:color w:val="000000"/>
        </w:rPr>
        <w:t>31</w:t>
      </w:r>
      <w:r>
        <w:rPr>
          <w:rFonts w:ascii="宋体" w:hAnsi="宋体" w:eastAsia="宋体" w:cs="宋体"/>
          <w:color w:val="000000"/>
        </w:rPr>
        <w:t>分，搭载“神舟十六号”载人飞船的“长征二号</w:t>
      </w:r>
      <w:r>
        <w:rPr>
          <w:rFonts w:ascii="Times New Roman" w:hAnsi="Times New Roman" w:eastAsia="Times New Roman" w:cs="Times New Roman"/>
          <w:color w:val="000000"/>
        </w:rPr>
        <w:t>F</w:t>
      </w:r>
      <w:r>
        <w:rPr>
          <w:rFonts w:ascii="宋体" w:hAnsi="宋体" w:eastAsia="宋体" w:cs="宋体"/>
          <w:color w:val="000000"/>
        </w:rPr>
        <w:t>遥十六”运载火箭在酒泉卫星发射中心成功发射，如图所示。由景海鹏、朱杨柱、桂海潮三名航天员组成的全新飞行乘组，将与“神舟十五号”乘组在空间站胜利会师。火箭发射过程中，下列说法正确的是（　　）</w:t>
      </w:r>
    </w:p>
    <w:p w14:paraId="7C9CD3E3">
      <w:pPr>
        <w:spacing w:line="360" w:lineRule="auto"/>
        <w:jc w:val="left"/>
        <w:textAlignment w:val="center"/>
        <w:rPr>
          <w:color w:val="000000"/>
        </w:rPr>
      </w:pPr>
      <w:r>
        <w:rPr>
          <w:color w:val="000000"/>
        </w:rPr>
        <w:drawing>
          <wp:inline distT="0" distB="0" distL="114300" distR="114300">
            <wp:extent cx="1933575" cy="1285875"/>
            <wp:effectExtent l="0" t="0" r="9525"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933575" cy="1285875"/>
                    </a:xfrm>
                    <a:prstGeom prst="rect">
                      <a:avLst/>
                    </a:prstGeom>
                  </pic:spPr>
                </pic:pic>
              </a:graphicData>
            </a:graphic>
          </wp:inline>
        </w:drawing>
      </w:r>
      <w:r>
        <w:rPr>
          <w:color w:val="000000"/>
        </w:rPr>
        <w:t xml:space="preserve">  </w:t>
      </w:r>
    </w:p>
    <w:p w14:paraId="045BBC14">
      <w:pPr>
        <w:spacing w:line="360" w:lineRule="auto"/>
        <w:jc w:val="left"/>
        <w:textAlignment w:val="center"/>
        <w:rPr>
          <w:color w:val="000000"/>
        </w:rPr>
      </w:pPr>
      <w:r>
        <w:rPr>
          <w:color w:val="000000"/>
        </w:rPr>
        <w:t xml:space="preserve">A. </w:t>
      </w:r>
      <w:r>
        <w:rPr>
          <w:rFonts w:ascii="宋体" w:hAnsi="宋体" w:eastAsia="宋体" w:cs="宋体"/>
          <w:color w:val="000000"/>
        </w:rPr>
        <w:t>以火箭为参照物，“神舟十六号”飞船是运动的</w:t>
      </w:r>
    </w:p>
    <w:p w14:paraId="79CBBDD7">
      <w:pPr>
        <w:spacing w:line="360" w:lineRule="auto"/>
        <w:jc w:val="left"/>
        <w:textAlignment w:val="center"/>
        <w:rPr>
          <w:color w:val="000000"/>
        </w:rPr>
      </w:pPr>
      <w:r>
        <w:rPr>
          <w:color w:val="000000"/>
        </w:rPr>
        <w:t xml:space="preserve">B. </w:t>
      </w:r>
      <w:r>
        <w:rPr>
          <w:rFonts w:ascii="宋体" w:hAnsi="宋体" w:eastAsia="宋体" w:cs="宋体"/>
          <w:color w:val="000000"/>
        </w:rPr>
        <w:t>火箭在加速上升过程中，运动状态发生了变化</w:t>
      </w:r>
    </w:p>
    <w:p w14:paraId="00989A98">
      <w:pPr>
        <w:spacing w:line="360" w:lineRule="auto"/>
        <w:jc w:val="left"/>
        <w:textAlignment w:val="center"/>
        <w:rPr>
          <w:color w:val="000000"/>
        </w:rPr>
      </w:pPr>
      <w:r>
        <w:rPr>
          <w:color w:val="000000"/>
        </w:rPr>
        <w:t xml:space="preserve">C. </w:t>
      </w:r>
      <w:r>
        <w:rPr>
          <w:rFonts w:ascii="宋体" w:hAnsi="宋体" w:eastAsia="宋体" w:cs="宋体"/>
          <w:color w:val="000000"/>
        </w:rPr>
        <w:t>火箭飞行方向改变时，受到平衡力的作用</w:t>
      </w:r>
    </w:p>
    <w:p w14:paraId="35EF3620">
      <w:pPr>
        <w:spacing w:line="360" w:lineRule="auto"/>
        <w:jc w:val="left"/>
        <w:textAlignment w:val="center"/>
        <w:rPr>
          <w:color w:val="000000"/>
        </w:rPr>
      </w:pPr>
      <w:r>
        <w:rPr>
          <w:color w:val="000000"/>
        </w:rPr>
        <w:t xml:space="preserve">D. </w:t>
      </w:r>
      <w:r>
        <w:rPr>
          <w:rFonts w:ascii="宋体" w:hAnsi="宋体" w:eastAsia="宋体" w:cs="宋体"/>
          <w:color w:val="000000"/>
        </w:rPr>
        <w:t>加速上升过程中，“神舟十六号”飞船动能保持不变</w:t>
      </w:r>
    </w:p>
    <w:p w14:paraId="25313AA2">
      <w:pPr>
        <w:spacing w:line="360" w:lineRule="auto"/>
        <w:jc w:val="left"/>
        <w:textAlignment w:val="center"/>
        <w:rPr>
          <w:color w:val="000000"/>
        </w:rPr>
      </w:pPr>
      <w:r>
        <w:rPr>
          <w:color w:val="000000"/>
        </w:rPr>
        <w:t xml:space="preserve">8. </w:t>
      </w:r>
      <w:r>
        <w:rPr>
          <w:rFonts w:ascii="宋体" w:hAnsi="宋体" w:eastAsia="宋体" w:cs="宋体"/>
          <w:color w:val="000000"/>
        </w:rPr>
        <w:t>在班级组织的“自制指南针”活动中，小伟同学用条形磁体将缝衣针磁化后，将其放在水中漂浮的一片树叶上。多次将树叶轻轻旋转，待树叶静止后，观察到树叶的尖端总是指向南方，如图所示。下列说法中正确的是（　　）</w:t>
      </w:r>
    </w:p>
    <w:p w14:paraId="0FA6B508">
      <w:pPr>
        <w:spacing w:line="360" w:lineRule="auto"/>
        <w:jc w:val="left"/>
        <w:textAlignment w:val="center"/>
        <w:rPr>
          <w:color w:val="000000"/>
        </w:rPr>
      </w:pPr>
      <w:r>
        <w:rPr>
          <w:color w:val="000000"/>
        </w:rPr>
        <w:drawing>
          <wp:inline distT="0" distB="0" distL="114300" distR="114300">
            <wp:extent cx="1171575" cy="781050"/>
            <wp:effectExtent l="0" t="0" r="9525"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171575" cy="781050"/>
                    </a:xfrm>
                    <a:prstGeom prst="rect">
                      <a:avLst/>
                    </a:prstGeom>
                  </pic:spPr>
                </pic:pic>
              </a:graphicData>
            </a:graphic>
          </wp:inline>
        </w:drawing>
      </w:r>
      <w:r>
        <w:rPr>
          <w:color w:val="000000"/>
        </w:rPr>
        <w:t xml:space="preserve">  </w:t>
      </w:r>
    </w:p>
    <w:p w14:paraId="129E7D2F">
      <w:pPr>
        <w:spacing w:line="360" w:lineRule="auto"/>
        <w:jc w:val="left"/>
        <w:textAlignment w:val="center"/>
        <w:rPr>
          <w:color w:val="000000"/>
        </w:rPr>
      </w:pPr>
      <w:r>
        <w:rPr>
          <w:color w:val="000000"/>
        </w:rPr>
        <w:t xml:space="preserve">A. </w:t>
      </w:r>
      <w:r>
        <w:rPr>
          <w:rFonts w:ascii="宋体" w:hAnsi="宋体" w:eastAsia="宋体" w:cs="宋体"/>
          <w:color w:val="000000"/>
        </w:rPr>
        <w:t>树叶尖端指向地磁南极</w:t>
      </w:r>
    </w:p>
    <w:p w14:paraId="5354F2C4">
      <w:pPr>
        <w:spacing w:line="360" w:lineRule="auto"/>
        <w:jc w:val="left"/>
        <w:textAlignment w:val="center"/>
        <w:rPr>
          <w:color w:val="000000"/>
        </w:rPr>
      </w:pPr>
      <w:r>
        <w:rPr>
          <w:color w:val="000000"/>
        </w:rPr>
        <w:t xml:space="preserve">B. </w:t>
      </w:r>
      <w:r>
        <w:rPr>
          <w:rFonts w:ascii="宋体" w:hAnsi="宋体" w:eastAsia="宋体" w:cs="宋体"/>
          <w:color w:val="000000"/>
        </w:rPr>
        <w:t>指南针的“</w:t>
      </w:r>
      <w:r>
        <w:rPr>
          <w:rFonts w:ascii="Times New Roman" w:hAnsi="Times New Roman" w:eastAsia="Times New Roman" w:cs="Times New Roman"/>
          <w:color w:val="000000"/>
        </w:rPr>
        <w:t>N</w:t>
      </w:r>
      <w:r>
        <w:rPr>
          <w:rFonts w:ascii="宋体" w:hAnsi="宋体" w:eastAsia="宋体" w:cs="宋体"/>
          <w:color w:val="000000"/>
        </w:rPr>
        <w:t>”应标注在树叶尖端</w:t>
      </w:r>
    </w:p>
    <w:p w14:paraId="3655DF37">
      <w:pPr>
        <w:spacing w:line="360" w:lineRule="auto"/>
        <w:jc w:val="left"/>
        <w:textAlignment w:val="center"/>
        <w:rPr>
          <w:color w:val="000000"/>
        </w:rPr>
      </w:pPr>
      <w:r>
        <w:rPr>
          <w:color w:val="000000"/>
        </w:rPr>
        <w:t xml:space="preserve">C. </w:t>
      </w:r>
      <w:r>
        <w:rPr>
          <w:rFonts w:ascii="宋体" w:hAnsi="宋体" w:eastAsia="宋体" w:cs="宋体"/>
          <w:color w:val="000000"/>
        </w:rPr>
        <w:t>树叶周围存在磁场和磁感线</w:t>
      </w:r>
    </w:p>
    <w:p w14:paraId="689378AC">
      <w:pPr>
        <w:spacing w:line="360" w:lineRule="auto"/>
        <w:jc w:val="left"/>
        <w:textAlignment w:val="center"/>
        <w:rPr>
          <w:color w:val="000000"/>
        </w:rPr>
      </w:pPr>
      <w:r>
        <w:rPr>
          <w:color w:val="000000"/>
        </w:rPr>
        <w:t xml:space="preserve">D. </w:t>
      </w:r>
      <w:r>
        <w:rPr>
          <w:rFonts w:ascii="宋体" w:hAnsi="宋体" w:eastAsia="宋体" w:cs="宋体"/>
          <w:color w:val="000000"/>
        </w:rPr>
        <w:t>若用磁体的</w:t>
      </w:r>
      <w:r>
        <w:rPr>
          <w:rFonts w:ascii="Times New Roman" w:hAnsi="Times New Roman" w:eastAsia="Times New Roman" w:cs="Times New Roman"/>
          <w:color w:val="000000"/>
        </w:rPr>
        <w:t>N</w:t>
      </w:r>
      <w:r>
        <w:rPr>
          <w:rFonts w:ascii="宋体" w:hAnsi="宋体" w:eastAsia="宋体" w:cs="宋体"/>
          <w:color w:val="000000"/>
        </w:rPr>
        <w:t>极靠近树叶尖端，会相互吸引</w:t>
      </w:r>
    </w:p>
    <w:p w14:paraId="03E3B92A">
      <w:pPr>
        <w:spacing w:line="360" w:lineRule="auto"/>
        <w:jc w:val="left"/>
        <w:textAlignment w:val="center"/>
        <w:rPr>
          <w:color w:val="000000"/>
        </w:rPr>
      </w:pPr>
      <w:r>
        <w:rPr>
          <w:color w:val="000000"/>
        </w:rPr>
        <w:t xml:space="preserve">9. </w:t>
      </w:r>
      <w:r>
        <w:rPr>
          <w:rFonts w:ascii="宋体" w:hAnsi="宋体" w:eastAsia="宋体" w:cs="宋体"/>
          <w:color w:val="000000"/>
        </w:rPr>
        <w:t>妈妈生日那天，小梦给妈妈煮饺子时发现，当把饺子放入沸腾的水中后，饺子先下沉到锅底，过了一会儿又上浮，最终漂浮在水面上。下列分析正确的是（不考虑饺子的吸水性）（　　）</w:t>
      </w:r>
    </w:p>
    <w:p w14:paraId="1BFAE049">
      <w:pPr>
        <w:spacing w:line="360" w:lineRule="auto"/>
        <w:jc w:val="left"/>
        <w:textAlignment w:val="center"/>
        <w:rPr>
          <w:color w:val="000000"/>
        </w:rPr>
      </w:pPr>
      <w:r>
        <w:rPr>
          <w:color w:val="000000"/>
        </w:rPr>
        <w:t xml:space="preserve">A. </w:t>
      </w:r>
      <w:r>
        <w:rPr>
          <w:rFonts w:ascii="宋体" w:hAnsi="宋体" w:eastAsia="宋体" w:cs="宋体"/>
          <w:color w:val="000000"/>
        </w:rPr>
        <w:t>饺子在下沉的过程中，受到水的压强不变</w:t>
      </w:r>
    </w:p>
    <w:p w14:paraId="3B78B65A">
      <w:pPr>
        <w:spacing w:line="360" w:lineRule="auto"/>
        <w:jc w:val="left"/>
        <w:textAlignment w:val="center"/>
        <w:rPr>
          <w:color w:val="000000"/>
        </w:rPr>
      </w:pPr>
      <w:r>
        <w:rPr>
          <w:color w:val="000000"/>
        </w:rPr>
        <w:t xml:space="preserve">B. </w:t>
      </w:r>
      <w:r>
        <w:rPr>
          <w:rFonts w:ascii="宋体" w:hAnsi="宋体" w:eastAsia="宋体" w:cs="宋体"/>
          <w:color w:val="000000"/>
        </w:rPr>
        <w:t>饺子上浮过程中，受到的浮力小于它所受的重力</w:t>
      </w:r>
    </w:p>
    <w:p w14:paraId="3138C130">
      <w:pPr>
        <w:spacing w:line="360" w:lineRule="auto"/>
        <w:jc w:val="left"/>
        <w:textAlignment w:val="center"/>
        <w:rPr>
          <w:color w:val="000000"/>
        </w:rPr>
      </w:pPr>
      <w:r>
        <w:rPr>
          <w:color w:val="000000"/>
        </w:rPr>
        <w:t xml:space="preserve">C. </w:t>
      </w:r>
      <w:r>
        <w:rPr>
          <w:rFonts w:ascii="宋体" w:hAnsi="宋体" w:eastAsia="宋体" w:cs="宋体"/>
          <w:color w:val="000000"/>
        </w:rPr>
        <w:t>饺子上浮过程中，受到的浮力等于它排开的水所受的重力</w:t>
      </w:r>
    </w:p>
    <w:p w14:paraId="2FB97E06">
      <w:pPr>
        <w:spacing w:line="360" w:lineRule="auto"/>
        <w:jc w:val="left"/>
        <w:textAlignment w:val="center"/>
        <w:rPr>
          <w:color w:val="000000"/>
        </w:rPr>
      </w:pPr>
      <w:r>
        <w:rPr>
          <w:color w:val="000000"/>
        </w:rPr>
        <w:t xml:space="preserve">D. </w:t>
      </w:r>
      <w:r>
        <w:rPr>
          <w:rFonts w:ascii="宋体" w:hAnsi="宋体" w:eastAsia="宋体" w:cs="宋体"/>
          <w:color w:val="000000"/>
        </w:rPr>
        <w:t>饺子在水面漂浮时，受到的浮力大于它所受的重力</w:t>
      </w:r>
    </w:p>
    <w:p w14:paraId="2D5529D4">
      <w:pPr>
        <w:spacing w:line="360" w:lineRule="auto"/>
        <w:jc w:val="left"/>
        <w:textAlignment w:val="center"/>
        <w:rPr>
          <w:color w:val="000000"/>
        </w:rPr>
      </w:pPr>
      <w:r>
        <w:rPr>
          <w:color w:val="000000"/>
        </w:rPr>
        <w:t xml:space="preserve">10. </w:t>
      </w:r>
      <w:r>
        <w:rPr>
          <w:rFonts w:ascii="宋体" w:hAnsi="宋体" w:eastAsia="宋体" w:cs="宋体"/>
          <w:color w:val="000000"/>
        </w:rPr>
        <w:t>小伟给学校劳动实践基地的蔬菜大棚设计了一个测量空气湿度的电路图，如图甲所示。电源电压恒为</w:t>
      </w:r>
      <w:r>
        <w:rPr>
          <w:rFonts w:ascii="Times New Roman" w:hAnsi="Times New Roman" w:eastAsia="Times New Roman" w:cs="Times New Roman"/>
          <w:color w:val="000000"/>
        </w:rPr>
        <w:t>6V</w:t>
      </w:r>
      <w:r>
        <w:rPr>
          <w:rFonts w:ascii="宋体" w:hAnsi="宋体" w:eastAsia="宋体" w:cs="宋体"/>
          <w:color w:val="000000"/>
        </w:rPr>
        <w:t>，定值电阻</w:t>
      </w:r>
      <w:r>
        <w:object>
          <v:shape id="_x0000_i1026"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26" o:title="eqIdbe9b4a83b9aebebf29de0c4406ebf894"/>
            <o:lock v:ext="edit" aspectratio="t"/>
            <w10:wrap type="none"/>
            <w10:anchorlock/>
          </v:shape>
          <o:OLEObject Type="Embed" ProgID="Equation.DSMT4" ShapeID="_x0000_i1026" DrawAspect="Content" ObjectID="_1468075726" r:id="rId25">
            <o:LockedField>false</o:LockedField>
          </o:OLEObject>
        </w:object>
      </w:r>
      <w:r>
        <w:rPr>
          <w:rFonts w:ascii="宋体" w:hAnsi="宋体" w:eastAsia="宋体" w:cs="宋体"/>
          <w:color w:val="000000"/>
        </w:rPr>
        <w:t>的阻值为</w:t>
      </w:r>
      <w:r>
        <w:rPr>
          <w:rFonts w:ascii="Times New Roman" w:hAnsi="Times New Roman" w:eastAsia="Times New Roman" w:cs="Times New Roman"/>
          <w:color w:val="000000"/>
        </w:rPr>
        <w:t>20Ω</w:t>
      </w:r>
      <w:r>
        <w:rPr>
          <w:rFonts w:ascii="宋体" w:hAnsi="宋体" w:eastAsia="宋体" w:cs="宋体"/>
          <w:color w:val="000000"/>
        </w:rPr>
        <w:t>，湿敏电阻</w:t>
      </w:r>
      <w:r>
        <w:rPr>
          <w:rFonts w:ascii="Times New Roman" w:hAnsi="Times New Roman" w:eastAsia="Times New Roman" w:cs="Times New Roman"/>
          <w:i/>
          <w:color w:val="000000"/>
        </w:rPr>
        <w:t>R</w:t>
      </w:r>
      <w:r>
        <w:rPr>
          <w:rFonts w:ascii="宋体" w:hAnsi="宋体" w:eastAsia="宋体" w:cs="宋体"/>
          <w:color w:val="000000"/>
        </w:rPr>
        <w:t>的阻值随空气湿度</w:t>
      </w:r>
      <w:r>
        <w:rPr>
          <w:rFonts w:ascii="Times New Roman" w:hAnsi="Times New Roman" w:eastAsia="Times New Roman" w:cs="Times New Roman"/>
          <w:i/>
          <w:color w:val="000000"/>
        </w:rPr>
        <w:t>H</w:t>
      </w:r>
      <w:r>
        <w:rPr>
          <w:rFonts w:ascii="宋体" w:hAnsi="宋体" w:eastAsia="宋体" w:cs="宋体"/>
          <w:color w:val="000000"/>
        </w:rPr>
        <w:t>的变化关系图乙所示。下列分析正确的是（　　）</w:t>
      </w:r>
    </w:p>
    <w:p w14:paraId="1D8BEAAE">
      <w:pPr>
        <w:spacing w:line="360" w:lineRule="auto"/>
        <w:jc w:val="left"/>
        <w:textAlignment w:val="center"/>
        <w:rPr>
          <w:color w:val="000000"/>
        </w:rPr>
      </w:pPr>
      <w:r>
        <w:rPr>
          <w:color w:val="000000"/>
        </w:rPr>
        <w:drawing>
          <wp:inline distT="0" distB="0" distL="114300" distR="114300">
            <wp:extent cx="3171825" cy="1438275"/>
            <wp:effectExtent l="0" t="0" r="9525"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3171825" cy="1438275"/>
                    </a:xfrm>
                    <a:prstGeom prst="rect">
                      <a:avLst/>
                    </a:prstGeom>
                  </pic:spPr>
                </pic:pic>
              </a:graphicData>
            </a:graphic>
          </wp:inline>
        </w:drawing>
      </w:r>
      <w:r>
        <w:rPr>
          <w:color w:val="000000"/>
        </w:rPr>
        <w:t xml:space="preserve">  </w:t>
      </w:r>
    </w:p>
    <w:p w14:paraId="046A0E28">
      <w:pPr>
        <w:spacing w:line="360" w:lineRule="auto"/>
        <w:jc w:val="left"/>
        <w:textAlignment w:val="center"/>
        <w:rPr>
          <w:color w:val="000000"/>
        </w:rPr>
      </w:pPr>
      <w:r>
        <w:rPr>
          <w:color w:val="000000"/>
        </w:rPr>
        <w:t xml:space="preserve">A. </w:t>
      </w:r>
      <w:r>
        <w:rPr>
          <w:rFonts w:ascii="宋体" w:hAnsi="宋体" w:eastAsia="宋体" w:cs="宋体"/>
          <w:color w:val="000000"/>
        </w:rPr>
        <w:t>空气湿度越大，湿敏电阻</w:t>
      </w:r>
      <w:r>
        <w:rPr>
          <w:rFonts w:ascii="Times New Roman" w:hAnsi="Times New Roman" w:eastAsia="Times New Roman" w:cs="Times New Roman"/>
          <w:i/>
          <w:color w:val="000000"/>
        </w:rPr>
        <w:t>R</w:t>
      </w:r>
      <w:r>
        <w:rPr>
          <w:rFonts w:ascii="宋体" w:hAnsi="宋体" w:eastAsia="宋体" w:cs="宋体"/>
          <w:color w:val="000000"/>
        </w:rPr>
        <w:t>的阻值越大</w:t>
      </w:r>
    </w:p>
    <w:p w14:paraId="4EAD7E28">
      <w:pPr>
        <w:spacing w:line="360" w:lineRule="auto"/>
        <w:jc w:val="left"/>
        <w:textAlignment w:val="center"/>
        <w:rPr>
          <w:color w:val="000000"/>
        </w:rPr>
      </w:pPr>
      <w:r>
        <w:rPr>
          <w:color w:val="000000"/>
        </w:rPr>
        <w:t xml:space="preserve">B. </w:t>
      </w:r>
      <w:r>
        <w:rPr>
          <w:rFonts w:ascii="宋体" w:hAnsi="宋体" w:eastAsia="宋体" w:cs="宋体"/>
          <w:color w:val="000000"/>
        </w:rPr>
        <w:t>空气湿度越大，电压表示数越小</w:t>
      </w:r>
    </w:p>
    <w:p w14:paraId="6723EF0E">
      <w:pPr>
        <w:spacing w:line="360" w:lineRule="auto"/>
        <w:jc w:val="left"/>
        <w:textAlignment w:val="center"/>
        <w:rPr>
          <w:color w:val="000000"/>
        </w:rPr>
      </w:pPr>
      <w:r>
        <w:rPr>
          <w:color w:val="000000"/>
        </w:rPr>
        <w:t xml:space="preserve">C. </w:t>
      </w:r>
      <w:r>
        <w:rPr>
          <w:rFonts w:ascii="宋体" w:hAnsi="宋体" w:eastAsia="宋体" w:cs="宋体"/>
          <w:color w:val="000000"/>
        </w:rPr>
        <w:t>当空气湿度为</w:t>
      </w:r>
      <w:r>
        <w:rPr>
          <w:rFonts w:ascii="Times New Roman" w:hAnsi="Times New Roman" w:eastAsia="Times New Roman" w:cs="Times New Roman"/>
          <w:color w:val="000000"/>
        </w:rPr>
        <w:t>40%</w:t>
      </w:r>
      <w:r>
        <w:rPr>
          <w:rFonts w:ascii="宋体" w:hAnsi="宋体" w:eastAsia="宋体" w:cs="宋体"/>
          <w:color w:val="000000"/>
        </w:rPr>
        <w:t>时，电压表的示数为</w:t>
      </w:r>
      <w:r>
        <w:rPr>
          <w:rFonts w:ascii="Times New Roman" w:hAnsi="Times New Roman" w:eastAsia="Times New Roman" w:cs="Times New Roman"/>
          <w:color w:val="000000"/>
        </w:rPr>
        <w:t>3.6V</w:t>
      </w:r>
    </w:p>
    <w:p w14:paraId="161F14D9">
      <w:pPr>
        <w:spacing w:line="360" w:lineRule="auto"/>
        <w:jc w:val="left"/>
        <w:textAlignment w:val="center"/>
        <w:rPr>
          <w:color w:val="000000"/>
        </w:rPr>
      </w:pPr>
      <w:r>
        <w:rPr>
          <w:color w:val="000000"/>
        </w:rPr>
        <w:t xml:space="preserve">D. </w:t>
      </w:r>
      <w:r>
        <w:rPr>
          <w:rFonts w:ascii="宋体" w:hAnsi="宋体" w:eastAsia="宋体" w:cs="宋体"/>
          <w:color w:val="000000"/>
        </w:rPr>
        <w:t>当电路中电流为</w:t>
      </w:r>
      <w:r>
        <w:rPr>
          <w:rFonts w:ascii="Times New Roman" w:hAnsi="Times New Roman" w:eastAsia="Times New Roman" w:cs="Times New Roman"/>
          <w:color w:val="000000"/>
        </w:rPr>
        <w:t>0.15A</w:t>
      </w:r>
      <w:r>
        <w:rPr>
          <w:rFonts w:ascii="宋体" w:hAnsi="宋体" w:eastAsia="宋体" w:cs="宋体"/>
          <w:color w:val="000000"/>
        </w:rPr>
        <w:t>时，空气湿度为</w:t>
      </w:r>
      <w:r>
        <w:rPr>
          <w:rFonts w:ascii="Times New Roman" w:hAnsi="Times New Roman" w:eastAsia="Times New Roman" w:cs="Times New Roman"/>
          <w:color w:val="000000"/>
        </w:rPr>
        <w:t>50%</w:t>
      </w:r>
    </w:p>
    <w:p w14:paraId="48186534">
      <w:pPr>
        <w:spacing w:line="285" w:lineRule="auto"/>
        <w:jc w:val="center"/>
        <w:textAlignment w:val="center"/>
        <w:rPr>
          <w:color w:val="000000"/>
        </w:rPr>
      </w:pPr>
      <w:r>
        <w:rPr>
          <w:rFonts w:ascii="宋体" w:hAnsi="宋体" w:eastAsia="宋体" w:cs="宋体"/>
          <w:b/>
          <w:color w:val="000000"/>
          <w:sz w:val="24"/>
        </w:rPr>
        <w:t>第</w:t>
      </w:r>
      <w:r>
        <w:rPr>
          <w:rFonts w:ascii="Times New Roman" w:hAnsi="Times New Roman" w:eastAsia="Times New Roman" w:cs="Times New Roman"/>
          <w:b/>
          <w:color w:val="000000"/>
          <w:sz w:val="24"/>
        </w:rPr>
        <w:t>II</w:t>
      </w:r>
      <w:r>
        <w:rPr>
          <w:rFonts w:ascii="宋体" w:hAnsi="宋体" w:eastAsia="宋体" w:cs="宋体"/>
          <w:b/>
          <w:color w:val="000000"/>
          <w:sz w:val="24"/>
        </w:rPr>
        <w:t>卷　非选择题（共</w:t>
      </w:r>
      <w:r>
        <w:rPr>
          <w:rFonts w:ascii="Times New Roman" w:hAnsi="Times New Roman" w:eastAsia="Times New Roman" w:cs="Times New Roman"/>
          <w:b/>
          <w:color w:val="000000"/>
          <w:sz w:val="24"/>
        </w:rPr>
        <w:t>100</w:t>
      </w:r>
      <w:r>
        <w:rPr>
          <w:rFonts w:ascii="宋体" w:hAnsi="宋体" w:eastAsia="宋体" w:cs="宋体"/>
          <w:b/>
          <w:color w:val="000000"/>
          <w:sz w:val="24"/>
        </w:rPr>
        <w:t>分）</w:t>
      </w:r>
    </w:p>
    <w:p w14:paraId="6088C3BE">
      <w:pPr>
        <w:spacing w:line="285" w:lineRule="auto"/>
        <w:jc w:val="left"/>
        <w:textAlignment w:val="center"/>
        <w:rPr>
          <w:color w:val="000000"/>
        </w:rPr>
      </w:pPr>
      <w:r>
        <w:rPr>
          <w:rFonts w:ascii="宋体" w:hAnsi="宋体" w:eastAsia="宋体" w:cs="宋体"/>
          <w:b/>
          <w:color w:val="000000"/>
          <w:sz w:val="24"/>
        </w:rPr>
        <w:t>二、实验探究。</w:t>
      </w:r>
    </w:p>
    <w:p w14:paraId="2D52F8B8">
      <w:pPr>
        <w:spacing w:line="360" w:lineRule="auto"/>
        <w:jc w:val="left"/>
        <w:textAlignment w:val="center"/>
        <w:rPr>
          <w:color w:val="000000"/>
        </w:rPr>
      </w:pPr>
      <w:r>
        <w:rPr>
          <w:color w:val="000000"/>
        </w:rPr>
        <w:t xml:space="preserve">11. </w:t>
      </w:r>
      <w:r>
        <w:rPr>
          <w:rFonts w:ascii="宋体" w:hAnsi="宋体" w:eastAsia="宋体" w:cs="宋体"/>
          <w:color w:val="000000"/>
        </w:rPr>
        <w:t>在“探究水沸腾时温度变化的特点”的实验中，小兰和小伟用相同的实验装置（如图甲所示）进行了实验。</w:t>
      </w:r>
    </w:p>
    <w:p w14:paraId="437BB035">
      <w:pPr>
        <w:spacing w:line="360" w:lineRule="auto"/>
        <w:jc w:val="left"/>
        <w:textAlignment w:val="center"/>
        <w:rPr>
          <w:color w:val="000000"/>
        </w:rPr>
      </w:pPr>
      <w:r>
        <w:rPr>
          <w:color w:val="000000"/>
        </w:rPr>
        <w:drawing>
          <wp:inline distT="0" distB="0" distL="114300" distR="114300">
            <wp:extent cx="2305050" cy="12001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2305050" cy="1200150"/>
                    </a:xfrm>
                    <a:prstGeom prst="rect">
                      <a:avLst/>
                    </a:prstGeom>
                  </pic:spPr>
                </pic:pic>
              </a:graphicData>
            </a:graphic>
          </wp:inline>
        </w:drawing>
      </w:r>
      <w:r>
        <w:rPr>
          <w:color w:val="000000"/>
        </w:rPr>
        <w:t xml:space="preserve">    </w:t>
      </w:r>
    </w:p>
    <w:p w14:paraId="3D7BBB1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）图甲装置中给烧杯加盖的目的是</w:t>
      </w:r>
      <w:r>
        <w:rPr>
          <w:color w:val="000000"/>
        </w:rPr>
        <w:t>________</w:t>
      </w:r>
      <w:r>
        <w:rPr>
          <w:rFonts w:ascii="宋体" w:hAnsi="宋体" w:eastAsia="宋体" w:cs="宋体"/>
          <w:color w:val="000000"/>
        </w:rPr>
        <w:t>（答案合理即可）。</w:t>
      </w:r>
    </w:p>
    <w:p w14:paraId="612F953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）观察气泡可判断图甲中水处于</w:t>
      </w:r>
      <w:r>
        <w:rPr>
          <w:color w:val="000000"/>
        </w:rPr>
        <w:t>________</w:t>
      </w:r>
      <w:r>
        <w:rPr>
          <w:rFonts w:ascii="宋体" w:hAnsi="宋体" w:eastAsia="宋体" w:cs="宋体"/>
          <w:color w:val="000000"/>
        </w:rPr>
        <w:t>（选填“沸腾前”或“沸腾时”）的状态。</w:t>
      </w:r>
    </w:p>
    <w:p w14:paraId="3915028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）小兰和小伟根据各自的实验数据绘制出水温随时间变化的图像分别如图乙中</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所示。由图像可知，小兰和小伟所用水的质量大小关系是</w:t>
      </w:r>
      <w:r>
        <w:object>
          <v:shape id="_x0000_i1027" o:spt="75" alt="学科网(www.zxxk.com)--教育资源门户，提供试卷、教案、课件、论文、素材以及各类教学资源下载，还有大量而丰富的教学相关资讯！" type="#_x0000_t75" style="height:18pt;width:18pt;" o:ole="t" filled="f" o:preferrelative="t" stroked="f" coordsize="21600,21600">
            <v:path/>
            <v:fill on="f" focussize="0,0"/>
            <v:stroke on="f" joinstyle="miter"/>
            <v:imagedata r:id="rId30" o:title="eqIde1ea88f6926f68dc21ae10890ed713ab"/>
            <o:lock v:ext="edit" aspectratio="t"/>
            <w10:wrap type="none"/>
            <w10:anchorlock/>
          </v:shape>
          <o:OLEObject Type="Embed" ProgID="Equation.DSMT4" ShapeID="_x0000_i1027" DrawAspect="Content" ObjectID="_1468075727" r:id="rId29">
            <o:LockedField>false</o:LockedField>
          </o:OLEObject>
        </w:object>
      </w:r>
      <w:r>
        <w:rPr>
          <w:color w:val="000000"/>
        </w:rPr>
        <w:t>________</w:t>
      </w:r>
      <w:r>
        <w:object>
          <v:shape id="_x0000_i1028" o:spt="75" alt="学科网(www.zxxk.com)--教育资源门户，提供试卷、教案、课件、论文、素材以及各类教学资源下载，还有大量而丰富的教学相关资讯！" type="#_x0000_t75" style="height:18pt;width:17.25pt;" o:ole="t" filled="f" o:preferrelative="t" stroked="f" coordsize="21600,21600">
            <v:path/>
            <v:fill on="f" focussize="0,0"/>
            <v:stroke on="f" joinstyle="miter"/>
            <v:imagedata r:id="rId32" o:title="eqId47ffefded30576daa2f7c73146568d70"/>
            <o:lock v:ext="edit" aspectratio="t"/>
            <w10:wrap type="none"/>
            <w10:anchorlock/>
          </v:shape>
          <o:OLEObject Type="Embed" ProgID="Equation.DSMT4" ShapeID="_x0000_i1028" DrawAspect="Content" ObjectID="_1468075728" r:id="rId31">
            <o:LockedField>false</o:LockedField>
          </o:OLEObject>
        </w:object>
      </w:r>
      <w:r>
        <w:rPr>
          <w:rFonts w:ascii="宋体" w:hAnsi="宋体" w:eastAsia="宋体" w:cs="宋体"/>
          <w:color w:val="000000"/>
        </w:rPr>
        <w:t>。</w:t>
      </w:r>
    </w:p>
    <w:p w14:paraId="583B7B7C">
      <w:pPr>
        <w:spacing w:line="360" w:lineRule="auto"/>
        <w:jc w:val="left"/>
        <w:textAlignment w:val="center"/>
        <w:rPr>
          <w:color w:val="000000"/>
        </w:rPr>
      </w:pPr>
      <w:r>
        <w:rPr>
          <w:color w:val="000000"/>
        </w:rPr>
        <w:t xml:space="preserve">12. </w:t>
      </w:r>
      <w:r>
        <w:rPr>
          <w:rFonts w:ascii="宋体" w:hAnsi="宋体" w:eastAsia="宋体" w:cs="宋体"/>
          <w:color w:val="000000"/>
        </w:rPr>
        <w:t>暑期，小伟在科技创新大赛中获奖，他想知道所获奖牌的材质，为此，设计如下实验方案。</w:t>
      </w:r>
    </w:p>
    <w:p w14:paraId="087214A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）把天平放在</w:t>
      </w:r>
      <w:r>
        <w:rPr>
          <w:color w:val="000000"/>
        </w:rPr>
        <w:t>________</w:t>
      </w:r>
      <w:r>
        <w:rPr>
          <w:rFonts w:ascii="宋体" w:hAnsi="宋体" w:eastAsia="宋体" w:cs="宋体"/>
          <w:color w:val="000000"/>
        </w:rPr>
        <w:t>上，把游码放到标尺左端的零刻度线处，横梁静止时，指针指在如图甲所示位置，接下来的操作是</w:t>
      </w:r>
      <w:r>
        <w:rPr>
          <w:color w:val="000000"/>
        </w:rPr>
        <w:t>________</w:t>
      </w:r>
      <w:r>
        <w:rPr>
          <w:rFonts w:ascii="宋体" w:hAnsi="宋体" w:eastAsia="宋体" w:cs="宋体"/>
          <w:color w:val="000000"/>
        </w:rPr>
        <w:t>，直至横梁在水平位置平衡；</w:t>
      </w:r>
    </w:p>
    <w:p w14:paraId="3883DCC9">
      <w:pPr>
        <w:spacing w:line="360" w:lineRule="auto"/>
        <w:jc w:val="left"/>
        <w:textAlignment w:val="center"/>
        <w:rPr>
          <w:color w:val="000000"/>
        </w:rPr>
      </w:pPr>
      <w:r>
        <w:rPr>
          <w:color w:val="000000"/>
        </w:rPr>
        <w:drawing>
          <wp:inline distT="0" distB="0" distL="114300" distR="114300">
            <wp:extent cx="3486150" cy="14668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3486150" cy="1466850"/>
                    </a:xfrm>
                    <a:prstGeom prst="rect">
                      <a:avLst/>
                    </a:prstGeom>
                  </pic:spPr>
                </pic:pic>
              </a:graphicData>
            </a:graphic>
          </wp:inline>
        </w:drawing>
      </w:r>
      <w:r>
        <w:rPr>
          <w:color w:val="000000"/>
        </w:rPr>
        <w:t xml:space="preserve">  </w:t>
      </w:r>
    </w:p>
    <w:p w14:paraId="6EB905C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）测量过程中，当天平重新平衡时，右盘中所加砝码和标尺上游码的位置如图乙所示，则奖牌的质量为</w:t>
      </w:r>
      <w:r>
        <w:rPr>
          <w:color w:val="000000"/>
        </w:rPr>
        <w:t>________</w:t>
      </w:r>
      <w:r>
        <w:rPr>
          <w:rFonts w:ascii="Times New Roman" w:hAnsi="Times New Roman" w:eastAsia="Times New Roman" w:cs="Times New Roman"/>
          <w:color w:val="000000"/>
        </w:rPr>
        <w:t>g</w:t>
      </w:r>
      <w:r>
        <w:rPr>
          <w:rFonts w:ascii="宋体" w:hAnsi="宋体" w:eastAsia="宋体" w:cs="宋体"/>
          <w:color w:val="000000"/>
        </w:rPr>
        <w:t>；</w:t>
      </w:r>
    </w:p>
    <w:p w14:paraId="152DD66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）在测量奖牌体积时，由于量筒口径较小，奖牌无法放入。经过思考，小伟采取了以下步骤测出了奖牌的密度。</w:t>
      </w:r>
    </w:p>
    <w:p w14:paraId="6A12FDC3">
      <w:pPr>
        <w:spacing w:line="360" w:lineRule="auto"/>
        <w:jc w:val="left"/>
        <w:textAlignment w:val="center"/>
        <w:rPr>
          <w:color w:val="000000"/>
        </w:rPr>
      </w:pPr>
      <w:r>
        <w:rPr>
          <w:rFonts w:ascii="Times New Roman" w:hAnsi="Times New Roman" w:eastAsia="Times New Roman" w:cs="Times New Roman"/>
          <w:color w:val="000000"/>
        </w:rPr>
        <w:t>①</w:t>
      </w:r>
      <w:r>
        <w:rPr>
          <w:rFonts w:ascii="宋体" w:hAnsi="宋体" w:eastAsia="宋体" w:cs="宋体"/>
          <w:color w:val="000000"/>
        </w:rPr>
        <w:t>向烧杯中加入适量的水，用细线系住奖牌使其浸没在水中，并在烧杯壁上水面到达的位置作出标记，如图丙所示；</w:t>
      </w:r>
    </w:p>
    <w:p w14:paraId="244BAB33">
      <w:pPr>
        <w:spacing w:line="360" w:lineRule="auto"/>
        <w:jc w:val="left"/>
        <w:textAlignment w:val="center"/>
        <w:rPr>
          <w:color w:val="000000"/>
        </w:rPr>
      </w:pPr>
      <w:r>
        <w:rPr>
          <w:rFonts w:ascii="Times New Roman" w:hAnsi="Times New Roman" w:eastAsia="Times New Roman" w:cs="Times New Roman"/>
          <w:color w:val="000000"/>
        </w:rPr>
        <w:t>②</w:t>
      </w:r>
      <w:r>
        <w:rPr>
          <w:rFonts w:ascii="宋体" w:hAnsi="宋体" w:eastAsia="宋体" w:cs="宋体"/>
          <w:color w:val="000000"/>
        </w:rPr>
        <w:t>把奖牌从水中取出后，将量筒中的水（体积是</w:t>
      </w:r>
      <w:r>
        <w:rPr>
          <w:rFonts w:ascii="Times New Roman" w:hAnsi="Times New Roman" w:eastAsia="Times New Roman" w:cs="Times New Roman"/>
          <w:color w:val="000000"/>
        </w:rPr>
        <w:t>40mL</w:t>
      </w:r>
      <w:r>
        <w:rPr>
          <w:rFonts w:ascii="宋体" w:hAnsi="宋体" w:eastAsia="宋体" w:cs="宋体"/>
          <w:color w:val="000000"/>
        </w:rPr>
        <w:t>）缓慢加入烧杯中至标记处，量筒中剩余水的体积如图丁所示，则奖牌的体积为</w:t>
      </w:r>
      <w:r>
        <w:rPr>
          <w:color w:val="000000"/>
        </w:rPr>
        <w:t>________</w:t>
      </w:r>
      <w:r>
        <w:object>
          <v:shape id="_x0000_i1029" o:spt="75" alt="学科网(www.zxxk.com)--教育资源门户，提供试卷、教案、课件、论文、素材以及各类教学资源下载，还有大量而丰富的教学相关资讯！" type="#_x0000_t75" style="height:16pt;width:22.3pt;" o:ole="t" filled="f" o:preferrelative="t" stroked="f" coordsize="21600,21600">
            <v:path/>
            <v:fill on="f" focussize="0,0"/>
            <v:stroke on="f" joinstyle="miter"/>
            <v:imagedata r:id="rId35" o:title="eqId33691e3419e3f8f9c2bc36d1627b7541"/>
            <o:lock v:ext="edit" aspectratio="t"/>
            <w10:wrap type="none"/>
            <w10:anchorlock/>
          </v:shape>
          <o:OLEObject Type="Embed" ProgID="Equation.DSMT4" ShapeID="_x0000_i1029" DrawAspect="Content" ObjectID="_1468075729" r:id="rId34">
            <o:LockedField>false</o:LockedField>
          </o:OLEObject>
        </w:object>
      </w:r>
      <w:r>
        <w:rPr>
          <w:rFonts w:ascii="宋体" w:hAnsi="宋体" w:eastAsia="宋体" w:cs="宋体"/>
          <w:color w:val="000000"/>
        </w:rPr>
        <w:t>；</w:t>
      </w:r>
    </w:p>
    <w:p w14:paraId="0B518DE2">
      <w:pPr>
        <w:spacing w:line="360" w:lineRule="auto"/>
        <w:jc w:val="left"/>
        <w:textAlignment w:val="center"/>
        <w:rPr>
          <w:color w:val="000000"/>
        </w:rPr>
      </w:pPr>
      <w:r>
        <w:rPr>
          <w:rFonts w:ascii="Times New Roman" w:hAnsi="Times New Roman" w:eastAsia="Times New Roman" w:cs="Times New Roman"/>
          <w:color w:val="000000"/>
        </w:rPr>
        <w:t>③</w:t>
      </w:r>
      <w:r>
        <w:rPr>
          <w:rFonts w:ascii="宋体" w:hAnsi="宋体" w:eastAsia="宋体" w:cs="宋体"/>
          <w:color w:val="000000"/>
        </w:rPr>
        <w:t>算出奖牌的密度是</w:t>
      </w:r>
      <w:r>
        <w:rPr>
          <w:color w:val="000000"/>
        </w:rPr>
        <w:t>________</w:t>
      </w:r>
      <w:r>
        <w:object>
          <v:shape id="_x0000_i1030" o:spt="75" alt="学科网(www.zxxk.com)--教育资源门户，提供试卷、教案、课件、论文、素材以及各类教学资源下载，还有大量而丰富的教学相关资讯！" type="#_x0000_t75" style="height:17pt;width:29pt;" o:ole="t" filled="f" o:preferrelative="t" stroked="f" coordsize="21600,21600">
            <v:path/>
            <v:fill on="f" focussize="0,0"/>
            <v:stroke on="f" joinstyle="miter"/>
            <v:imagedata r:id="rId37" o:title="eqIdf510da85ef3323f59307624ca8b0d675"/>
            <o:lock v:ext="edit" aspectratio="t"/>
            <w10:wrap type="none"/>
            <w10:anchorlock/>
          </v:shape>
          <o:OLEObject Type="Embed" ProgID="Equation.DSMT4" ShapeID="_x0000_i1030" DrawAspect="Content" ObjectID="_1468075730" r:id="rId36">
            <o:LockedField>false</o:LockedField>
          </o:OLEObject>
        </w:object>
      </w:r>
      <w:r>
        <w:rPr>
          <w:rFonts w:ascii="宋体" w:hAnsi="宋体" w:eastAsia="宋体" w:cs="宋体"/>
          <w:color w:val="000000"/>
        </w:rPr>
        <w:t>。小伟将测得的密度和表中数据进行对比，推测奖牌可能是</w:t>
      </w:r>
      <w:r>
        <w:rPr>
          <w:color w:val="000000"/>
        </w:rPr>
        <w:t>________</w:t>
      </w:r>
      <w:r>
        <w:rPr>
          <w:rFonts w:ascii="宋体" w:hAnsi="宋体" w:eastAsia="宋体" w:cs="宋体"/>
          <w:color w:val="000000"/>
        </w:rPr>
        <w:t>制成的（答案合理即可）。</w:t>
      </w:r>
    </w:p>
    <w:tbl>
      <w:tblPr>
        <w:tblStyle w:val="4"/>
        <w:tblW w:w="45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010"/>
        <w:gridCol w:w="2550"/>
      </w:tblGrid>
      <w:tr w14:paraId="71B912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0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92C350">
            <w:pPr>
              <w:spacing w:line="360" w:lineRule="auto"/>
              <w:jc w:val="center"/>
              <w:textAlignment w:val="center"/>
              <w:rPr>
                <w:color w:val="000000"/>
              </w:rPr>
            </w:pPr>
            <w:r>
              <w:rPr>
                <w:rFonts w:ascii="宋体" w:hAnsi="宋体" w:eastAsia="宋体" w:cs="宋体"/>
                <w:color w:val="000000"/>
              </w:rPr>
              <w:t>物质</w:t>
            </w:r>
          </w:p>
        </w:tc>
        <w:tc>
          <w:tcPr>
            <w:tcW w:w="25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C75013">
            <w:pPr>
              <w:spacing w:line="360" w:lineRule="auto"/>
              <w:jc w:val="center"/>
              <w:textAlignment w:val="center"/>
              <w:rPr>
                <w:color w:val="000000"/>
              </w:rPr>
            </w:pPr>
            <w:r>
              <w:rPr>
                <w:rFonts w:ascii="宋体" w:hAnsi="宋体" w:eastAsia="宋体" w:cs="宋体"/>
                <w:color w:val="000000"/>
              </w:rPr>
              <w:t>密度</w:t>
            </w:r>
            <w:r>
              <w:rPr>
                <w:rFonts w:ascii="Times New Roman" w:hAnsi="Times New Roman" w:eastAsia="Times New Roman" w:cs="Times New Roman"/>
                <w:color w:val="000000"/>
              </w:rPr>
              <w:t>/</w:t>
            </w:r>
            <w:r>
              <w:rPr>
                <w:rFonts w:ascii="宋体" w:hAnsi="宋体" w:eastAsia="宋体" w:cs="宋体"/>
                <w:color w:val="000000"/>
              </w:rPr>
              <w:t>（</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w:t>
            </w:r>
          </w:p>
        </w:tc>
      </w:tr>
      <w:tr w14:paraId="12E916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0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F634CF">
            <w:pPr>
              <w:spacing w:line="360" w:lineRule="auto"/>
              <w:jc w:val="center"/>
              <w:textAlignment w:val="center"/>
              <w:rPr>
                <w:color w:val="000000"/>
              </w:rPr>
            </w:pPr>
            <w:r>
              <w:rPr>
                <w:rFonts w:ascii="宋体" w:hAnsi="宋体" w:eastAsia="宋体" w:cs="宋体"/>
                <w:color w:val="000000"/>
              </w:rPr>
              <w:t>铜</w:t>
            </w:r>
          </w:p>
        </w:tc>
        <w:tc>
          <w:tcPr>
            <w:tcW w:w="25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C14181">
            <w:pPr>
              <w:spacing w:line="360" w:lineRule="auto"/>
              <w:jc w:val="center"/>
              <w:textAlignment w:val="center"/>
              <w:rPr>
                <w:color w:val="000000"/>
              </w:rPr>
            </w:pPr>
            <w:r>
              <w:object>
                <v:shape id="_x0000_i1031" o:spt="75" alt="学科网(www.zxxk.com)--教育资源门户，提供试卷、教案、课件、论文、素材以及各类教学资源下载，还有大量而丰富的教学相关资讯！" type="#_x0000_t75" style="height:16pt;width:42pt;" o:ole="t" filled="f" o:preferrelative="t" stroked="f" coordsize="21600,21600">
                  <v:path/>
                  <v:fill on="f" focussize="0,0"/>
                  <v:stroke on="f" joinstyle="miter"/>
                  <v:imagedata r:id="rId39" o:title="eqId69058a67211fd1fead68bf2e8d023b3b"/>
                  <o:lock v:ext="edit" aspectratio="t"/>
                  <w10:wrap type="none"/>
                  <w10:anchorlock/>
                </v:shape>
                <o:OLEObject Type="Embed" ProgID="Equation.DSMT4" ShapeID="_x0000_i1031" DrawAspect="Content" ObjectID="_1468075731" r:id="rId38">
                  <o:LockedField>false</o:LockedField>
                </o:OLEObject>
              </w:object>
            </w:r>
          </w:p>
        </w:tc>
      </w:tr>
      <w:tr w14:paraId="50AE36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0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E5EF86">
            <w:pPr>
              <w:spacing w:line="360" w:lineRule="auto"/>
              <w:jc w:val="center"/>
              <w:textAlignment w:val="center"/>
              <w:rPr>
                <w:color w:val="000000"/>
              </w:rPr>
            </w:pPr>
            <w:r>
              <w:rPr>
                <w:rFonts w:ascii="宋体" w:hAnsi="宋体" w:eastAsia="宋体" w:cs="宋体"/>
                <w:color w:val="000000"/>
              </w:rPr>
              <w:t>铁</w:t>
            </w:r>
          </w:p>
        </w:tc>
        <w:tc>
          <w:tcPr>
            <w:tcW w:w="25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4C30AD">
            <w:pPr>
              <w:spacing w:line="360" w:lineRule="auto"/>
              <w:jc w:val="center"/>
              <w:textAlignment w:val="center"/>
              <w:rPr>
                <w:color w:val="000000"/>
              </w:rPr>
            </w:pPr>
            <w:r>
              <w:object>
                <v:shape id="_x0000_i1032" o:spt="75" alt="学科网(www.zxxk.com)--教育资源门户，提供试卷、教案、课件、论文、素材以及各类教学资源下载，还有大量而丰富的教学相关资讯！" type="#_x0000_t75" style="height:15pt;width:38pt;" o:ole="t" filled="f" o:preferrelative="t" stroked="f" coordsize="21600,21600">
                  <v:path/>
                  <v:fill on="f" focussize="0,0"/>
                  <v:stroke on="f" joinstyle="miter"/>
                  <v:imagedata r:id="rId41" o:title="eqId67df60dff114dad4b5ebbe38216a9aa1"/>
                  <o:lock v:ext="edit" aspectratio="t"/>
                  <w10:wrap type="none"/>
                  <w10:anchorlock/>
                </v:shape>
                <o:OLEObject Type="Embed" ProgID="Equation.DSMT4" ShapeID="_x0000_i1032" DrawAspect="Content" ObjectID="_1468075732" r:id="rId40">
                  <o:LockedField>false</o:LockedField>
                </o:OLEObject>
              </w:object>
            </w:r>
          </w:p>
        </w:tc>
      </w:tr>
      <w:tr w14:paraId="5E9BF2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0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DD9A53">
            <w:pPr>
              <w:spacing w:line="360" w:lineRule="auto"/>
              <w:jc w:val="center"/>
              <w:textAlignment w:val="center"/>
              <w:rPr>
                <w:color w:val="000000"/>
              </w:rPr>
            </w:pPr>
            <w:r>
              <w:rPr>
                <w:rFonts w:ascii="宋体" w:hAnsi="宋体" w:eastAsia="宋体" w:cs="宋体"/>
                <w:color w:val="000000"/>
              </w:rPr>
              <w:t>铝</w:t>
            </w:r>
          </w:p>
        </w:tc>
        <w:tc>
          <w:tcPr>
            <w:tcW w:w="25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191D09">
            <w:pPr>
              <w:spacing w:line="360" w:lineRule="auto"/>
              <w:jc w:val="center"/>
              <w:textAlignment w:val="center"/>
              <w:rPr>
                <w:color w:val="000000"/>
              </w:rPr>
            </w:pPr>
            <w:r>
              <w:object>
                <v:shape id="_x0000_i1033" o:spt="75" alt="学科网(www.zxxk.com)--教育资源门户，提供试卷、教案、课件、论文、素材以及各类教学资源下载，还有大量而丰富的教学相关资讯！" type="#_x0000_t75" style="height:15.9pt;width:43pt;" o:ole="t" filled="f" o:preferrelative="t" stroked="f" coordsize="21600,21600">
                  <v:path/>
                  <v:fill on="f" focussize="0,0"/>
                  <v:stroke on="f" joinstyle="miter"/>
                  <v:imagedata r:id="rId43" o:title="eqIdf1da3778f62987433954f65b4e1da82d"/>
                  <o:lock v:ext="edit" aspectratio="t"/>
                  <w10:wrap type="none"/>
                  <w10:anchorlock/>
                </v:shape>
                <o:OLEObject Type="Embed" ProgID="Equation.DSMT4" ShapeID="_x0000_i1033" DrawAspect="Content" ObjectID="_1468075733" r:id="rId42">
                  <o:LockedField>false</o:LockedField>
                </o:OLEObject>
              </w:object>
            </w:r>
          </w:p>
        </w:tc>
      </w:tr>
    </w:tbl>
    <w:p w14:paraId="38C0CDF5">
      <w:pPr>
        <w:spacing w:line="360" w:lineRule="auto"/>
        <w:jc w:val="left"/>
        <w:textAlignment w:val="center"/>
        <w:rPr>
          <w:color w:val="000000"/>
        </w:rPr>
      </w:pPr>
    </w:p>
    <w:p w14:paraId="1ED12830">
      <w:pPr>
        <w:spacing w:line="360" w:lineRule="auto"/>
        <w:jc w:val="left"/>
        <w:textAlignment w:val="center"/>
        <w:rPr>
          <w:color w:val="000000"/>
        </w:rPr>
      </w:pPr>
      <w:r>
        <w:rPr>
          <w:color w:val="000000"/>
        </w:rPr>
        <w:t xml:space="preserve">13. </w:t>
      </w:r>
      <w:r>
        <w:rPr>
          <w:rFonts w:ascii="宋体" w:hAnsi="宋体" w:eastAsia="宋体" w:cs="宋体"/>
          <w:color w:val="000000"/>
        </w:rPr>
        <w:t>小伟在“测量定值电阻的阻值”的实验中（电源电压</w:t>
      </w:r>
      <w:r>
        <w:rPr>
          <w:rFonts w:ascii="Times New Roman" w:hAnsi="Times New Roman" w:eastAsia="Times New Roman" w:cs="Times New Roman"/>
          <w:i/>
          <w:color w:val="000000"/>
        </w:rPr>
        <w:t>U</w:t>
      </w:r>
      <w:r>
        <w:rPr>
          <w:rFonts w:ascii="宋体" w:hAnsi="宋体" w:eastAsia="宋体" w:cs="宋体"/>
          <w:color w:val="000000"/>
        </w:rPr>
        <w:t>保持不变，滑动变阻器的最大阻值为</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w:t>
      </w:r>
    </w:p>
    <w:p w14:paraId="110D2C9E">
      <w:pPr>
        <w:spacing w:line="360" w:lineRule="auto"/>
        <w:jc w:val="left"/>
        <w:textAlignment w:val="center"/>
        <w:rPr>
          <w:color w:val="000000"/>
        </w:rPr>
      </w:pPr>
      <w:r>
        <w:rPr>
          <w:rFonts w:ascii="宋体" w:hAnsi="宋体" w:eastAsia="宋体" w:cs="宋体"/>
          <w:color w:val="000000"/>
        </w:rPr>
        <w:drawing>
          <wp:inline distT="0" distB="0" distL="114300" distR="114300">
            <wp:extent cx="5238750" cy="1795780"/>
            <wp:effectExtent l="0" t="0" r="0" b="1397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44"/>
                    <a:stretch>
                      <a:fillRect/>
                    </a:stretch>
                  </pic:blipFill>
                  <pic:spPr>
                    <a:xfrm>
                      <a:off x="0" y="0"/>
                      <a:ext cx="5238750" cy="1795906"/>
                    </a:xfrm>
                    <a:prstGeom prst="rect">
                      <a:avLst/>
                    </a:prstGeom>
                  </pic:spPr>
                </pic:pic>
              </a:graphicData>
            </a:graphic>
          </wp:inline>
        </w:drawing>
      </w:r>
      <w:r>
        <w:rPr>
          <w:rFonts w:ascii="宋体" w:hAnsi="宋体" w:eastAsia="宋体" w:cs="宋体"/>
          <w:color w:val="000000"/>
        </w:rPr>
        <w:t xml:space="preserve">  </w:t>
      </w:r>
    </w:p>
    <w:p w14:paraId="3891636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）如图甲所示是他连接的实验电路，其中有一根导线连接错误。请你在错误的导线上画“</w:t>
      </w:r>
      <w:r>
        <w:rPr>
          <w:rFonts w:ascii="Times New Roman" w:hAnsi="Times New Roman" w:eastAsia="Times New Roman" w:cs="Times New Roman"/>
          <w:color w:val="000000"/>
        </w:rPr>
        <w:t>×</w:t>
      </w:r>
      <w:r>
        <w:rPr>
          <w:rFonts w:ascii="宋体" w:hAnsi="宋体" w:eastAsia="宋体" w:cs="宋体"/>
          <w:color w:val="000000"/>
        </w:rPr>
        <w:t>”，并用笔画线代替导线画出正确的导线</w:t>
      </w:r>
      <w:r>
        <w:rPr>
          <w:color w:val="000000"/>
        </w:rPr>
        <w:t>________</w:t>
      </w:r>
      <w:r>
        <w:rPr>
          <w:rFonts w:ascii="宋体" w:hAnsi="宋体" w:eastAsia="宋体" w:cs="宋体"/>
          <w:color w:val="000000"/>
        </w:rPr>
        <w:t>；</w:t>
      </w:r>
    </w:p>
    <w:p w14:paraId="5C1D36B9">
      <w:pPr>
        <w:spacing w:line="360" w:lineRule="auto"/>
        <w:jc w:val="left"/>
        <w:textAlignment w:val="center"/>
        <w:rPr>
          <w:color w:val="000000"/>
        </w:rPr>
      </w:pPr>
      <w:r>
        <w:rPr>
          <w:color w:val="000000"/>
        </w:rPr>
        <w:t xml:space="preserve">  </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）电路连接正确后，闭合开关，移动滑片，当电压表示数为</w:t>
      </w:r>
      <w:r>
        <w:rPr>
          <w:rFonts w:ascii="Times New Roman" w:hAnsi="Times New Roman" w:eastAsia="Times New Roman" w:cs="Times New Roman"/>
          <w:color w:val="000000"/>
        </w:rPr>
        <w:t>2.5V</w:t>
      </w:r>
      <w:r>
        <w:rPr>
          <w:rFonts w:ascii="宋体" w:hAnsi="宋体" w:eastAsia="宋体" w:cs="宋体"/>
          <w:color w:val="000000"/>
        </w:rPr>
        <w:t>时，电流表示数如图乙所示，则被测电阻的阻值是</w:t>
      </w:r>
      <w:r>
        <w:rPr>
          <w:color w:val="000000"/>
        </w:rPr>
        <w:t xml:space="preserve">________ </w:t>
      </w:r>
      <w:r>
        <w:rPr>
          <w:rFonts w:ascii="Times New Roman" w:hAnsi="Times New Roman" w:eastAsia="Times New Roman" w:cs="Times New Roman"/>
          <w:color w:val="000000"/>
        </w:rPr>
        <w:t>Ω</w:t>
      </w:r>
      <w:r>
        <w:rPr>
          <w:rFonts w:ascii="宋体" w:hAnsi="宋体" w:eastAsia="宋体" w:cs="宋体"/>
          <w:color w:val="000000"/>
        </w:rPr>
        <w:t>；</w:t>
      </w:r>
    </w:p>
    <w:p w14:paraId="67DD132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）完成测电阻实验后，小伟想，假如没有电流表，应该也能测出电阻的阻值，于是他设计了如图丙所示的电路，请你帮助他将实验步骤补充完整。</w:t>
      </w:r>
    </w:p>
    <w:p w14:paraId="7CEBCD27">
      <w:pPr>
        <w:spacing w:line="360" w:lineRule="auto"/>
        <w:jc w:val="left"/>
        <w:textAlignment w:val="center"/>
        <w:rPr>
          <w:color w:val="000000"/>
        </w:rPr>
      </w:pPr>
      <w:r>
        <w:rPr>
          <w:rFonts w:ascii="Times New Roman" w:hAnsi="Times New Roman" w:eastAsia="Times New Roman" w:cs="Times New Roman"/>
          <w:color w:val="000000"/>
        </w:rPr>
        <w:t>①</w:t>
      </w:r>
      <w:r>
        <w:rPr>
          <w:color w:val="000000"/>
        </w:rPr>
        <w:t>________</w:t>
      </w:r>
      <w:r>
        <w:rPr>
          <w:rFonts w:ascii="宋体" w:hAnsi="宋体" w:eastAsia="宋体" w:cs="宋体"/>
          <w:color w:val="000000"/>
        </w:rPr>
        <w:t>；</w:t>
      </w:r>
    </w:p>
    <w:p w14:paraId="621D9600">
      <w:pPr>
        <w:spacing w:line="360" w:lineRule="auto"/>
        <w:jc w:val="left"/>
        <w:textAlignment w:val="center"/>
        <w:rPr>
          <w:color w:val="000000"/>
        </w:rPr>
      </w:pPr>
      <w:r>
        <w:rPr>
          <w:rFonts w:ascii="Times New Roman" w:hAnsi="Times New Roman" w:eastAsia="Times New Roman" w:cs="Times New Roman"/>
          <w:color w:val="000000"/>
        </w:rPr>
        <w:t>②</w:t>
      </w:r>
      <w:r>
        <w:rPr>
          <w:rFonts w:ascii="宋体" w:hAnsi="宋体" w:eastAsia="宋体" w:cs="宋体"/>
          <w:color w:val="000000"/>
        </w:rPr>
        <w:t>未知电阻阻值的表达式</w:t>
      </w:r>
      <w:r>
        <w:rPr>
          <w:color w:val="000000"/>
        </w:rPr>
        <w:t>_________</w:t>
      </w:r>
      <w:r>
        <w:rPr>
          <w:rFonts w:ascii="宋体" w:hAnsi="宋体" w:eastAsia="宋体" w:cs="宋体"/>
          <w:color w:val="000000"/>
        </w:rPr>
        <w:t>（用已知量和所测物理量的符号表示）；</w:t>
      </w:r>
    </w:p>
    <w:p w14:paraId="19715F1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）利用图甲中的器材还可以探究“电流与电压的关系”，请你帮小伟为此探究实验设计一个记录实验数据的表格</w:t>
      </w:r>
      <w:r>
        <w:rPr>
          <w:color w:val="000000"/>
        </w:rPr>
        <w:t>______</w:t>
      </w:r>
      <w:r>
        <w:rPr>
          <w:rFonts w:ascii="宋体" w:hAnsi="宋体" w:eastAsia="宋体" w:cs="宋体"/>
          <w:color w:val="000000"/>
        </w:rPr>
        <w:t>。</w:t>
      </w:r>
    </w:p>
    <w:p w14:paraId="495A8982">
      <w:pPr>
        <w:spacing w:line="360" w:lineRule="auto"/>
        <w:jc w:val="left"/>
        <w:textAlignment w:val="center"/>
        <w:rPr>
          <w:color w:val="000000"/>
        </w:rPr>
      </w:pPr>
      <w:r>
        <w:rPr>
          <w:color w:val="000000"/>
        </w:rPr>
        <w:t xml:space="preserve">14. </w:t>
      </w:r>
      <w:r>
        <w:rPr>
          <w:rFonts w:ascii="宋体" w:hAnsi="宋体" w:eastAsia="宋体" w:cs="宋体"/>
          <w:color w:val="000000"/>
        </w:rPr>
        <w:t>随着生活水平的不断提高，家用电器种类越来越多，电能的消耗也逐渐增大。实践小组对家庭用电情况产生了研究兴趣，并进行了调查研究。</w:t>
      </w:r>
    </w:p>
    <w:p w14:paraId="73485CC5">
      <w:pPr>
        <w:spacing w:line="360" w:lineRule="auto"/>
        <w:jc w:val="left"/>
        <w:textAlignment w:val="center"/>
        <w:rPr>
          <w:color w:val="000000"/>
        </w:rPr>
      </w:pPr>
      <w:r>
        <w:rPr>
          <w:rFonts w:ascii="宋体" w:hAnsi="宋体" w:eastAsia="宋体" w:cs="宋体"/>
          <w:color w:val="000000"/>
        </w:rPr>
        <w:t>任务一：小组成员对各自家庭</w:t>
      </w:r>
      <w:r>
        <w:rPr>
          <w:rFonts w:ascii="Times New Roman" w:hAnsi="Times New Roman" w:eastAsia="Times New Roman" w:cs="Times New Roman"/>
          <w:color w:val="000000"/>
        </w:rPr>
        <w:t>2022</w:t>
      </w:r>
      <w:r>
        <w:rPr>
          <w:rFonts w:ascii="宋体" w:hAnsi="宋体" w:eastAsia="宋体" w:cs="宋体"/>
          <w:color w:val="000000"/>
        </w:rPr>
        <w:t>年下半年的用电情况进行了调研，并制作了所调查家庭下半年每月平均电费统计表，表格如下。</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556"/>
        <w:gridCol w:w="1238"/>
        <w:gridCol w:w="1238"/>
        <w:gridCol w:w="1238"/>
        <w:gridCol w:w="1238"/>
        <w:gridCol w:w="1239"/>
        <w:gridCol w:w="1239"/>
      </w:tblGrid>
      <w:tr w14:paraId="67F5F9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FF2345">
            <w:pPr>
              <w:spacing w:line="360" w:lineRule="auto"/>
              <w:jc w:val="center"/>
              <w:textAlignment w:val="center"/>
              <w:rPr>
                <w:color w:val="000000"/>
              </w:rPr>
            </w:pPr>
            <w:r>
              <w:rPr>
                <w:rFonts w:ascii="宋体" w:hAnsi="宋体" w:eastAsia="宋体" w:cs="宋体"/>
                <w:color w:val="000000"/>
              </w:rPr>
              <w:t>月份</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B23087">
            <w:pPr>
              <w:spacing w:line="360" w:lineRule="auto"/>
              <w:jc w:val="center"/>
              <w:textAlignment w:val="center"/>
              <w:rPr>
                <w:color w:val="000000"/>
              </w:rPr>
            </w:pPr>
            <w:r>
              <w:rPr>
                <w:rFonts w:ascii="Times New Roman" w:hAnsi="Times New Roman" w:eastAsia="Times New Roman" w:cs="Times New Roman"/>
                <w:color w:val="000000"/>
              </w:rPr>
              <w:t>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1C6929">
            <w:pPr>
              <w:spacing w:line="360" w:lineRule="auto"/>
              <w:jc w:val="center"/>
              <w:textAlignment w:val="center"/>
              <w:rPr>
                <w:color w:val="000000"/>
              </w:rPr>
            </w:pPr>
            <w:r>
              <w:rPr>
                <w:rFonts w:ascii="Times New Roman" w:hAnsi="Times New Roman" w:eastAsia="Times New Roman" w:cs="Times New Roman"/>
                <w:color w:val="000000"/>
              </w:rPr>
              <w:t>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404E72">
            <w:pPr>
              <w:spacing w:line="360" w:lineRule="auto"/>
              <w:jc w:val="center"/>
              <w:textAlignment w:val="center"/>
              <w:rPr>
                <w:color w:val="000000"/>
              </w:rPr>
            </w:pPr>
            <w:r>
              <w:rPr>
                <w:rFonts w:ascii="Times New Roman" w:hAnsi="Times New Roman" w:eastAsia="Times New Roman" w:cs="Times New Roman"/>
                <w:color w:val="000000"/>
              </w:rPr>
              <w:t>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379EBD">
            <w:pPr>
              <w:spacing w:line="360" w:lineRule="auto"/>
              <w:jc w:val="center"/>
              <w:textAlignment w:val="center"/>
              <w:rPr>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8A3220">
            <w:pPr>
              <w:spacing w:line="360" w:lineRule="auto"/>
              <w:jc w:val="center"/>
              <w:textAlignment w:val="center"/>
              <w:rPr>
                <w:color w:val="000000"/>
              </w:rPr>
            </w:pPr>
            <w:r>
              <w:rPr>
                <w:rFonts w:ascii="Times New Roman" w:hAnsi="Times New Roman" w:eastAsia="Times New Roman" w:cs="Times New Roman"/>
                <w:color w:val="000000"/>
              </w:rPr>
              <w:t>11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6459FC">
            <w:pPr>
              <w:spacing w:line="360" w:lineRule="auto"/>
              <w:jc w:val="center"/>
              <w:textAlignment w:val="center"/>
              <w:rPr>
                <w:color w:val="000000"/>
              </w:rPr>
            </w:pPr>
            <w:r>
              <w:rPr>
                <w:rFonts w:ascii="Times New Roman" w:hAnsi="Times New Roman" w:eastAsia="Times New Roman" w:cs="Times New Roman"/>
                <w:color w:val="000000"/>
              </w:rPr>
              <w:t>12</w:t>
            </w:r>
          </w:p>
        </w:tc>
      </w:tr>
      <w:tr w14:paraId="2DD3AB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351BF6">
            <w:pPr>
              <w:spacing w:line="360" w:lineRule="auto"/>
              <w:jc w:val="center"/>
              <w:textAlignment w:val="center"/>
              <w:rPr>
                <w:color w:val="000000"/>
              </w:rPr>
            </w:pPr>
            <w:r>
              <w:rPr>
                <w:rFonts w:ascii="宋体" w:hAnsi="宋体" w:eastAsia="宋体" w:cs="宋体"/>
                <w:color w:val="000000"/>
              </w:rPr>
              <w:t>电费</w:t>
            </w:r>
            <w:r>
              <w:rPr>
                <w:rFonts w:ascii="Times New Roman" w:hAnsi="Times New Roman" w:eastAsia="Times New Roman" w:cs="Times New Roman"/>
                <w:color w:val="000000"/>
              </w:rPr>
              <w:t>/</w:t>
            </w:r>
            <w:r>
              <w:rPr>
                <w:rFonts w:ascii="宋体" w:hAnsi="宋体" w:eastAsia="宋体" w:cs="宋体"/>
                <w:color w:val="000000"/>
              </w:rPr>
              <w:t>元</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453189">
            <w:pPr>
              <w:spacing w:line="360" w:lineRule="auto"/>
              <w:jc w:val="center"/>
              <w:textAlignment w:val="center"/>
              <w:rPr>
                <w:color w:val="000000"/>
              </w:rPr>
            </w:pPr>
            <w:r>
              <w:rPr>
                <w:rFonts w:ascii="Times New Roman" w:hAnsi="Times New Roman" w:eastAsia="Times New Roman" w:cs="Times New Roman"/>
                <w:color w:val="000000"/>
              </w:rPr>
              <w:t>90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A9FAD2">
            <w:pPr>
              <w:spacing w:line="360" w:lineRule="auto"/>
              <w:jc w:val="center"/>
              <w:textAlignment w:val="center"/>
              <w:rPr>
                <w:color w:val="000000"/>
              </w:rPr>
            </w:pPr>
            <w:r>
              <w:rPr>
                <w:rFonts w:ascii="Times New Roman" w:hAnsi="Times New Roman" w:eastAsia="Times New Roman" w:cs="Times New Roman"/>
                <w:color w:val="000000"/>
              </w:rPr>
              <w:t>80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077875">
            <w:pPr>
              <w:spacing w:line="360" w:lineRule="auto"/>
              <w:jc w:val="center"/>
              <w:textAlignment w:val="center"/>
              <w:rPr>
                <w:color w:val="000000"/>
              </w:rPr>
            </w:pPr>
            <w:r>
              <w:rPr>
                <w:rFonts w:ascii="Times New Roman" w:hAnsi="Times New Roman" w:eastAsia="Times New Roman" w:cs="Times New Roman"/>
                <w:color w:val="000000"/>
              </w:rPr>
              <w:t>50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0672A7">
            <w:pPr>
              <w:spacing w:line="360" w:lineRule="auto"/>
              <w:jc w:val="center"/>
              <w:textAlignment w:val="center"/>
              <w:rPr>
                <w:color w:val="000000"/>
              </w:rPr>
            </w:pPr>
            <w:r>
              <w:rPr>
                <w:rFonts w:ascii="Times New Roman" w:hAnsi="Times New Roman" w:eastAsia="Times New Roman" w:cs="Times New Roman"/>
                <w:color w:val="000000"/>
              </w:rPr>
              <w:t>76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997191">
            <w:pPr>
              <w:spacing w:line="360" w:lineRule="auto"/>
              <w:jc w:val="center"/>
              <w:textAlignment w:val="center"/>
              <w:rPr>
                <w:color w:val="000000"/>
              </w:rPr>
            </w:pPr>
            <w:r>
              <w:rPr>
                <w:rFonts w:ascii="Times New Roman" w:hAnsi="Times New Roman" w:eastAsia="Times New Roman" w:cs="Times New Roman"/>
                <w:color w:val="000000"/>
              </w:rPr>
              <w:t>68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0E9FC5">
            <w:pPr>
              <w:spacing w:line="360" w:lineRule="auto"/>
              <w:jc w:val="center"/>
              <w:textAlignment w:val="center"/>
              <w:rPr>
                <w:color w:val="000000"/>
              </w:rPr>
            </w:pPr>
            <w:r>
              <w:rPr>
                <w:rFonts w:ascii="Times New Roman" w:hAnsi="Times New Roman" w:eastAsia="Times New Roman" w:cs="Times New Roman"/>
                <w:color w:val="000000"/>
              </w:rPr>
              <w:t>86</w:t>
            </w:r>
          </w:p>
        </w:tc>
      </w:tr>
    </w:tbl>
    <w:p w14:paraId="1229B4CF">
      <w:pPr>
        <w:spacing w:line="360" w:lineRule="auto"/>
        <w:jc w:val="left"/>
        <w:textAlignment w:val="center"/>
        <w:rPr>
          <w:color w:val="000000"/>
        </w:rPr>
      </w:pPr>
      <w:r>
        <w:rPr>
          <w:rFonts w:ascii="宋体" w:hAnsi="宋体" w:eastAsia="宋体" w:cs="宋体"/>
          <w:color w:val="000000"/>
        </w:rPr>
        <w:t>（电费价格不变）</w:t>
      </w:r>
    </w:p>
    <w:p w14:paraId="79AA0D18">
      <w:pPr>
        <w:spacing w:line="360" w:lineRule="auto"/>
        <w:jc w:val="left"/>
        <w:textAlignment w:val="center"/>
        <w:rPr>
          <w:color w:val="000000"/>
        </w:rPr>
      </w:pPr>
      <w:r>
        <w:rPr>
          <w:rFonts w:ascii="宋体" w:hAnsi="宋体" w:eastAsia="宋体" w:cs="宋体"/>
          <w:color w:val="000000"/>
        </w:rPr>
        <w:t>任务二：根据表中数据在图中绘制出“电费一月份”图像</w:t>
      </w:r>
      <w:r>
        <w:rPr>
          <w:color w:val="000000"/>
        </w:rPr>
        <w:t>________</w:t>
      </w:r>
      <w:r>
        <w:rPr>
          <w:rFonts w:ascii="宋体" w:hAnsi="宋体" w:eastAsia="宋体" w:cs="宋体"/>
          <w:color w:val="000000"/>
        </w:rPr>
        <w:t>。分析图像可以获取</w:t>
      </w:r>
      <w:r>
        <w:rPr>
          <w:rFonts w:ascii="宋体" w:hAnsi="宋体" w:eastAsia="宋体" w:cs="宋体"/>
          <w:color w:val="000000"/>
          <w:position w:val="0"/>
        </w:rPr>
        <w:drawing>
          <wp:inline distT="0" distB="0" distL="114300" distR="114300">
            <wp:extent cx="133350" cy="177800"/>
            <wp:effectExtent l="0" t="0" r="0" b="13335"/>
            <wp:docPr id="8884421" name="图片 8884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4421" name="图片 8884421"/>
                    <pic:cNvPicPr>
                      <a:picLocks noChangeAspect="1"/>
                    </pic:cNvPicPr>
                  </pic:nvPicPr>
                  <pic:blipFill>
                    <a:blip r:embed="rId4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信息是</w:t>
      </w:r>
      <w:r>
        <w:rPr>
          <w:color w:val="000000"/>
        </w:rPr>
        <w:t>________</w:t>
      </w:r>
      <w:r>
        <w:rPr>
          <w:rFonts w:ascii="宋体" w:hAnsi="宋体" w:eastAsia="宋体" w:cs="宋体"/>
          <w:color w:val="000000"/>
        </w:rPr>
        <w:t>（写出一条即可）。</w:t>
      </w:r>
    </w:p>
    <w:p w14:paraId="52F078E9">
      <w:pPr>
        <w:spacing w:line="360" w:lineRule="auto"/>
        <w:jc w:val="left"/>
        <w:textAlignment w:val="center"/>
        <w:rPr>
          <w:color w:val="000000"/>
        </w:rPr>
      </w:pPr>
      <w:r>
        <w:rPr>
          <w:rFonts w:ascii="宋体" w:hAnsi="宋体" w:eastAsia="宋体" w:cs="宋体"/>
          <w:color w:val="000000"/>
        </w:rPr>
        <w:drawing>
          <wp:inline distT="0" distB="0" distL="114300" distR="114300">
            <wp:extent cx="1647825" cy="1466850"/>
            <wp:effectExtent l="0" t="0" r="9525"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46"/>
                    <a:stretch>
                      <a:fillRect/>
                    </a:stretch>
                  </pic:blipFill>
                  <pic:spPr>
                    <a:xfrm>
                      <a:off x="0" y="0"/>
                      <a:ext cx="1647825" cy="1466850"/>
                    </a:xfrm>
                    <a:prstGeom prst="rect">
                      <a:avLst/>
                    </a:prstGeom>
                  </pic:spPr>
                </pic:pic>
              </a:graphicData>
            </a:graphic>
          </wp:inline>
        </w:drawing>
      </w:r>
      <w:r>
        <w:rPr>
          <w:rFonts w:ascii="宋体" w:hAnsi="宋体" w:eastAsia="宋体" w:cs="宋体"/>
          <w:color w:val="000000"/>
        </w:rPr>
        <w:t xml:space="preserve">  </w:t>
      </w:r>
    </w:p>
    <w:p w14:paraId="52123053">
      <w:pPr>
        <w:spacing w:line="360" w:lineRule="auto"/>
        <w:jc w:val="left"/>
        <w:textAlignment w:val="center"/>
        <w:rPr>
          <w:color w:val="000000"/>
        </w:rPr>
      </w:pPr>
      <w:r>
        <w:rPr>
          <w:rFonts w:ascii="宋体" w:hAnsi="宋体" w:eastAsia="宋体" w:cs="宋体"/>
          <w:color w:val="000000"/>
        </w:rPr>
        <w:t>任务三：节约能源应从点滴做起，请你提出一条节约用电的措施</w:t>
      </w:r>
      <w:r>
        <w:rPr>
          <w:color w:val="000000"/>
        </w:rPr>
        <w:t>________</w:t>
      </w:r>
      <w:r>
        <w:rPr>
          <w:rFonts w:ascii="宋体" w:hAnsi="宋体" w:eastAsia="宋体" w:cs="宋体"/>
          <w:color w:val="000000"/>
        </w:rPr>
        <w:t>（合理即可），并说明理由</w:t>
      </w:r>
      <w:r>
        <w:rPr>
          <w:color w:val="000000"/>
        </w:rPr>
        <w:t>________</w:t>
      </w:r>
      <w:r>
        <w:rPr>
          <w:rFonts w:ascii="宋体" w:hAnsi="宋体" w:eastAsia="宋体" w:cs="宋体"/>
          <w:color w:val="000000"/>
        </w:rPr>
        <w:t>。</w:t>
      </w:r>
    </w:p>
    <w:p w14:paraId="6B915F5F">
      <w:pPr>
        <w:spacing w:line="360" w:lineRule="auto"/>
        <w:jc w:val="left"/>
        <w:textAlignment w:val="center"/>
        <w:rPr>
          <w:color w:val="000000"/>
        </w:rPr>
      </w:pPr>
      <w:r>
        <w:rPr>
          <w:color w:val="000000"/>
        </w:rPr>
        <w:t xml:space="preserve">15. </w:t>
      </w:r>
      <w:r>
        <w:rPr>
          <w:rFonts w:ascii="宋体" w:hAnsi="宋体" w:eastAsia="宋体" w:cs="宋体"/>
          <w:color w:val="000000"/>
        </w:rPr>
        <w:t>近几年，我省对老旧小区的楼房进行外墙保温改造。为了了解材料的性能，创新小组的同学在老师的指导下，从市场上选取了常用的保温材料聚氨酯泡沫板和岩棉板进行研究，发现不同的材料在保温性能、阻燃性能、隔音性能和吸水性能等方面均有不同。现有两张厚度相同的聚氨酯泡沫板和岩棉板，请你选择其中一个性能，添加适当的器材，设计一个实验方案进行探究。你选择的研究课题是：探究聚氨酯泡沫板和岩棉板的</w:t>
      </w:r>
      <w:r>
        <w:rPr>
          <w:color w:val="000000"/>
        </w:rPr>
        <w:t>________</w:t>
      </w:r>
      <w:r>
        <w:rPr>
          <w:rFonts w:ascii="宋体" w:hAnsi="宋体" w:eastAsia="宋体" w:cs="宋体"/>
          <w:color w:val="000000"/>
        </w:rPr>
        <w:t>性能。</w:t>
      </w:r>
    </w:p>
    <w:p w14:paraId="48A53059">
      <w:pPr>
        <w:spacing w:line="360" w:lineRule="auto"/>
        <w:jc w:val="left"/>
        <w:textAlignment w:val="center"/>
        <w:rPr>
          <w:color w:val="000000"/>
        </w:rPr>
      </w:pPr>
      <w:r>
        <w:rPr>
          <w:rFonts w:ascii="宋体" w:hAnsi="宋体" w:eastAsia="宋体" w:cs="宋体"/>
          <w:color w:val="000000"/>
        </w:rPr>
        <w:t>下面是实验过程：</w:t>
      </w:r>
    </w:p>
    <w:p w14:paraId="1032B34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）实验器材：</w:t>
      </w:r>
      <w:r>
        <w:rPr>
          <w:color w:val="000000"/>
        </w:rPr>
        <w:t>__________</w:t>
      </w:r>
      <w:r>
        <w:rPr>
          <w:rFonts w:ascii="宋体" w:hAnsi="宋体" w:eastAsia="宋体" w:cs="宋体"/>
          <w:color w:val="000000"/>
        </w:rPr>
        <w:t>；</w:t>
      </w:r>
    </w:p>
    <w:p w14:paraId="737E7EC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）实验步骤：</w:t>
      </w:r>
      <w:r>
        <w:rPr>
          <w:rFonts w:ascii="Times New Roman" w:hAnsi="Times New Roman" w:eastAsia="Times New Roman" w:cs="Times New Roman"/>
          <w:color w:val="000000"/>
        </w:rPr>
        <w:t>①</w:t>
      </w:r>
      <w:r>
        <w:rPr>
          <w:color w:val="000000"/>
        </w:rPr>
        <w:t>______________</w:t>
      </w:r>
      <w:r>
        <w:rPr>
          <w:rFonts w:ascii="宋体" w:hAnsi="宋体" w:eastAsia="宋体" w:cs="宋体"/>
          <w:color w:val="000000"/>
        </w:rPr>
        <w:t>；</w:t>
      </w:r>
    </w:p>
    <w:p w14:paraId="1CC5BAA9">
      <w:pPr>
        <w:spacing w:line="360" w:lineRule="auto"/>
        <w:jc w:val="left"/>
        <w:textAlignment w:val="center"/>
        <w:rPr>
          <w:color w:val="000000"/>
        </w:rPr>
      </w:pPr>
      <w:r>
        <w:rPr>
          <w:rFonts w:ascii="Times New Roman" w:hAnsi="Times New Roman" w:eastAsia="Times New Roman" w:cs="Times New Roman"/>
          <w:color w:val="000000"/>
        </w:rPr>
        <w:t>②</w:t>
      </w:r>
      <w:r>
        <w:rPr>
          <w:color w:val="000000"/>
        </w:rPr>
        <w:t>______________</w:t>
      </w:r>
      <w:r>
        <w:rPr>
          <w:rFonts w:ascii="宋体" w:hAnsi="宋体" w:eastAsia="宋体" w:cs="宋体"/>
          <w:color w:val="000000"/>
        </w:rPr>
        <w:t>；</w:t>
      </w:r>
    </w:p>
    <w:p w14:paraId="37A6EFC5">
      <w:pPr>
        <w:spacing w:line="360" w:lineRule="auto"/>
        <w:jc w:val="left"/>
        <w:textAlignment w:val="center"/>
        <w:rPr>
          <w:color w:val="000000"/>
        </w:rPr>
      </w:pPr>
      <w:r>
        <w:rPr>
          <w:rFonts w:ascii="Times New Roman" w:hAnsi="Times New Roman" w:eastAsia="Times New Roman" w:cs="Times New Roman"/>
          <w:color w:val="000000"/>
        </w:rPr>
        <w:t>③</w:t>
      </w:r>
      <w:r>
        <w:rPr>
          <w:color w:val="000000"/>
        </w:rPr>
        <w:t>______________</w:t>
      </w:r>
      <w:r>
        <w:rPr>
          <w:rFonts w:ascii="宋体" w:hAnsi="宋体" w:eastAsia="宋体" w:cs="宋体"/>
          <w:color w:val="000000"/>
        </w:rPr>
        <w:t>；</w:t>
      </w:r>
    </w:p>
    <w:p w14:paraId="0E55C7E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）实验结论：</w:t>
      </w:r>
      <w:r>
        <w:rPr>
          <w:color w:val="000000"/>
        </w:rPr>
        <w:t>______________</w:t>
      </w:r>
      <w:r>
        <w:rPr>
          <w:rFonts w:ascii="宋体" w:hAnsi="宋体" w:eastAsia="宋体" w:cs="宋体"/>
          <w:color w:val="000000"/>
        </w:rPr>
        <w:t>。（开放性试题，答案合理即可）</w:t>
      </w:r>
    </w:p>
    <w:p w14:paraId="072E6B39">
      <w:pPr>
        <w:spacing w:line="285" w:lineRule="auto"/>
        <w:jc w:val="left"/>
        <w:textAlignment w:val="center"/>
        <w:rPr>
          <w:color w:val="000000"/>
        </w:rPr>
      </w:pPr>
      <w:r>
        <w:rPr>
          <w:rFonts w:ascii="宋体" w:hAnsi="宋体" w:eastAsia="宋体" w:cs="宋体"/>
          <w:b/>
          <w:color w:val="000000"/>
          <w:sz w:val="24"/>
        </w:rPr>
        <w:t>三、综合应用。</w:t>
      </w:r>
    </w:p>
    <w:p w14:paraId="129CB1C4">
      <w:pPr>
        <w:spacing w:line="360" w:lineRule="auto"/>
        <w:jc w:val="left"/>
        <w:textAlignment w:val="center"/>
        <w:rPr>
          <w:color w:val="000000"/>
        </w:rPr>
      </w:pPr>
      <w:r>
        <w:rPr>
          <w:color w:val="000000"/>
        </w:rPr>
        <w:t xml:space="preserve">16. </w:t>
      </w:r>
      <w:r>
        <w:rPr>
          <w:rFonts w:ascii="宋体" w:hAnsi="宋体" w:eastAsia="宋体" w:cs="宋体"/>
          <w:color w:val="000000"/>
        </w:rPr>
        <w:t>尊老爱幼是中华民族</w:t>
      </w:r>
      <w:r>
        <w:rPr>
          <w:rFonts w:ascii="宋体" w:hAnsi="宋体" w:eastAsia="宋体" w:cs="宋体"/>
          <w:color w:val="000000"/>
          <w:position w:val="0"/>
        </w:rPr>
        <w:drawing>
          <wp:inline distT="0" distB="0" distL="114300" distR="114300">
            <wp:extent cx="133350" cy="177800"/>
            <wp:effectExtent l="0" t="0" r="0" b="13335"/>
            <wp:docPr id="8884423" name="图片 8884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4423" name="图片 8884423"/>
                    <pic:cNvPicPr>
                      <a:picLocks noChangeAspect="1"/>
                    </pic:cNvPicPr>
                  </pic:nvPicPr>
                  <pic:blipFill>
                    <a:blip r:embed="rId4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传统美德。小伟在重阳节送给爷爷一款带有放大镜的指甲刀（如图所示），以方便爷爷剪指甲。剪指甲时，透镜到指甲的距离比一倍焦距</w:t>
      </w:r>
      <w:r>
        <w:rPr>
          <w:color w:val="000000"/>
        </w:rPr>
        <w:t>______________</w:t>
      </w:r>
      <w:r>
        <w:rPr>
          <w:rFonts w:ascii="宋体" w:hAnsi="宋体" w:eastAsia="宋体" w:cs="宋体"/>
          <w:color w:val="000000"/>
        </w:rPr>
        <w:t>，所成的像为放大的</w:t>
      </w:r>
      <w:r>
        <w:rPr>
          <w:color w:val="000000"/>
        </w:rPr>
        <w:t>______________</w:t>
      </w:r>
      <w:r>
        <w:rPr>
          <w:rFonts w:ascii="宋体" w:hAnsi="宋体" w:eastAsia="宋体" w:cs="宋体"/>
          <w:color w:val="000000"/>
        </w:rPr>
        <w:t>像。拇指按压的手柄是</w:t>
      </w:r>
      <w:r>
        <w:rPr>
          <w:color w:val="000000"/>
        </w:rPr>
        <w:t>______________</w:t>
      </w:r>
      <w:r>
        <w:rPr>
          <w:rFonts w:ascii="宋体" w:hAnsi="宋体" w:eastAsia="宋体" w:cs="宋体"/>
          <w:color w:val="000000"/>
        </w:rPr>
        <w:t>杠杆。手柄上有凹凸不平的花纹，目的是</w:t>
      </w:r>
      <w:r>
        <w:rPr>
          <w:color w:val="000000"/>
        </w:rPr>
        <w:t>______________</w:t>
      </w:r>
      <w:r>
        <w:rPr>
          <w:rFonts w:ascii="宋体" w:hAnsi="宋体" w:eastAsia="宋体" w:cs="宋体"/>
          <w:color w:val="000000"/>
        </w:rPr>
        <w:t>。</w:t>
      </w:r>
    </w:p>
    <w:p w14:paraId="7C7462C6">
      <w:pPr>
        <w:spacing w:line="360" w:lineRule="auto"/>
        <w:jc w:val="left"/>
        <w:textAlignment w:val="center"/>
        <w:rPr>
          <w:color w:val="000000"/>
        </w:rPr>
      </w:pPr>
      <w:r>
        <w:rPr>
          <w:color w:val="000000"/>
        </w:rPr>
        <w:drawing>
          <wp:inline distT="0" distB="0" distL="114300" distR="114300">
            <wp:extent cx="1200150" cy="8001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47"/>
                    <a:stretch>
                      <a:fillRect/>
                    </a:stretch>
                  </pic:blipFill>
                  <pic:spPr>
                    <a:xfrm>
                      <a:off x="0" y="0"/>
                      <a:ext cx="1200150" cy="800100"/>
                    </a:xfrm>
                    <a:prstGeom prst="rect">
                      <a:avLst/>
                    </a:prstGeom>
                  </pic:spPr>
                </pic:pic>
              </a:graphicData>
            </a:graphic>
          </wp:inline>
        </w:drawing>
      </w:r>
      <w:r>
        <w:rPr>
          <w:color w:val="000000"/>
        </w:rPr>
        <w:t xml:space="preserve">  </w:t>
      </w:r>
    </w:p>
    <w:p w14:paraId="2E93C1B8">
      <w:pPr>
        <w:spacing w:line="360" w:lineRule="auto"/>
        <w:jc w:val="left"/>
        <w:textAlignment w:val="center"/>
        <w:rPr>
          <w:color w:val="000000"/>
        </w:rPr>
      </w:pPr>
      <w:r>
        <w:rPr>
          <w:color w:val="000000"/>
        </w:rPr>
        <w:t xml:space="preserve">17. </w:t>
      </w:r>
      <w:r>
        <w:rPr>
          <w:rFonts w:ascii="宋体" w:hAnsi="宋体" w:eastAsia="宋体" w:cs="宋体"/>
          <w:color w:val="000000"/>
        </w:rPr>
        <w:t>在小伟创作的一部科幻小说中，描述了这样的场景：为了探索未知世界，小伟驾驶宇宙飞船翱翔在没有星系、没有星云，空荡荡的一望无际的宇宙空间。请你展开想象，假如燃料燃尽，飞船将会</w:t>
      </w:r>
      <w:r>
        <w:rPr>
          <w:color w:val="000000"/>
        </w:rPr>
        <w:t>______________</w:t>
      </w:r>
      <w:r>
        <w:rPr>
          <w:rFonts w:ascii="宋体" w:hAnsi="宋体" w:eastAsia="宋体" w:cs="宋体"/>
          <w:color w:val="000000"/>
        </w:rPr>
        <w:t>。你的理由是</w:t>
      </w:r>
      <w:r>
        <w:rPr>
          <w:color w:val="000000"/>
        </w:rPr>
        <w:t>______________</w:t>
      </w:r>
      <w:r>
        <w:rPr>
          <w:rFonts w:ascii="宋体" w:hAnsi="宋体" w:eastAsia="宋体" w:cs="宋体"/>
          <w:color w:val="000000"/>
        </w:rPr>
        <w:t>。（答案合理即可）</w:t>
      </w:r>
    </w:p>
    <w:p w14:paraId="7E0CC073">
      <w:pPr>
        <w:spacing w:line="360" w:lineRule="auto"/>
        <w:jc w:val="left"/>
        <w:textAlignment w:val="center"/>
        <w:rPr>
          <w:color w:val="000000"/>
        </w:rPr>
      </w:pPr>
      <w:r>
        <w:rPr>
          <w:color w:val="000000"/>
        </w:rPr>
        <w:t xml:space="preserve">18. </w:t>
      </w:r>
      <w:r>
        <w:rPr>
          <w:rFonts w:ascii="宋体" w:hAnsi="宋体" w:eastAsia="宋体" w:cs="宋体"/>
          <w:color w:val="000000"/>
        </w:rPr>
        <w:t>阅读短文，回答问题。</w:t>
      </w:r>
    </w:p>
    <w:p w14:paraId="4EDE0B54">
      <w:pPr>
        <w:spacing w:line="360" w:lineRule="auto"/>
        <w:jc w:val="center"/>
        <w:textAlignment w:val="center"/>
        <w:rPr>
          <w:color w:val="000000"/>
        </w:rPr>
      </w:pPr>
      <w:r>
        <w:rPr>
          <w:rFonts w:ascii="宋体" w:hAnsi="宋体" w:eastAsia="宋体" w:cs="宋体"/>
          <w:color w:val="000000"/>
        </w:rPr>
        <w:t>戈壁滩上的“向日葵”</w:t>
      </w:r>
    </w:p>
    <w:p w14:paraId="27D0A31E">
      <w:pPr>
        <w:spacing w:line="360" w:lineRule="auto"/>
        <w:jc w:val="left"/>
        <w:textAlignment w:val="center"/>
        <w:rPr>
          <w:color w:val="000000"/>
        </w:rPr>
      </w:pPr>
      <w:r>
        <w:rPr>
          <w:rFonts w:ascii="宋体" w:hAnsi="宋体" w:eastAsia="宋体" w:cs="宋体"/>
          <w:color w:val="000000"/>
        </w:rPr>
        <w:t>在甘肃省敦煌市西南方向约</w:t>
      </w:r>
      <w:r>
        <w:rPr>
          <w:rFonts w:ascii="Times New Roman" w:hAnsi="Times New Roman" w:eastAsia="Times New Roman" w:cs="Times New Roman"/>
          <w:color w:val="000000"/>
        </w:rPr>
        <w:t>15</w:t>
      </w:r>
      <w:r>
        <w:rPr>
          <w:rFonts w:ascii="宋体" w:hAnsi="宋体" w:eastAsia="宋体" w:cs="宋体"/>
          <w:color w:val="000000"/>
        </w:rPr>
        <w:t>千米的戈壁滩上有一处充满科幻感的设施（如图甲所示），这是目前全球装机容量第二的熔盐塔式产热电站。光热电站的镜场面积约</w:t>
      </w:r>
      <w:r>
        <w:rPr>
          <w:rFonts w:ascii="Times New Roman" w:hAnsi="Times New Roman" w:eastAsia="Times New Roman" w:cs="Times New Roman"/>
          <w:color w:val="000000"/>
        </w:rPr>
        <w:t>140</w:t>
      </w:r>
      <w:r>
        <w:rPr>
          <w:rFonts w:ascii="宋体" w:hAnsi="宋体" w:eastAsia="宋体" w:cs="宋体"/>
          <w:color w:val="000000"/>
        </w:rPr>
        <w:t>多万平方米，</w:t>
      </w:r>
      <w:r>
        <w:rPr>
          <w:rFonts w:ascii="Times New Roman" w:hAnsi="Times New Roman" w:eastAsia="Times New Roman" w:cs="Times New Roman"/>
          <w:color w:val="000000"/>
        </w:rPr>
        <w:t>1</w:t>
      </w:r>
      <w:r>
        <w:rPr>
          <w:rFonts w:ascii="宋体" w:hAnsi="宋体" w:eastAsia="宋体" w:cs="宋体"/>
          <w:color w:val="000000"/>
        </w:rPr>
        <w:t>万多面巨大的定日镜在计算机的精确控制下，能如同向日葵一样随着太阳位置变化而变化，使太阳光时刻都能聚集到</w:t>
      </w:r>
      <w:r>
        <w:rPr>
          <w:rFonts w:ascii="Times New Roman" w:hAnsi="Times New Roman" w:eastAsia="Times New Roman" w:cs="Times New Roman"/>
          <w:color w:val="000000"/>
        </w:rPr>
        <w:t>260</w:t>
      </w:r>
      <w:r>
        <w:rPr>
          <w:rFonts w:ascii="宋体" w:hAnsi="宋体" w:eastAsia="宋体" w:cs="宋体"/>
          <w:color w:val="000000"/>
        </w:rPr>
        <w:t>米高的吸热塔的吸热器上。</w:t>
      </w:r>
    </w:p>
    <w:p w14:paraId="79179A5A">
      <w:pPr>
        <w:spacing w:line="360" w:lineRule="auto"/>
        <w:jc w:val="left"/>
        <w:textAlignment w:val="center"/>
        <w:rPr>
          <w:color w:val="000000"/>
        </w:rPr>
      </w:pPr>
      <w:r>
        <w:rPr>
          <w:color w:val="000000"/>
        </w:rPr>
        <w:drawing>
          <wp:inline distT="0" distB="0" distL="114300" distR="114300">
            <wp:extent cx="3886200" cy="161925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48"/>
                    <a:stretch>
                      <a:fillRect/>
                    </a:stretch>
                  </pic:blipFill>
                  <pic:spPr>
                    <a:xfrm>
                      <a:off x="0" y="0"/>
                      <a:ext cx="3886200" cy="1619250"/>
                    </a:xfrm>
                    <a:prstGeom prst="rect">
                      <a:avLst/>
                    </a:prstGeom>
                  </pic:spPr>
                </pic:pic>
              </a:graphicData>
            </a:graphic>
          </wp:inline>
        </w:drawing>
      </w:r>
      <w:r>
        <w:rPr>
          <w:color w:val="000000"/>
        </w:rPr>
        <w:t xml:space="preserve">  </w:t>
      </w:r>
    </w:p>
    <w:p w14:paraId="603AAAC8">
      <w:pPr>
        <w:spacing w:line="360" w:lineRule="auto"/>
        <w:jc w:val="left"/>
        <w:textAlignment w:val="center"/>
        <w:rPr>
          <w:color w:val="000000"/>
        </w:rPr>
      </w:pPr>
      <w:r>
        <w:rPr>
          <w:rFonts w:ascii="宋体" w:hAnsi="宋体" w:eastAsia="宋体" w:cs="宋体"/>
          <w:color w:val="000000"/>
        </w:rPr>
        <w:t>在北半球的正午，太阳光由南往北倾斜照射，位于吸热塔北面的定日镜，阳光的入射角极小，定日镜的面积可以全部作为有效面积反射阳光。而位于吸热塔南面的定日镜，阳光的入射角很大，反射阳光的有效面积大大缩小了。</w:t>
      </w:r>
    </w:p>
    <w:p w14:paraId="6E137166">
      <w:pPr>
        <w:spacing w:line="360" w:lineRule="auto"/>
        <w:jc w:val="left"/>
        <w:textAlignment w:val="center"/>
        <w:rPr>
          <w:color w:val="000000"/>
        </w:rPr>
      </w:pPr>
      <w:r>
        <w:rPr>
          <w:rFonts w:ascii="宋体" w:hAnsi="宋体" w:eastAsia="宋体" w:cs="宋体"/>
          <w:color w:val="000000"/>
        </w:rPr>
        <w:t>在塔式太阳能热发电系统中，吸热器是最关键的核心部位，吸热器内部有多个平行排列的吸热管组成的管屏，它将定日镜所捕捉到的太阳光直接转化为可以高效利用的内能，将能量存储在液态熔盐中，为汽轮发电机组提供所需的热源。</w:t>
      </w:r>
    </w:p>
    <w:p w14:paraId="502AF43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）太阳能光热电站利用平面镜</w:t>
      </w:r>
      <w:r>
        <w:rPr>
          <w:color w:val="000000"/>
        </w:rPr>
        <w:t>______________</w:t>
      </w:r>
      <w:r>
        <w:rPr>
          <w:rFonts w:ascii="宋体" w:hAnsi="宋体" w:eastAsia="宋体" w:cs="宋体"/>
          <w:color w:val="000000"/>
        </w:rPr>
        <w:t>太阳光，聚集到吸热塔上进行加热。在镜阵最外层的大圈，定日镜呈现明显的分布不对称，吸热塔南边的定日镜比北边少，原因是</w:t>
      </w:r>
      <w:r>
        <w:rPr>
          <w:color w:val="000000"/>
        </w:rPr>
        <w:t>______________</w:t>
      </w:r>
      <w:r>
        <w:rPr>
          <w:rFonts w:ascii="宋体" w:hAnsi="宋体" w:eastAsia="宋体" w:cs="宋体"/>
          <w:color w:val="000000"/>
        </w:rPr>
        <w:t>。</w:t>
      </w:r>
    </w:p>
    <w:p w14:paraId="67BCBFD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）请结合图乙完成太阳能光热发电的能量转化流程图</w:t>
      </w:r>
      <w:r>
        <w:rPr>
          <w:color w:val="000000"/>
        </w:rPr>
        <w:t>________</w:t>
      </w:r>
      <w:r>
        <w:rPr>
          <w:rFonts w:ascii="宋体" w:hAnsi="宋体" w:eastAsia="宋体" w:cs="宋体"/>
          <w:color w:val="000000"/>
        </w:rPr>
        <w:t>。</w:t>
      </w:r>
    </w:p>
    <w:p w14:paraId="7CD0837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）熔盐储热是利用高温熔化状态下的无机盐把能量储存起来，当熔盐温度</w:t>
      </w:r>
      <w:r>
        <w:rPr>
          <w:color w:val="000000"/>
        </w:rPr>
        <w:t>______________</w:t>
      </w:r>
      <w:r>
        <w:rPr>
          <w:rFonts w:ascii="宋体" w:hAnsi="宋体" w:eastAsia="宋体" w:cs="宋体"/>
          <w:color w:val="000000"/>
        </w:rPr>
        <w:t>时，便可把储存的内能释放出来，可以实现</w:t>
      </w:r>
      <w:r>
        <w:rPr>
          <w:rFonts w:ascii="Times New Roman" w:hAnsi="Times New Roman" w:eastAsia="Times New Roman" w:cs="Times New Roman"/>
          <w:color w:val="000000"/>
        </w:rPr>
        <w:t>24</w:t>
      </w:r>
      <w:r>
        <w:rPr>
          <w:rFonts w:ascii="宋体" w:hAnsi="宋体" w:eastAsia="宋体" w:cs="宋体"/>
          <w:color w:val="000000"/>
        </w:rPr>
        <w:t>小时均有高温熔盐推动汽轮机工作，实现持续发电。</w:t>
      </w:r>
    </w:p>
    <w:p w14:paraId="5B7A5984">
      <w:pPr>
        <w:spacing w:line="360" w:lineRule="auto"/>
        <w:jc w:val="left"/>
        <w:textAlignment w:val="center"/>
        <w:rPr>
          <w:color w:val="000000"/>
        </w:rPr>
      </w:pPr>
      <w:r>
        <w:rPr>
          <w:color w:val="000000"/>
        </w:rPr>
        <w:t xml:space="preserve">19. </w:t>
      </w:r>
      <w:r>
        <w:rPr>
          <w:rFonts w:ascii="宋体" w:hAnsi="宋体" w:eastAsia="宋体" w:cs="宋体"/>
          <w:color w:val="000000"/>
        </w:rPr>
        <w:t>如图是某地消防部门公布的</w:t>
      </w:r>
      <w:r>
        <w:rPr>
          <w:rFonts w:ascii="Times New Roman" w:hAnsi="Times New Roman" w:eastAsia="Times New Roman" w:cs="Times New Roman"/>
          <w:color w:val="000000"/>
        </w:rPr>
        <w:t>2022</w:t>
      </w:r>
      <w:r>
        <w:rPr>
          <w:rFonts w:ascii="宋体" w:hAnsi="宋体" w:eastAsia="宋体" w:cs="宋体"/>
          <w:color w:val="000000"/>
        </w:rPr>
        <w:t>年各场所火灾数据统计图，其中住宅火灾占比达</w:t>
      </w:r>
      <w:r>
        <w:rPr>
          <w:rFonts w:ascii="Times New Roman" w:hAnsi="Times New Roman" w:eastAsia="Times New Roman" w:cs="Times New Roman"/>
          <w:color w:val="000000"/>
        </w:rPr>
        <w:t>43%</w:t>
      </w:r>
      <w:r>
        <w:rPr>
          <w:rFonts w:ascii="宋体" w:hAnsi="宋体" w:eastAsia="宋体" w:cs="宋体"/>
          <w:color w:val="000000"/>
        </w:rPr>
        <w:t>，不正确的家庭用电是形成住宅火灾的主要原因。在“安全用电”主题班会上，小梦和小兰针对家庭电路火灾原因发表了不同见解。请你任选一个同学的观点，用所学物理知识解释家庭电路引发电线火灾的原因：</w:t>
      </w:r>
    </w:p>
    <w:p w14:paraId="32106143">
      <w:pPr>
        <w:spacing w:line="360" w:lineRule="auto"/>
        <w:jc w:val="left"/>
        <w:textAlignment w:val="center"/>
        <w:rPr>
          <w:color w:val="000000"/>
        </w:rPr>
      </w:pPr>
      <w:r>
        <w:rPr>
          <w:rFonts w:ascii="宋体" w:hAnsi="宋体" w:eastAsia="宋体" w:cs="宋体"/>
          <w:color w:val="000000"/>
        </w:rPr>
        <w:t>（一）选择小梦的观点。</w:t>
      </w:r>
    </w:p>
    <w:p w14:paraId="3B440AC9">
      <w:pPr>
        <w:spacing w:line="360" w:lineRule="auto"/>
        <w:jc w:val="left"/>
        <w:textAlignment w:val="center"/>
        <w:rPr>
          <w:color w:val="000000"/>
        </w:rPr>
      </w:pPr>
      <w:r>
        <w:rPr>
          <w:rFonts w:ascii="宋体" w:hAnsi="宋体" w:eastAsia="宋体" w:cs="宋体"/>
          <w:color w:val="000000"/>
        </w:rPr>
        <w:t>（二）选择小兰的观点。</w:t>
      </w:r>
    </w:p>
    <w:p w14:paraId="67ABBC95">
      <w:pPr>
        <w:spacing w:line="360" w:lineRule="auto"/>
        <w:jc w:val="left"/>
        <w:textAlignment w:val="center"/>
        <w:rPr>
          <w:color w:val="000000"/>
        </w:rPr>
      </w:pPr>
      <w:r>
        <w:rPr>
          <w:color w:val="000000"/>
        </w:rPr>
        <w:drawing>
          <wp:inline distT="0" distB="0" distL="114300" distR="114300">
            <wp:extent cx="5105400" cy="1533525"/>
            <wp:effectExtent l="0" t="0" r="0" b="9525"/>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49"/>
                    <a:stretch>
                      <a:fillRect/>
                    </a:stretch>
                  </pic:blipFill>
                  <pic:spPr>
                    <a:xfrm>
                      <a:off x="0" y="0"/>
                      <a:ext cx="5105400" cy="1533525"/>
                    </a:xfrm>
                    <a:prstGeom prst="rect">
                      <a:avLst/>
                    </a:prstGeom>
                  </pic:spPr>
                </pic:pic>
              </a:graphicData>
            </a:graphic>
          </wp:inline>
        </w:drawing>
      </w:r>
      <w:r>
        <w:rPr>
          <w:color w:val="000000"/>
        </w:rPr>
        <w:t xml:space="preserve">  </w:t>
      </w:r>
    </w:p>
    <w:p w14:paraId="1DFAE29C">
      <w:pPr>
        <w:spacing w:line="360" w:lineRule="auto"/>
        <w:jc w:val="left"/>
        <w:textAlignment w:val="center"/>
        <w:rPr>
          <w:color w:val="000000"/>
        </w:rPr>
      </w:pPr>
      <w:r>
        <w:rPr>
          <w:color w:val="000000"/>
        </w:rPr>
        <w:t xml:space="preserve">20. </w:t>
      </w:r>
      <w:r>
        <w:rPr>
          <w:rFonts w:ascii="宋体" w:hAnsi="宋体" w:eastAsia="宋体" w:cs="宋体"/>
          <w:color w:val="000000"/>
        </w:rPr>
        <w:t>古诗词是中华文化的瑰宝，“小荷才露尖尖角，早有蜻蜓立上头”描述的画面如图甲所示。请在图乙中画出光从蜻蜓经水面反射后进入人眼的光路图，其中</w:t>
      </w:r>
      <w:r>
        <w:rPr>
          <w:i/>
          <w:color w:val="000000"/>
        </w:rPr>
        <w:t>A</w:t>
      </w:r>
      <w:r>
        <w:rPr>
          <w:color w:val="000000"/>
        </w:rPr>
        <w:t>'</w:t>
      </w:r>
      <w:r>
        <w:rPr>
          <w:rFonts w:ascii="宋体" w:hAnsi="宋体" w:eastAsia="宋体" w:cs="宋体"/>
          <w:color w:val="000000"/>
        </w:rPr>
        <w:t>点表示水中“蜻蜓”的位置。</w:t>
      </w:r>
    </w:p>
    <w:p w14:paraId="3A0D2C27">
      <w:pPr>
        <w:spacing w:line="360" w:lineRule="auto"/>
        <w:jc w:val="left"/>
        <w:textAlignment w:val="center"/>
        <w:rPr>
          <w:color w:val="000000"/>
        </w:rPr>
      </w:pPr>
      <w:r>
        <w:rPr>
          <w:color w:val="000000"/>
        </w:rPr>
        <w:drawing>
          <wp:inline distT="0" distB="0" distL="114300" distR="114300">
            <wp:extent cx="2247900" cy="106680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50"/>
                    <a:stretch>
                      <a:fillRect/>
                    </a:stretch>
                  </pic:blipFill>
                  <pic:spPr>
                    <a:xfrm>
                      <a:off x="0" y="0"/>
                      <a:ext cx="2247900" cy="1066800"/>
                    </a:xfrm>
                    <a:prstGeom prst="rect">
                      <a:avLst/>
                    </a:prstGeom>
                  </pic:spPr>
                </pic:pic>
              </a:graphicData>
            </a:graphic>
          </wp:inline>
        </w:drawing>
      </w:r>
      <w:r>
        <w:rPr>
          <w:color w:val="000000"/>
        </w:rPr>
        <w:t xml:space="preserve">  </w:t>
      </w:r>
    </w:p>
    <w:p w14:paraId="5A09499F">
      <w:pPr>
        <w:spacing w:line="360" w:lineRule="auto"/>
        <w:jc w:val="left"/>
        <w:textAlignment w:val="center"/>
        <w:rPr>
          <w:color w:val="000000"/>
        </w:rPr>
      </w:pPr>
      <w:r>
        <w:rPr>
          <w:color w:val="000000"/>
        </w:rPr>
        <w:t xml:space="preserve">21. </w:t>
      </w:r>
      <w:r>
        <w:rPr>
          <w:rFonts w:ascii="宋体" w:hAnsi="宋体" w:eastAsia="宋体" w:cs="宋体"/>
          <w:color w:val="000000"/>
        </w:rPr>
        <w:t>图是小伟同学在单杠上做引体向上时的情景，每次引体向上身体上升的高度为</w:t>
      </w:r>
      <w:r>
        <w:rPr>
          <w:rFonts w:ascii="Times New Roman" w:hAnsi="Times New Roman" w:eastAsia="Times New Roman" w:cs="Times New Roman"/>
          <w:color w:val="000000"/>
        </w:rPr>
        <w:t>0.6m</w:t>
      </w:r>
      <w:r>
        <w:rPr>
          <w:rFonts w:ascii="宋体" w:hAnsi="宋体" w:eastAsia="宋体" w:cs="宋体"/>
          <w:color w:val="000000"/>
        </w:rPr>
        <w:t>，求解下列问题。（小伟的质量为</w:t>
      </w:r>
      <w:r>
        <w:rPr>
          <w:rFonts w:ascii="Times New Roman" w:hAnsi="Times New Roman" w:eastAsia="Times New Roman" w:cs="Times New Roman"/>
          <w:color w:val="000000"/>
        </w:rPr>
        <w:t>50kg</w:t>
      </w:r>
      <w:r>
        <w:rPr>
          <w:rFonts w:ascii="宋体" w:hAnsi="宋体" w:eastAsia="宋体" w:cs="宋体"/>
          <w:color w:val="000000"/>
        </w:rPr>
        <w:t>，</w:t>
      </w:r>
      <w:r>
        <w:rPr>
          <w:rFonts w:ascii="Times New Roman" w:hAnsi="Times New Roman" w:eastAsia="Times New Roman" w:cs="Times New Roman"/>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w:t>
      </w:r>
    </w:p>
    <w:p w14:paraId="3C2DCB2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）引体向上前小伟先进行了热身训练，他绕操场跑了</w:t>
      </w:r>
      <w:r>
        <w:rPr>
          <w:rFonts w:ascii="Times New Roman" w:hAnsi="Times New Roman" w:eastAsia="Times New Roman" w:cs="Times New Roman"/>
          <w:color w:val="000000"/>
        </w:rPr>
        <w:t>600m</w:t>
      </w:r>
      <w:r>
        <w:rPr>
          <w:rFonts w:ascii="宋体" w:hAnsi="宋体" w:eastAsia="宋体" w:cs="宋体"/>
          <w:color w:val="000000"/>
        </w:rPr>
        <w:t>用时</w:t>
      </w:r>
      <w:r>
        <w:rPr>
          <w:rFonts w:ascii="Times New Roman" w:hAnsi="Times New Roman" w:eastAsia="Times New Roman" w:cs="Times New Roman"/>
          <w:color w:val="000000"/>
        </w:rPr>
        <w:t>5</w:t>
      </w:r>
      <w:r>
        <w:rPr>
          <w:rFonts w:ascii="宋体" w:hAnsi="宋体" w:eastAsia="宋体" w:cs="宋体"/>
          <w:color w:val="000000"/>
        </w:rPr>
        <w:t>分钟，他热身运动的平均速度；</w:t>
      </w:r>
    </w:p>
    <w:p w14:paraId="500A90F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）小伟完成</w:t>
      </w:r>
      <w:r>
        <w:rPr>
          <w:rFonts w:ascii="Times New Roman" w:hAnsi="Times New Roman" w:eastAsia="Times New Roman" w:cs="Times New Roman"/>
          <w:color w:val="000000"/>
        </w:rPr>
        <w:t>1</w:t>
      </w:r>
      <w:r>
        <w:rPr>
          <w:rFonts w:ascii="宋体" w:hAnsi="宋体" w:eastAsia="宋体" w:cs="宋体"/>
          <w:color w:val="000000"/>
        </w:rPr>
        <w:t>次引体向上克服重力做的功；</w:t>
      </w:r>
    </w:p>
    <w:p w14:paraId="7B1E4AA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）小伟做完引体向上运动后，双脚稳稳地站在水平地面上，请你估算他此时对地面</w:t>
      </w:r>
      <w:r>
        <w:rPr>
          <w:rFonts w:ascii="宋体" w:hAnsi="宋体" w:eastAsia="宋体" w:cs="宋体"/>
          <w:color w:val="000000"/>
          <w:position w:val="0"/>
        </w:rPr>
        <w:drawing>
          <wp:inline distT="0" distB="0" distL="114300" distR="114300">
            <wp:extent cx="133350" cy="177800"/>
            <wp:effectExtent l="0" t="0" r="0" b="13335"/>
            <wp:docPr id="8884419" name="图片 8884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4419" name="图片 8884419"/>
                    <pic:cNvPicPr>
                      <a:picLocks noChangeAspect="1"/>
                    </pic:cNvPicPr>
                  </pic:nvPicPr>
                  <pic:blipFill>
                    <a:blip r:embed="rId4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压强。</w:t>
      </w:r>
    </w:p>
    <w:p w14:paraId="159A60F4">
      <w:pPr>
        <w:spacing w:line="360" w:lineRule="auto"/>
        <w:jc w:val="left"/>
        <w:textAlignment w:val="center"/>
        <w:rPr>
          <w:color w:val="000000"/>
        </w:rPr>
      </w:pPr>
      <w:r>
        <w:rPr>
          <w:color w:val="000000"/>
        </w:rPr>
        <w:drawing>
          <wp:inline distT="0" distB="0" distL="114300" distR="114300">
            <wp:extent cx="1219200" cy="121920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51"/>
                    <a:stretch>
                      <a:fillRect/>
                    </a:stretch>
                  </pic:blipFill>
                  <pic:spPr>
                    <a:xfrm>
                      <a:off x="0" y="0"/>
                      <a:ext cx="1219200" cy="1219200"/>
                    </a:xfrm>
                    <a:prstGeom prst="rect">
                      <a:avLst/>
                    </a:prstGeom>
                  </pic:spPr>
                </pic:pic>
              </a:graphicData>
            </a:graphic>
          </wp:inline>
        </w:drawing>
      </w:r>
      <w:r>
        <w:rPr>
          <w:color w:val="000000"/>
        </w:rPr>
        <w:t xml:space="preserve">    </w:t>
      </w:r>
    </w:p>
    <w:p w14:paraId="5E71F81C">
      <w:pPr>
        <w:spacing w:line="360" w:lineRule="auto"/>
        <w:jc w:val="left"/>
        <w:textAlignment w:val="center"/>
        <w:rPr>
          <w:color w:val="000000"/>
        </w:rPr>
      </w:pPr>
      <w:r>
        <w:rPr>
          <w:color w:val="000000"/>
        </w:rPr>
        <w:t xml:space="preserve">22. </w:t>
      </w:r>
      <w:r>
        <w:rPr>
          <w:rFonts w:ascii="宋体" w:hAnsi="宋体" w:eastAsia="宋体" w:cs="宋体"/>
          <w:color w:val="000000"/>
        </w:rPr>
        <w:t>如图是某多功能电饭锅，具有加热和保温两挡功能（</w:t>
      </w:r>
      <w:r>
        <w:object>
          <v:shape id="_x0000_i1034"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53" o:title="eqId9d43eb0b274e00cbbc4a210da4165042"/>
            <o:lock v:ext="edit" aspectratio="t"/>
            <w10:wrap type="none"/>
            <w10:anchorlock/>
          </v:shape>
          <o:OLEObject Type="Embed" ProgID="Equation.DSMT4" ShapeID="_x0000_i1034" DrawAspect="Content" ObjectID="_1468075734" r:id="rId52">
            <o:LockedField>false</o:LockedField>
          </o:OLEObject>
        </w:object>
      </w:r>
      <w:r>
        <w:rPr>
          <w:rFonts w:ascii="宋体" w:hAnsi="宋体" w:eastAsia="宋体" w:cs="宋体"/>
          <w:color w:val="000000"/>
        </w:rPr>
        <w:t>为总开关，</w:t>
      </w:r>
      <w:r>
        <w:object>
          <v:shape id="_x0000_i1035"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55" o:title="eqId530f5b63e797195906285c0c03eb9276"/>
            <o:lock v:ext="edit" aspectratio="t"/>
            <w10:wrap type="none"/>
            <w10:anchorlock/>
          </v:shape>
          <o:OLEObject Type="Embed" ProgID="Equation.DSMT4" ShapeID="_x0000_i1035" DrawAspect="Content" ObjectID="_1468075735" r:id="rId54">
            <o:LockedField>false</o:LockedField>
          </o:OLEObject>
        </w:object>
      </w:r>
      <w:r>
        <w:rPr>
          <w:rFonts w:ascii="宋体" w:hAnsi="宋体" w:eastAsia="宋体" w:cs="宋体"/>
          <w:color w:val="000000"/>
        </w:rPr>
        <w:t>为温控开关），其内部有两个加热电阻丝</w:t>
      </w:r>
      <w:r>
        <w:object>
          <v:shape id="_x0000_i1036"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57" o:title="eqId9efc18a5bb2e53586331b2a58538a48b"/>
            <o:lock v:ext="edit" aspectratio="t"/>
            <w10:wrap type="none"/>
            <w10:anchorlock/>
          </v:shape>
          <o:OLEObject Type="Embed" ProgID="Equation.DSMT4" ShapeID="_x0000_i1036" DrawAspect="Content" ObjectID="_1468075736" r:id="rId56">
            <o:LockedField>false</o:LockedField>
          </o:OLEObject>
        </w:object>
      </w:r>
      <w:r>
        <w:rPr>
          <w:rFonts w:ascii="宋体" w:hAnsi="宋体" w:eastAsia="宋体" w:cs="宋体"/>
          <w:color w:val="000000"/>
        </w:rPr>
        <w:t>和</w:t>
      </w:r>
      <w:r>
        <w:object>
          <v:shape id="_x0000_i1037"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59" o:title="eqId19f20f21a9d50b61dac519a3ddab539d"/>
            <o:lock v:ext="edit" aspectratio="t"/>
            <w10:wrap type="none"/>
            <w10:anchorlock/>
          </v:shape>
          <o:OLEObject Type="Embed" ProgID="Equation.DSMT4" ShapeID="_x0000_i1037" DrawAspect="Content" ObjectID="_1468075737" r:id="rId58">
            <o:LockedField>false</o:LockedField>
          </o:OLEObject>
        </w:object>
      </w:r>
      <w:r>
        <w:rPr>
          <w:rFonts w:ascii="宋体" w:hAnsi="宋体" w:eastAsia="宋体" w:cs="宋体"/>
          <w:color w:val="000000"/>
        </w:rPr>
        <w:t>（</w:t>
      </w:r>
      <w:r>
        <w:object>
          <v:shape id="_x0000_i1038"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57" o:title="eqId9efc18a5bb2e53586331b2a58538a48b"/>
            <o:lock v:ext="edit" aspectratio="t"/>
            <w10:wrap type="none"/>
            <w10:anchorlock/>
          </v:shape>
          <o:OLEObject Type="Embed" ProgID="Equation.DSMT4" ShapeID="_x0000_i1038" DrawAspect="Content" ObjectID="_1468075738" r:id="rId60">
            <o:LockedField>false</o:LockedField>
          </o:OLEObject>
        </w:object>
      </w:r>
      <w:r>
        <w:rPr>
          <w:rFonts w:ascii="宋体" w:hAnsi="宋体" w:eastAsia="宋体" w:cs="宋体"/>
          <w:color w:val="000000"/>
        </w:rPr>
        <w:t>的电阻是</w:t>
      </w:r>
      <w:r>
        <w:rPr>
          <w:rFonts w:ascii="Times New Roman" w:hAnsi="Times New Roman" w:eastAsia="Times New Roman" w:cs="Times New Roman"/>
          <w:color w:val="000000"/>
        </w:rPr>
        <w:t>198Ω</w:t>
      </w:r>
      <w:r>
        <w:rPr>
          <w:rFonts w:ascii="宋体" w:hAnsi="宋体" w:eastAsia="宋体" w:cs="宋体"/>
          <w:color w:val="000000"/>
        </w:rPr>
        <w:t>，</w:t>
      </w:r>
      <w:r>
        <w:object>
          <v:shape id="_x0000_i1039"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59" o:title="eqId19f20f21a9d50b61dac519a3ddab539d"/>
            <o:lock v:ext="edit" aspectratio="t"/>
            <w10:wrap type="none"/>
            <w10:anchorlock/>
          </v:shape>
          <o:OLEObject Type="Embed" ProgID="Equation.DSMT4" ShapeID="_x0000_i1039" DrawAspect="Content" ObjectID="_1468075739" r:id="rId61">
            <o:LockedField>false</o:LockedField>
          </o:OLEObject>
        </w:object>
      </w:r>
      <w:r>
        <w:rPr>
          <w:rFonts w:ascii="宋体" w:hAnsi="宋体" w:eastAsia="宋体" w:cs="宋体"/>
          <w:color w:val="000000"/>
        </w:rPr>
        <w:t>的电阻是</w:t>
      </w:r>
      <w:r>
        <w:rPr>
          <w:rFonts w:ascii="Times New Roman" w:hAnsi="Times New Roman" w:eastAsia="Times New Roman" w:cs="Times New Roman"/>
          <w:color w:val="000000"/>
        </w:rPr>
        <w:t>44Ω</w:t>
      </w:r>
      <w:r>
        <w:rPr>
          <w:rFonts w:ascii="宋体" w:hAnsi="宋体" w:eastAsia="宋体" w:cs="宋体"/>
          <w:color w:val="000000"/>
        </w:rPr>
        <w:t>）。某次将</w:t>
      </w:r>
      <w:r>
        <w:rPr>
          <w:rFonts w:ascii="Times New Roman" w:hAnsi="Times New Roman" w:eastAsia="Times New Roman" w:cs="Times New Roman"/>
          <w:color w:val="000000"/>
        </w:rPr>
        <w:t>2kg</w:t>
      </w:r>
      <w:r>
        <w:rPr>
          <w:rFonts w:ascii="宋体" w:hAnsi="宋体" w:eastAsia="宋体" w:cs="宋体"/>
          <w:color w:val="000000"/>
        </w:rPr>
        <w:t>初温为</w:t>
      </w:r>
      <w:r>
        <w:rPr>
          <w:rFonts w:ascii="Times New Roman" w:hAnsi="Times New Roman" w:eastAsia="Times New Roman" w:cs="Times New Roman"/>
          <w:color w:val="000000"/>
        </w:rPr>
        <w:t>20°C</w:t>
      </w:r>
      <w:r>
        <w:rPr>
          <w:rFonts w:ascii="宋体" w:hAnsi="宋体" w:eastAsia="宋体" w:cs="宋体"/>
          <w:color w:val="000000"/>
        </w:rPr>
        <w:t>的米和水加热到</w:t>
      </w:r>
      <w:r>
        <w:rPr>
          <w:rFonts w:ascii="Times New Roman" w:hAnsi="Times New Roman" w:eastAsia="Times New Roman" w:cs="Times New Roman"/>
          <w:color w:val="000000"/>
        </w:rPr>
        <w:t>100°C</w:t>
      </w:r>
      <w:r>
        <w:rPr>
          <w:rFonts w:ascii="宋体" w:hAnsi="宋体" w:eastAsia="宋体" w:cs="宋体"/>
          <w:color w:val="000000"/>
        </w:rPr>
        <w:t>，然后自动转入保温状态。下表是电饭锅铭牌上的部分参数，求解下列问题。</w:t>
      </w:r>
      <w:r>
        <w:rPr>
          <w:rFonts w:ascii="Times New Roman" w:hAnsi="Times New Roman" w:eastAsia="Times New Roman" w:cs="Times New Roman"/>
          <w:color w:val="000000"/>
        </w:rPr>
        <w:t>[</w:t>
      </w:r>
      <w:r>
        <w:rPr>
          <w:rFonts w:ascii="宋体" w:hAnsi="宋体" w:eastAsia="宋体" w:cs="宋体"/>
          <w:color w:val="000000"/>
        </w:rPr>
        <w:t>米和水混合物的比热容为</w:t>
      </w:r>
      <w:r>
        <w:object>
          <v:shape id="_x0000_i1040" o:spt="75" alt="学科网(www.zxxk.com)--教育资源门户，提供试卷、教案、课件、论文、素材以及各类教学资源下载，还有大量而丰富的教学相关资讯！" type="#_x0000_t75" style="height:19.7pt;width:91pt;" o:ole="t" filled="f" o:preferrelative="t" stroked="f" coordsize="21600,21600">
            <v:path/>
            <v:fill on="f" focussize="0,0"/>
            <v:stroke on="f" joinstyle="miter"/>
            <v:imagedata r:id="rId63" o:title="eqIdff07bb62df09a83be147e75c6e5941ad"/>
            <o:lock v:ext="edit" aspectratio="t"/>
            <w10:wrap type="none"/>
            <w10:anchorlock/>
          </v:shape>
          <o:OLEObject Type="Embed" ProgID="Equation.DSMT4" ShapeID="_x0000_i1040" DrawAspect="Content" ObjectID="_1468075740" r:id="rId62">
            <o:LockedField>false</o:LockedField>
          </o:OLEObject>
        </w:object>
      </w:r>
      <w:r>
        <w:rPr>
          <w:rFonts w:ascii="Times New Roman" w:hAnsi="Times New Roman" w:eastAsia="Times New Roman" w:cs="Times New Roman"/>
          <w:color w:val="000000"/>
        </w:rPr>
        <w:t>]</w:t>
      </w:r>
    </w:p>
    <w:tbl>
      <w:tblPr>
        <w:tblStyle w:val="4"/>
        <w:tblW w:w="55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120"/>
        <w:gridCol w:w="2415"/>
      </w:tblGrid>
      <w:tr w14:paraId="1846BF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1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ABE108">
            <w:pPr>
              <w:spacing w:line="360" w:lineRule="auto"/>
              <w:jc w:val="center"/>
              <w:textAlignment w:val="center"/>
              <w:rPr>
                <w:color w:val="000000"/>
              </w:rPr>
            </w:pPr>
            <w:r>
              <w:rPr>
                <w:rFonts w:ascii="宋体" w:hAnsi="宋体" w:eastAsia="宋体" w:cs="宋体"/>
                <w:color w:val="000000"/>
              </w:rPr>
              <w:t>容量</w:t>
            </w:r>
            <w:r>
              <w:rPr>
                <w:rFonts w:ascii="Times New Roman" w:hAnsi="Times New Roman" w:eastAsia="Times New Roman" w:cs="Times New Roman"/>
                <w:color w:val="000000"/>
              </w:rPr>
              <w:t>/kg</w:t>
            </w:r>
          </w:p>
        </w:tc>
        <w:tc>
          <w:tcPr>
            <w:tcW w:w="24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575623">
            <w:pPr>
              <w:spacing w:line="360" w:lineRule="auto"/>
              <w:jc w:val="center"/>
              <w:textAlignment w:val="center"/>
              <w:rPr>
                <w:color w:val="000000"/>
              </w:rPr>
            </w:pPr>
            <w:r>
              <w:rPr>
                <w:rFonts w:ascii="Times New Roman" w:hAnsi="Times New Roman" w:eastAsia="Times New Roman" w:cs="Times New Roman"/>
                <w:color w:val="000000"/>
              </w:rPr>
              <w:t>3.0</w:t>
            </w:r>
          </w:p>
        </w:tc>
      </w:tr>
      <w:tr w14:paraId="702739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1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C59943">
            <w:pPr>
              <w:spacing w:line="360" w:lineRule="auto"/>
              <w:jc w:val="center"/>
              <w:textAlignment w:val="center"/>
              <w:rPr>
                <w:color w:val="000000"/>
              </w:rPr>
            </w:pPr>
            <w:r>
              <w:rPr>
                <w:rFonts w:ascii="宋体" w:hAnsi="宋体" w:eastAsia="宋体" w:cs="宋体"/>
                <w:color w:val="000000"/>
              </w:rPr>
              <w:t>额定电压</w:t>
            </w:r>
            <w:r>
              <w:rPr>
                <w:rFonts w:ascii="Times New Roman" w:hAnsi="Times New Roman" w:eastAsia="Times New Roman" w:cs="Times New Roman"/>
                <w:color w:val="000000"/>
              </w:rPr>
              <w:t>/V</w:t>
            </w:r>
          </w:p>
        </w:tc>
        <w:tc>
          <w:tcPr>
            <w:tcW w:w="24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BFC9B6">
            <w:pPr>
              <w:spacing w:line="360" w:lineRule="auto"/>
              <w:jc w:val="center"/>
              <w:textAlignment w:val="center"/>
              <w:rPr>
                <w:color w:val="000000"/>
              </w:rPr>
            </w:pPr>
            <w:r>
              <w:rPr>
                <w:rFonts w:ascii="Times New Roman" w:hAnsi="Times New Roman" w:eastAsia="Times New Roman" w:cs="Times New Roman"/>
                <w:color w:val="000000"/>
              </w:rPr>
              <w:t>220</w:t>
            </w:r>
          </w:p>
        </w:tc>
      </w:tr>
      <w:tr w14:paraId="137BF5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1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DAE4A7">
            <w:pPr>
              <w:spacing w:line="360" w:lineRule="auto"/>
              <w:jc w:val="center"/>
              <w:textAlignment w:val="center"/>
              <w:rPr>
                <w:color w:val="000000"/>
              </w:rPr>
            </w:pPr>
            <w:r>
              <w:rPr>
                <w:rFonts w:ascii="宋体" w:hAnsi="宋体" w:eastAsia="宋体" w:cs="宋体"/>
                <w:color w:val="000000"/>
              </w:rPr>
              <w:t>加热功率</w:t>
            </w:r>
            <w:r>
              <w:rPr>
                <w:rFonts w:ascii="Times New Roman" w:hAnsi="Times New Roman" w:eastAsia="Times New Roman" w:cs="Times New Roman"/>
                <w:color w:val="000000"/>
              </w:rPr>
              <w:t>/W</w:t>
            </w:r>
          </w:p>
        </w:tc>
        <w:tc>
          <w:tcPr>
            <w:tcW w:w="24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5B5DF0">
            <w:pPr>
              <w:spacing w:line="360" w:lineRule="auto"/>
              <w:jc w:val="center"/>
              <w:textAlignment w:val="center"/>
              <w:rPr>
                <w:color w:val="000000"/>
              </w:rPr>
            </w:pPr>
            <w:r>
              <w:rPr>
                <w:rFonts w:ascii="Times New Roman" w:hAnsi="Times New Roman" w:eastAsia="Times New Roman" w:cs="Times New Roman"/>
                <w:color w:val="000000"/>
              </w:rPr>
              <w:t>1100</w:t>
            </w:r>
          </w:p>
        </w:tc>
      </w:tr>
      <w:tr w14:paraId="60B4C5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1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2A93C0">
            <w:pPr>
              <w:spacing w:line="360" w:lineRule="auto"/>
              <w:jc w:val="center"/>
              <w:textAlignment w:val="center"/>
              <w:rPr>
                <w:color w:val="000000"/>
              </w:rPr>
            </w:pPr>
            <w:r>
              <w:rPr>
                <w:rFonts w:ascii="宋体" w:hAnsi="宋体" w:eastAsia="宋体" w:cs="宋体"/>
                <w:color w:val="000000"/>
              </w:rPr>
              <w:t>保温功率</w:t>
            </w:r>
            <w:r>
              <w:rPr>
                <w:rFonts w:ascii="Times New Roman" w:hAnsi="Times New Roman" w:eastAsia="Times New Roman" w:cs="Times New Roman"/>
                <w:color w:val="000000"/>
              </w:rPr>
              <w:t>/W</w:t>
            </w:r>
          </w:p>
        </w:tc>
        <w:tc>
          <w:tcPr>
            <w:tcW w:w="24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2DCD7F">
            <w:pPr>
              <w:spacing w:line="360" w:lineRule="auto"/>
              <w:jc w:val="center"/>
              <w:textAlignment w:val="center"/>
              <w:rPr>
                <w:color w:val="000000"/>
              </w:rPr>
            </w:pPr>
            <w:r>
              <w:rPr>
                <w:rFonts w:ascii="Times New Roman" w:hAnsi="Times New Roman" w:eastAsia="Times New Roman" w:cs="Times New Roman"/>
                <w:color w:val="000000"/>
              </w:rPr>
              <w:t>200</w:t>
            </w:r>
          </w:p>
        </w:tc>
      </w:tr>
    </w:tbl>
    <w:p w14:paraId="5516D56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）加热过程中，米和水吸收的热量；</w:t>
      </w:r>
    </w:p>
    <w:p w14:paraId="745BFF6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）正常加热时，通过电路的电流；</w:t>
      </w:r>
    </w:p>
    <w:p w14:paraId="14F3F3D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）请你在虚线框内画出电饭锅的电路图，并结合所画的电路图说明开关是何种状态时电饭锅处于加热状态。</w:t>
      </w:r>
    </w:p>
    <w:p w14:paraId="422DD1C1">
      <w:pPr>
        <w:spacing w:line="360" w:lineRule="auto"/>
        <w:jc w:val="left"/>
        <w:textAlignment w:val="center"/>
        <w:rPr>
          <w:color w:val="000000"/>
        </w:rPr>
      </w:pPr>
      <w:r>
        <w:rPr>
          <w:color w:val="000000"/>
        </w:rPr>
        <w:drawing>
          <wp:inline distT="0" distB="0" distL="114300" distR="114300">
            <wp:extent cx="1057275" cy="1057275"/>
            <wp:effectExtent l="0" t="0" r="9525" b="9525"/>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64"/>
                    <a:stretch>
                      <a:fillRect/>
                    </a:stretch>
                  </pic:blipFill>
                  <pic:spPr>
                    <a:xfrm>
                      <a:off x="0" y="0"/>
                      <a:ext cx="1057275" cy="1057275"/>
                    </a:xfrm>
                    <a:prstGeom prst="rect">
                      <a:avLst/>
                    </a:prstGeom>
                  </pic:spPr>
                </pic:pic>
              </a:graphicData>
            </a:graphic>
          </wp:inline>
        </w:drawing>
      </w:r>
      <w:r>
        <w:rPr>
          <w:color w:val="000000"/>
        </w:rPr>
        <w:t xml:space="preserve">  </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D8AF7E">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B4943A">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DF028F">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757727">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46C3AB">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2FF00C">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4FA5CC5"/>
    <w:rsid w:val="334C5512"/>
    <w:rsid w:val="38274566"/>
    <w:rsid w:val="3D0F625F"/>
    <w:rsid w:val="4E34478F"/>
    <w:rsid w:val="77150EF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6" Type="http://schemas.openxmlformats.org/officeDocument/2006/relationships/fontTable" Target="fontTable.xml"/><Relationship Id="rId65" Type="http://schemas.openxmlformats.org/officeDocument/2006/relationships/customXml" Target="../customXml/item1.xml"/><Relationship Id="rId64" Type="http://schemas.openxmlformats.org/officeDocument/2006/relationships/image" Target="media/image39.jpeg"/><Relationship Id="rId63" Type="http://schemas.openxmlformats.org/officeDocument/2006/relationships/image" Target="media/image38.wmf"/><Relationship Id="rId62" Type="http://schemas.openxmlformats.org/officeDocument/2006/relationships/oleObject" Target="embeddings/oleObject16.bin"/><Relationship Id="rId61" Type="http://schemas.openxmlformats.org/officeDocument/2006/relationships/oleObject" Target="embeddings/oleObject15.bin"/><Relationship Id="rId60" Type="http://schemas.openxmlformats.org/officeDocument/2006/relationships/oleObject" Target="embeddings/oleObject14.bin"/><Relationship Id="rId6" Type="http://schemas.openxmlformats.org/officeDocument/2006/relationships/footer" Target="footer1.xml"/><Relationship Id="rId59" Type="http://schemas.openxmlformats.org/officeDocument/2006/relationships/image" Target="media/image37.wmf"/><Relationship Id="rId58" Type="http://schemas.openxmlformats.org/officeDocument/2006/relationships/oleObject" Target="embeddings/oleObject13.bin"/><Relationship Id="rId57" Type="http://schemas.openxmlformats.org/officeDocument/2006/relationships/image" Target="media/image36.wmf"/><Relationship Id="rId56" Type="http://schemas.openxmlformats.org/officeDocument/2006/relationships/oleObject" Target="embeddings/oleObject12.bin"/><Relationship Id="rId55" Type="http://schemas.openxmlformats.org/officeDocument/2006/relationships/image" Target="media/image35.wmf"/><Relationship Id="rId54" Type="http://schemas.openxmlformats.org/officeDocument/2006/relationships/oleObject" Target="embeddings/oleObject11.bin"/><Relationship Id="rId53" Type="http://schemas.openxmlformats.org/officeDocument/2006/relationships/image" Target="media/image34.wmf"/><Relationship Id="rId52" Type="http://schemas.openxmlformats.org/officeDocument/2006/relationships/oleObject" Target="embeddings/oleObject10.bin"/><Relationship Id="rId51" Type="http://schemas.openxmlformats.org/officeDocument/2006/relationships/image" Target="media/image33.png"/><Relationship Id="rId50" Type="http://schemas.openxmlformats.org/officeDocument/2006/relationships/image" Target="media/image32.png"/><Relationship Id="rId5" Type="http://schemas.openxmlformats.org/officeDocument/2006/relationships/header" Target="header3.xml"/><Relationship Id="rId49" Type="http://schemas.openxmlformats.org/officeDocument/2006/relationships/image" Target="media/image31.png"/><Relationship Id="rId48" Type="http://schemas.openxmlformats.org/officeDocument/2006/relationships/image" Target="media/image30.jpeg"/><Relationship Id="rId47" Type="http://schemas.openxmlformats.org/officeDocument/2006/relationships/image" Target="media/image29.png"/><Relationship Id="rId46" Type="http://schemas.openxmlformats.org/officeDocument/2006/relationships/image" Target="media/image28.png"/><Relationship Id="rId45" Type="http://schemas.openxmlformats.org/officeDocument/2006/relationships/image" Target="media/image27.wmf"/><Relationship Id="rId44" Type="http://schemas.openxmlformats.org/officeDocument/2006/relationships/image" Target="media/image26.png"/><Relationship Id="rId43" Type="http://schemas.openxmlformats.org/officeDocument/2006/relationships/image" Target="media/image25.wmf"/><Relationship Id="rId42" Type="http://schemas.openxmlformats.org/officeDocument/2006/relationships/oleObject" Target="embeddings/oleObject9.bin"/><Relationship Id="rId41" Type="http://schemas.openxmlformats.org/officeDocument/2006/relationships/image" Target="media/image24.wmf"/><Relationship Id="rId40" Type="http://schemas.openxmlformats.org/officeDocument/2006/relationships/oleObject" Target="embeddings/oleObject8.bin"/><Relationship Id="rId4" Type="http://schemas.openxmlformats.org/officeDocument/2006/relationships/header" Target="header2.xml"/><Relationship Id="rId39" Type="http://schemas.openxmlformats.org/officeDocument/2006/relationships/image" Target="media/image23.wmf"/><Relationship Id="rId38" Type="http://schemas.openxmlformats.org/officeDocument/2006/relationships/oleObject" Target="embeddings/oleObject7.bin"/><Relationship Id="rId37" Type="http://schemas.openxmlformats.org/officeDocument/2006/relationships/image" Target="media/image22.wmf"/><Relationship Id="rId36" Type="http://schemas.openxmlformats.org/officeDocument/2006/relationships/oleObject" Target="embeddings/oleObject6.bin"/><Relationship Id="rId35" Type="http://schemas.openxmlformats.org/officeDocument/2006/relationships/image" Target="media/image21.wmf"/><Relationship Id="rId34" Type="http://schemas.openxmlformats.org/officeDocument/2006/relationships/oleObject" Target="embeddings/oleObject5.bin"/><Relationship Id="rId33" Type="http://schemas.openxmlformats.org/officeDocument/2006/relationships/image" Target="media/image20.png"/><Relationship Id="rId32" Type="http://schemas.openxmlformats.org/officeDocument/2006/relationships/image" Target="media/image19.wmf"/><Relationship Id="rId31" Type="http://schemas.openxmlformats.org/officeDocument/2006/relationships/oleObject" Target="embeddings/oleObject4.bin"/><Relationship Id="rId30" Type="http://schemas.openxmlformats.org/officeDocument/2006/relationships/image" Target="media/image18.wmf"/><Relationship Id="rId3" Type="http://schemas.openxmlformats.org/officeDocument/2006/relationships/header" Target="header1.xml"/><Relationship Id="rId29" Type="http://schemas.openxmlformats.org/officeDocument/2006/relationships/oleObject" Target="embeddings/oleObject3.bin"/><Relationship Id="rId28" Type="http://schemas.openxmlformats.org/officeDocument/2006/relationships/image" Target="media/image17.png"/><Relationship Id="rId27" Type="http://schemas.openxmlformats.org/officeDocument/2006/relationships/image" Target="media/image16.png"/><Relationship Id="rId26" Type="http://schemas.openxmlformats.org/officeDocument/2006/relationships/image" Target="media/image15.wmf"/><Relationship Id="rId25" Type="http://schemas.openxmlformats.org/officeDocument/2006/relationships/oleObject" Target="embeddings/oleObject2.bin"/><Relationship Id="rId24" Type="http://schemas.openxmlformats.org/officeDocument/2006/relationships/image" Target="media/image14.png"/><Relationship Id="rId23" Type="http://schemas.openxmlformats.org/officeDocument/2006/relationships/image" Target="media/image13.jpeg"/><Relationship Id="rId22" Type="http://schemas.openxmlformats.org/officeDocument/2006/relationships/image" Target="media/image12.jpeg"/><Relationship Id="rId21" Type="http://schemas.openxmlformats.org/officeDocument/2006/relationships/image" Target="media/image11.wmf"/><Relationship Id="rId20" Type="http://schemas.openxmlformats.org/officeDocument/2006/relationships/image" Target="media/image10.jpeg"/><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media/image8.wmf"/><Relationship Id="rId17" Type="http://schemas.openxmlformats.org/officeDocument/2006/relationships/image" Target="media/image7.png"/><Relationship Id="rId16" Type="http://schemas.openxmlformats.org/officeDocument/2006/relationships/image" Target="media/image6.png"/><Relationship Id="rId15" Type="http://schemas.openxmlformats.org/officeDocument/2006/relationships/image" Target="media/image5.png"/><Relationship Id="rId14" Type="http://schemas.openxmlformats.org/officeDocument/2006/relationships/image" Target="media/image4.jpeg"/><Relationship Id="rId13" Type="http://schemas.openxmlformats.org/officeDocument/2006/relationships/image" Target="media/image3.png"/><Relationship Id="rId12" Type="http://schemas.openxmlformats.org/officeDocument/2006/relationships/image" Target="media/image2.wmf"/><Relationship Id="rId11" Type="http://schemas.openxmlformats.org/officeDocument/2006/relationships/oleObject" Target="embeddings/oleObject1.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10</Pages>
  <Words>4406</Words>
  <Characters>4933</Characters>
  <Lines>0</Lines>
  <Paragraphs>0</Paragraphs>
  <TotalTime>4</TotalTime>
  <ScaleCrop>false</ScaleCrop>
  <LinksUpToDate>false</LinksUpToDate>
  <CharactersWithSpaces>5068</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2023-06-23T23:30:00Z</dcterms:created>
  <dc:creator>学科网试题生产平台</dc:creator>
  <dc:description>3265308722667520</dc:description>
  <cp:lastModifiedBy>上帝掷骰子吗</cp:lastModifiedBy>
  <dcterms:modified xsi:type="dcterms:W3CDTF">2024-07-19T16:53:29Z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5CC3273818AC445998706B61C47322C7_12</vt:lpwstr>
  </property>
</Properties>
</file>