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41B793">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10718800</wp:posOffset>
            </wp:positionH>
            <wp:positionV relativeFrom="topMargin">
              <wp:posOffset>12179300</wp:posOffset>
            </wp:positionV>
            <wp:extent cx="482600" cy="419100"/>
            <wp:effectExtent l="0" t="0" r="12700" b="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482600" cy="419100"/>
                    </a:xfrm>
                    <a:prstGeom prst="rect">
                      <a:avLst/>
                    </a:prstGeom>
                  </pic:spPr>
                </pic:pic>
              </a:graphicData>
            </a:graphic>
          </wp:anchor>
        </w:drawing>
      </w:r>
      <w:r>
        <w:rPr>
          <w:rFonts w:ascii="宋体" w:hAnsi="宋体" w:eastAsia="宋体" w:cs="宋体"/>
          <w:b/>
          <w:color w:val="auto"/>
          <w:sz w:val="32"/>
        </w:rPr>
        <w:t>达州市</w:t>
      </w:r>
      <w:r>
        <w:rPr>
          <w:rFonts w:ascii="Times New Roman" w:hAnsi="Times New Roman" w:eastAsia="Times New Roman" w:cs="Times New Roman"/>
          <w:b/>
          <w:color w:val="auto"/>
          <w:sz w:val="32"/>
        </w:rPr>
        <w:t>2023</w:t>
      </w:r>
      <w:r>
        <w:rPr>
          <w:rFonts w:ascii="宋体" w:hAnsi="宋体" w:eastAsia="宋体" w:cs="宋体"/>
          <w:b/>
          <w:color w:val="auto"/>
          <w:sz w:val="32"/>
        </w:rPr>
        <w:t>年高中阶段学校招生统一考试暨初中学业水平考试</w:t>
      </w:r>
    </w:p>
    <w:p w14:paraId="5AD801A9">
      <w:pPr>
        <w:spacing w:line="360" w:lineRule="auto"/>
        <w:jc w:val="center"/>
      </w:pPr>
      <w:r>
        <w:rPr>
          <w:rFonts w:ascii="宋体" w:hAnsi="宋体" w:eastAsia="宋体" w:cs="宋体"/>
          <w:b/>
          <w:color w:val="auto"/>
          <w:sz w:val="32"/>
        </w:rPr>
        <w:t>物理试题</w:t>
      </w:r>
    </w:p>
    <w:p w14:paraId="17AF1D1C">
      <w:pPr>
        <w:spacing w:line="360" w:lineRule="auto"/>
        <w:jc w:val="center"/>
      </w:pPr>
      <w:r>
        <w:rPr>
          <w:rFonts w:ascii="宋体" w:hAnsi="宋体" w:eastAsia="宋体" w:cs="宋体"/>
          <w:b/>
          <w:color w:val="auto"/>
          <w:sz w:val="24"/>
        </w:rPr>
        <w:t>第Ⅰ卷</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76</w:t>
      </w:r>
      <w:r>
        <w:rPr>
          <w:rFonts w:ascii="宋体" w:hAnsi="宋体" w:eastAsia="宋体" w:cs="宋体"/>
          <w:b/>
          <w:color w:val="auto"/>
          <w:sz w:val="24"/>
        </w:rPr>
        <w:t>分）</w:t>
      </w:r>
    </w:p>
    <w:p w14:paraId="492061BD">
      <w:pPr>
        <w:spacing w:line="360" w:lineRule="auto"/>
        <w:jc w:val="left"/>
      </w:pPr>
      <w:r>
        <w:rPr>
          <w:rFonts w:ascii="宋体" w:hAnsi="宋体" w:eastAsia="宋体" w:cs="宋体"/>
          <w:b/>
          <w:color w:val="auto"/>
          <w:sz w:val="24"/>
        </w:rPr>
        <w:t>一、选择题（每小题</w:t>
      </w:r>
      <w:r>
        <w:rPr>
          <w:rFonts w:ascii="Times New Roman" w:hAnsi="Times New Roman" w:eastAsia="Times New Roman" w:cs="Times New Roman"/>
          <w:b/>
          <w:color w:val="auto"/>
          <w:sz w:val="24"/>
        </w:rPr>
        <w:t>3</w:t>
      </w:r>
      <w:r>
        <w:rPr>
          <w:rFonts w:ascii="宋体" w:hAnsi="宋体" w:eastAsia="宋体" w:cs="宋体"/>
          <w:b/>
          <w:color w:val="auto"/>
          <w:sz w:val="24"/>
        </w:rPr>
        <w:t>分，在每小题给出的四个选项中，只有一项符合题目要求）</w:t>
      </w:r>
    </w:p>
    <w:p w14:paraId="3C119E87">
      <w:pPr>
        <w:spacing w:line="360" w:lineRule="auto"/>
        <w:jc w:val="left"/>
      </w:pPr>
      <w:r>
        <w:rPr>
          <w:color w:val="auto"/>
        </w:rPr>
        <w:t xml:space="preserve">1. </w:t>
      </w:r>
      <w:r>
        <w:rPr>
          <w:rFonts w:ascii="宋体" w:hAnsi="宋体" w:eastAsia="宋体" w:cs="宋体"/>
          <w:color w:val="auto"/>
        </w:rPr>
        <w:t>物理学是认识世界、改变世界的科学，它推动着人类社会的不断进步和发展。历史上许多重大科学发现源于科学家的不懈探索，下列关于科学家与其重要发现对应正确的是（　　）</w:t>
      </w:r>
    </w:p>
    <w:p w14:paraId="1C1658DE">
      <w:pPr>
        <w:tabs>
          <w:tab w:val="left" w:pos="4873"/>
        </w:tabs>
        <w:spacing w:line="360" w:lineRule="auto"/>
        <w:jc w:val="left"/>
        <w:textAlignment w:val="center"/>
        <w:rPr>
          <w:color w:val="auto"/>
        </w:rPr>
      </w:pPr>
      <w:r>
        <w:t xml:space="preserve">A. </w:t>
      </w:r>
      <w:r>
        <w:rPr>
          <w:rFonts w:ascii="宋体" w:hAnsi="宋体" w:eastAsia="宋体" w:cs="宋体"/>
          <w:color w:val="auto"/>
        </w:rPr>
        <w:t>焦耳——电流的磁效应</w:t>
      </w:r>
      <w:r>
        <w:tab/>
      </w:r>
      <w:r>
        <w:t xml:space="preserve">B. </w:t>
      </w:r>
      <w:r>
        <w:rPr>
          <w:rFonts w:ascii="宋体" w:hAnsi="宋体" w:eastAsia="宋体" w:cs="宋体"/>
          <w:color w:val="auto"/>
        </w:rPr>
        <w:t>奥斯特——电流的热效应</w:t>
      </w:r>
    </w:p>
    <w:p w14:paraId="544EE65C">
      <w:pPr>
        <w:tabs>
          <w:tab w:val="left" w:pos="4873"/>
        </w:tabs>
        <w:spacing w:line="360" w:lineRule="auto"/>
        <w:jc w:val="left"/>
        <w:textAlignment w:val="center"/>
        <w:rPr>
          <w:color w:val="000000"/>
        </w:rPr>
      </w:pPr>
      <w:r>
        <w:t xml:space="preserve">C. </w:t>
      </w:r>
      <w:r>
        <w:rPr>
          <w:rFonts w:ascii="宋体" w:hAnsi="宋体" w:eastAsia="宋体" w:cs="宋体"/>
          <w:color w:val="auto"/>
        </w:rPr>
        <w:t>法拉第——电磁感应现象</w:t>
      </w:r>
      <w:r>
        <w:tab/>
      </w:r>
      <w:r>
        <w:t xml:space="preserve">D. </w:t>
      </w:r>
      <w:r>
        <w:rPr>
          <w:rFonts w:ascii="宋体" w:hAnsi="宋体" w:eastAsia="宋体" w:cs="宋体"/>
          <w:color w:val="auto"/>
        </w:rPr>
        <w:t>阿基米德——流体压强与流速的关系</w:t>
      </w:r>
    </w:p>
    <w:p w14:paraId="36E309E3">
      <w:pPr>
        <w:spacing w:line="360" w:lineRule="auto"/>
        <w:jc w:val="left"/>
        <w:textAlignment w:val="center"/>
        <w:rPr>
          <w:color w:val="000000"/>
        </w:rPr>
      </w:pPr>
      <w:r>
        <w:rPr>
          <w:color w:val="000000"/>
        </w:rPr>
        <w:t xml:space="preserve">2. </w:t>
      </w:r>
      <w:r>
        <w:rPr>
          <w:rFonts w:ascii="宋体" w:hAnsi="宋体" w:eastAsia="宋体" w:cs="宋体"/>
          <w:color w:val="000000"/>
        </w:rPr>
        <w:t>下列有关声现象的说法正确的是（　　）</w:t>
      </w:r>
    </w:p>
    <w:p w14:paraId="3B7FFF22">
      <w:pPr>
        <w:spacing w:line="360" w:lineRule="auto"/>
        <w:jc w:val="left"/>
        <w:textAlignment w:val="center"/>
        <w:rPr>
          <w:color w:val="000000"/>
        </w:rPr>
      </w:pPr>
      <w:r>
        <w:rPr>
          <w:color w:val="000000"/>
        </w:rPr>
        <w:drawing>
          <wp:inline distT="0" distB="0" distL="114300" distR="114300">
            <wp:extent cx="4914900" cy="11811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914900" cy="1181100"/>
                    </a:xfrm>
                    <a:prstGeom prst="rect">
                      <a:avLst/>
                    </a:prstGeom>
                  </pic:spPr>
                </pic:pic>
              </a:graphicData>
            </a:graphic>
          </wp:inline>
        </w:drawing>
      </w:r>
      <w:r>
        <w:rPr>
          <w:color w:val="000000"/>
        </w:rPr>
        <w:t xml:space="preserve">  </w:t>
      </w:r>
    </w:p>
    <w:p w14:paraId="5F8FDE44">
      <w:pPr>
        <w:spacing w:line="360" w:lineRule="auto"/>
        <w:jc w:val="left"/>
        <w:textAlignment w:val="center"/>
        <w:rPr>
          <w:color w:val="000000"/>
        </w:rPr>
      </w:pPr>
      <w:r>
        <w:rPr>
          <w:color w:val="000000"/>
        </w:rPr>
        <w:t xml:space="preserve">A. </w:t>
      </w:r>
      <w:r>
        <w:rPr>
          <w:rFonts w:ascii="宋体" w:hAnsi="宋体" w:eastAsia="宋体" w:cs="宋体"/>
          <w:color w:val="000000"/>
        </w:rPr>
        <w:t>如图甲所示，在汽车排气管上安装消音器，是为了在传播过程中减弱噪声</w:t>
      </w:r>
    </w:p>
    <w:p w14:paraId="773D196D">
      <w:pPr>
        <w:spacing w:line="360" w:lineRule="auto"/>
        <w:jc w:val="left"/>
        <w:textAlignment w:val="center"/>
        <w:rPr>
          <w:color w:val="000000"/>
        </w:rPr>
      </w:pPr>
      <w:r>
        <w:rPr>
          <w:color w:val="000000"/>
        </w:rPr>
        <w:t xml:space="preserve">B. </w:t>
      </w:r>
      <w:r>
        <w:rPr>
          <w:rFonts w:ascii="宋体" w:hAnsi="宋体" w:eastAsia="宋体" w:cs="宋体"/>
          <w:color w:val="000000"/>
        </w:rPr>
        <w:t>如图乙所示，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两个音叉</w:t>
      </w:r>
      <w:r>
        <w:rPr>
          <w:rFonts w:ascii="宋体" w:hAnsi="宋体" w:eastAsia="宋体" w:cs="宋体"/>
          <w:color w:val="000000"/>
          <w:position w:val="0"/>
        </w:rPr>
        <w:drawing>
          <wp:inline distT="0" distB="0" distL="114300" distR="114300">
            <wp:extent cx="133350" cy="177800"/>
            <wp:effectExtent l="0" t="0" r="0" b="13335"/>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波形图不同，但音调相同</w:t>
      </w:r>
    </w:p>
    <w:p w14:paraId="041F7CCB">
      <w:pPr>
        <w:spacing w:line="360" w:lineRule="auto"/>
        <w:jc w:val="left"/>
        <w:textAlignment w:val="center"/>
        <w:rPr>
          <w:color w:val="000000"/>
        </w:rPr>
      </w:pPr>
      <w:r>
        <w:rPr>
          <w:color w:val="000000"/>
        </w:rPr>
        <w:t xml:space="preserve">C. </w:t>
      </w:r>
      <w:r>
        <w:rPr>
          <w:rFonts w:ascii="宋体" w:hAnsi="宋体" w:eastAsia="宋体" w:cs="宋体"/>
          <w:color w:val="000000"/>
        </w:rPr>
        <w:t>如图丙所示，噪声监测仪既可以监测噪声的强弱，又可以防止噪声的产生</w:t>
      </w:r>
    </w:p>
    <w:p w14:paraId="23249C5F">
      <w:pPr>
        <w:spacing w:line="360" w:lineRule="auto"/>
        <w:jc w:val="left"/>
        <w:textAlignment w:val="center"/>
        <w:rPr>
          <w:color w:val="000000"/>
        </w:rPr>
      </w:pPr>
      <w:r>
        <w:rPr>
          <w:color w:val="000000"/>
        </w:rPr>
        <w:t xml:space="preserve">D. </w:t>
      </w:r>
      <w:r>
        <w:rPr>
          <w:rFonts w:ascii="宋体" w:hAnsi="宋体" w:eastAsia="宋体" w:cs="宋体"/>
          <w:color w:val="000000"/>
        </w:rPr>
        <w:t>如图丁所示，渔民通过声呐捕鱼，利用了声音可以传递信息的特性</w:t>
      </w:r>
    </w:p>
    <w:p w14:paraId="74F28F8B">
      <w:pPr>
        <w:spacing w:line="360" w:lineRule="auto"/>
        <w:jc w:val="left"/>
        <w:textAlignment w:val="center"/>
        <w:rPr>
          <w:color w:val="000000"/>
        </w:rPr>
      </w:pPr>
      <w:r>
        <w:rPr>
          <w:color w:val="000000"/>
        </w:rPr>
        <w:t xml:space="preserve">3. </w:t>
      </w:r>
      <w:r>
        <w:rPr>
          <w:rFonts w:ascii="宋体" w:hAnsi="宋体" w:eastAsia="宋体" w:cs="宋体"/>
          <w:color w:val="000000"/>
        </w:rPr>
        <w:t>光的世界精彩纷呈，绚丽多彩，下列有关光学知识的描述中正确的是（　　）</w:t>
      </w:r>
    </w:p>
    <w:p w14:paraId="185CAE60">
      <w:pPr>
        <w:spacing w:line="360" w:lineRule="auto"/>
        <w:jc w:val="left"/>
        <w:textAlignment w:val="center"/>
        <w:rPr>
          <w:color w:val="000000"/>
        </w:rPr>
      </w:pPr>
      <w:r>
        <w:rPr>
          <w:color w:val="000000"/>
        </w:rPr>
        <w:t xml:space="preserve">A. </w:t>
      </w:r>
      <w:r>
        <w:rPr>
          <w:rFonts w:ascii="宋体" w:hAnsi="宋体" w:eastAsia="宋体" w:cs="宋体"/>
          <w:color w:val="000000"/>
        </w:rPr>
        <w:t>光在同种介质中沿直线传播</w:t>
      </w:r>
    </w:p>
    <w:p w14:paraId="55613FFE">
      <w:pPr>
        <w:spacing w:line="360" w:lineRule="auto"/>
        <w:jc w:val="left"/>
        <w:textAlignment w:val="center"/>
        <w:rPr>
          <w:color w:val="000000"/>
        </w:rPr>
      </w:pPr>
      <w:r>
        <w:rPr>
          <w:color w:val="000000"/>
        </w:rPr>
        <w:t xml:space="preserve">B. </w:t>
      </w:r>
      <w:r>
        <w:rPr>
          <w:rFonts w:ascii="宋体" w:hAnsi="宋体" w:eastAsia="宋体" w:cs="宋体"/>
          <w:color w:val="000000"/>
        </w:rPr>
        <w:t>光的三原色是红、黄、蓝</w:t>
      </w:r>
    </w:p>
    <w:p w14:paraId="7187A873">
      <w:pPr>
        <w:spacing w:line="360" w:lineRule="auto"/>
        <w:jc w:val="left"/>
        <w:textAlignment w:val="center"/>
        <w:rPr>
          <w:color w:val="000000"/>
        </w:rPr>
      </w:pPr>
      <w:r>
        <w:rPr>
          <w:color w:val="000000"/>
        </w:rPr>
        <w:t xml:space="preserve">C. </w:t>
      </w:r>
      <w:r>
        <w:rPr>
          <w:rFonts w:ascii="宋体" w:hAnsi="宋体" w:eastAsia="宋体" w:cs="宋体"/>
          <w:color w:val="000000"/>
        </w:rPr>
        <w:t>张志和在《玄贞子》中记载“背日喷乎水，成虹霓之水”是光的色散</w:t>
      </w:r>
    </w:p>
    <w:p w14:paraId="6BB5552A">
      <w:pPr>
        <w:spacing w:line="360" w:lineRule="auto"/>
        <w:jc w:val="left"/>
        <w:textAlignment w:val="center"/>
        <w:rPr>
          <w:color w:val="000000"/>
        </w:rPr>
      </w:pPr>
      <w:r>
        <w:rPr>
          <w:color w:val="000000"/>
        </w:rPr>
        <w:t xml:space="preserve">D. </w:t>
      </w:r>
      <w:r>
        <w:rPr>
          <w:rFonts w:ascii="宋体" w:hAnsi="宋体" w:eastAsia="宋体" w:cs="宋体"/>
          <w:color w:val="000000"/>
        </w:rPr>
        <w:t>莲花湖湿地公园岸边的美景在湖水中的倒影是实像</w:t>
      </w:r>
    </w:p>
    <w:p w14:paraId="6DA80E1C">
      <w:pPr>
        <w:spacing w:line="360" w:lineRule="auto"/>
        <w:jc w:val="left"/>
        <w:textAlignment w:val="center"/>
        <w:rPr>
          <w:color w:val="000000"/>
        </w:rPr>
      </w:pPr>
      <w:r>
        <w:rPr>
          <w:color w:val="000000"/>
        </w:rPr>
        <w:t xml:space="preserve">4. </w:t>
      </w:r>
      <w:r>
        <w:rPr>
          <w:rFonts w:ascii="宋体" w:hAnsi="宋体" w:eastAsia="宋体" w:cs="宋体"/>
          <w:color w:val="000000"/>
        </w:rPr>
        <w:t>热现象与我们的生活息息相关，下面是某同学学习了热学知识后归纳总结的四个结论，其中正确的是（　　）</w:t>
      </w:r>
    </w:p>
    <w:p w14:paraId="34AD3B98">
      <w:pPr>
        <w:spacing w:line="360" w:lineRule="auto"/>
        <w:jc w:val="left"/>
        <w:textAlignment w:val="center"/>
        <w:rPr>
          <w:color w:val="000000"/>
        </w:rPr>
      </w:pPr>
      <w:r>
        <w:rPr>
          <w:color w:val="000000"/>
        </w:rPr>
        <w:t xml:space="preserve">A. </w:t>
      </w:r>
      <w:r>
        <w:rPr>
          <w:rFonts w:ascii="宋体" w:hAnsi="宋体" w:eastAsia="宋体" w:cs="宋体"/>
          <w:color w:val="000000"/>
        </w:rPr>
        <w:t>物体发生物态变化时，内能一定变化，温度也一定变化</w:t>
      </w:r>
    </w:p>
    <w:p w14:paraId="07E8D547">
      <w:pPr>
        <w:spacing w:line="360" w:lineRule="auto"/>
        <w:jc w:val="left"/>
        <w:textAlignment w:val="center"/>
        <w:rPr>
          <w:color w:val="000000"/>
        </w:rPr>
      </w:pPr>
      <w:r>
        <w:rPr>
          <w:color w:val="000000"/>
        </w:rPr>
        <w:t xml:space="preserve">B. </w:t>
      </w:r>
      <w:r>
        <w:rPr>
          <w:rFonts w:ascii="宋体" w:hAnsi="宋体" w:eastAsia="宋体" w:cs="宋体"/>
          <w:color w:val="000000"/>
        </w:rPr>
        <w:t>做功和热传递都可以使同一物体升高相同的温度</w:t>
      </w:r>
    </w:p>
    <w:p w14:paraId="469FB150">
      <w:pPr>
        <w:spacing w:line="360" w:lineRule="auto"/>
        <w:jc w:val="left"/>
        <w:textAlignment w:val="center"/>
        <w:rPr>
          <w:color w:val="000000"/>
        </w:rPr>
      </w:pPr>
      <w:r>
        <w:rPr>
          <w:color w:val="000000"/>
        </w:rPr>
        <w:t xml:space="preserve">C. </w:t>
      </w:r>
      <w:r>
        <w:rPr>
          <w:rFonts w:ascii="宋体" w:hAnsi="宋体" w:eastAsia="宋体" w:cs="宋体"/>
          <w:color w:val="000000"/>
        </w:rPr>
        <w:t>烧开水时，壶嘴冒出的“白气”是汽化现象</w:t>
      </w:r>
    </w:p>
    <w:p w14:paraId="12B28B3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1</w:t>
      </w:r>
      <w:r>
        <w:rPr>
          <w:rFonts w:ascii="宋体" w:hAnsi="宋体" w:eastAsia="宋体" w:cs="宋体"/>
          <w:color w:val="000000"/>
        </w:rPr>
        <w:t>千克某种燃料燃烧放出的热量越少，其热值一定越小</w:t>
      </w:r>
    </w:p>
    <w:p w14:paraId="390EB8C9">
      <w:pPr>
        <w:spacing w:line="360" w:lineRule="auto"/>
        <w:jc w:val="left"/>
        <w:textAlignment w:val="center"/>
        <w:rPr>
          <w:color w:val="000000"/>
        </w:rPr>
      </w:pPr>
      <w:r>
        <w:rPr>
          <w:color w:val="000000"/>
        </w:rPr>
        <w:t xml:space="preserve">5. </w:t>
      </w:r>
      <w:r>
        <w:rPr>
          <w:rFonts w:ascii="宋体" w:hAnsi="宋体" w:eastAsia="宋体" w:cs="宋体"/>
          <w:color w:val="000000"/>
        </w:rPr>
        <w:t>下列关于力与运动的现象，说法正确的是（　　）</w:t>
      </w:r>
    </w:p>
    <w:p w14:paraId="0C1BE316">
      <w:pPr>
        <w:spacing w:line="360" w:lineRule="auto"/>
        <w:jc w:val="left"/>
        <w:textAlignment w:val="center"/>
        <w:rPr>
          <w:color w:val="000000"/>
        </w:rPr>
      </w:pPr>
      <w:r>
        <w:rPr>
          <w:color w:val="000000"/>
        </w:rPr>
        <w:drawing>
          <wp:inline distT="0" distB="0" distL="114300" distR="114300">
            <wp:extent cx="4171950" cy="13239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171950" cy="1323975"/>
                    </a:xfrm>
                    <a:prstGeom prst="rect">
                      <a:avLst/>
                    </a:prstGeom>
                  </pic:spPr>
                </pic:pic>
              </a:graphicData>
            </a:graphic>
          </wp:inline>
        </w:drawing>
      </w:r>
      <w:r>
        <w:rPr>
          <w:color w:val="000000"/>
        </w:rPr>
        <w:t xml:space="preserve">  </w:t>
      </w:r>
    </w:p>
    <w:p w14:paraId="6321E531">
      <w:pPr>
        <w:spacing w:line="360" w:lineRule="auto"/>
        <w:jc w:val="left"/>
        <w:textAlignment w:val="center"/>
        <w:rPr>
          <w:color w:val="000000"/>
        </w:rPr>
      </w:pPr>
      <w:r>
        <w:rPr>
          <w:color w:val="000000"/>
        </w:rPr>
        <w:t xml:space="preserve">A. </w:t>
      </w:r>
      <w:r>
        <w:rPr>
          <w:rFonts w:ascii="宋体" w:hAnsi="宋体" w:eastAsia="宋体" w:cs="宋体"/>
          <w:color w:val="000000"/>
        </w:rPr>
        <w:t>如图甲所示，纸飞机离手后，还会继续飞行是由于受到了惯性的作用</w:t>
      </w:r>
    </w:p>
    <w:p w14:paraId="6DD15301">
      <w:pPr>
        <w:spacing w:line="360" w:lineRule="auto"/>
        <w:jc w:val="left"/>
        <w:textAlignment w:val="center"/>
        <w:rPr>
          <w:color w:val="000000"/>
        </w:rPr>
      </w:pPr>
      <w:r>
        <w:rPr>
          <w:color w:val="000000"/>
        </w:rPr>
        <w:t xml:space="preserve">B. </w:t>
      </w:r>
      <w:r>
        <w:rPr>
          <w:rFonts w:ascii="宋体" w:hAnsi="宋体" w:eastAsia="宋体" w:cs="宋体"/>
          <w:color w:val="000000"/>
        </w:rPr>
        <w:t>如图乙所示，足球在运动过程中，如果一切外力消失，足球将做匀速直线运动</w:t>
      </w:r>
    </w:p>
    <w:p w14:paraId="4B219483">
      <w:pPr>
        <w:spacing w:line="360" w:lineRule="auto"/>
        <w:jc w:val="left"/>
        <w:textAlignment w:val="center"/>
        <w:rPr>
          <w:color w:val="000000"/>
        </w:rPr>
      </w:pPr>
      <w:r>
        <w:rPr>
          <w:color w:val="000000"/>
        </w:rPr>
        <w:t xml:space="preserve">C. </w:t>
      </w:r>
      <w:r>
        <w:rPr>
          <w:rFonts w:ascii="宋体" w:hAnsi="宋体" w:eastAsia="宋体" w:cs="宋体"/>
          <w:color w:val="000000"/>
        </w:rPr>
        <w:t>如图丙所示，跳水运动员起跳时，使跳板弯曲的力是跳板发生形变产生的</w:t>
      </w:r>
    </w:p>
    <w:p w14:paraId="71E4BCCD">
      <w:pPr>
        <w:spacing w:line="360" w:lineRule="auto"/>
        <w:jc w:val="left"/>
        <w:textAlignment w:val="center"/>
        <w:rPr>
          <w:color w:val="000000"/>
        </w:rPr>
      </w:pPr>
      <w:r>
        <w:rPr>
          <w:color w:val="000000"/>
        </w:rPr>
        <w:t xml:space="preserve">D. </w:t>
      </w:r>
      <w:r>
        <w:rPr>
          <w:rFonts w:ascii="宋体" w:hAnsi="宋体" w:eastAsia="宋体" w:cs="宋体"/>
          <w:color w:val="000000"/>
        </w:rPr>
        <w:t>如图丁所示，跳远运动员起跳后，在空中的运动状态没有发生改变</w:t>
      </w:r>
    </w:p>
    <w:p w14:paraId="7361A034">
      <w:pPr>
        <w:spacing w:line="360" w:lineRule="auto"/>
        <w:jc w:val="left"/>
        <w:textAlignment w:val="center"/>
        <w:rPr>
          <w:color w:val="000000"/>
        </w:rPr>
      </w:pPr>
      <w:r>
        <w:rPr>
          <w:color w:val="000000"/>
        </w:rPr>
        <w:t xml:space="preserve">6. </w:t>
      </w:r>
      <w:r>
        <w:rPr>
          <w:rFonts w:ascii="宋体" w:hAnsi="宋体" w:eastAsia="宋体" w:cs="宋体"/>
          <w:color w:val="000000"/>
        </w:rPr>
        <w:t>如图所示，甲、乙两质地均匀的正方体放在水平地面上，它们的边长之比</w:t>
      </w:r>
      <w:r>
        <w:rPr>
          <w:rFonts w:ascii="Times New Roman" w:hAnsi="Times New Roman" w:eastAsia="Times New Roman" w:cs="Times New Roman"/>
          <w:i/>
          <w:color w:val="000000"/>
        </w:rPr>
        <w:t>L</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L</w:t>
      </w:r>
      <w:r>
        <w:rPr>
          <w:rFonts w:ascii="宋体" w:hAnsi="宋体" w:eastAsia="宋体" w:cs="宋体"/>
          <w:color w:val="000000"/>
          <w:vertAlign w:val="subscript"/>
        </w:rPr>
        <w:t>乙</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，质量之比</w:t>
      </w:r>
      <w:r>
        <w:rPr>
          <w:rFonts w:ascii="Times New Roman" w:hAnsi="Times New Roman" w:eastAsia="Times New Roman" w:cs="Times New Roman"/>
          <w:i/>
          <w:color w:val="000000"/>
        </w:rPr>
        <w:t>m</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乙</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，甲、乙的密度分别为</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宋体" w:hAnsi="宋体" w:eastAsia="宋体" w:cs="宋体"/>
          <w:color w:val="000000"/>
        </w:rPr>
        <w:t>，甲、乙对地面的压强分别为</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宋体" w:hAnsi="宋体" w:eastAsia="宋体" w:cs="宋体"/>
          <w:color w:val="000000"/>
        </w:rPr>
        <w:t>，下列计算正确的是（　　）</w:t>
      </w:r>
    </w:p>
    <w:p w14:paraId="0298103A">
      <w:pPr>
        <w:spacing w:line="360" w:lineRule="auto"/>
        <w:jc w:val="left"/>
        <w:textAlignment w:val="center"/>
        <w:rPr>
          <w:color w:val="000000"/>
        </w:rPr>
      </w:pPr>
      <w:r>
        <w:rPr>
          <w:color w:val="000000"/>
        </w:rPr>
        <w:drawing>
          <wp:inline distT="0" distB="0" distL="114300" distR="114300">
            <wp:extent cx="1390650" cy="9810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90650" cy="981075"/>
                    </a:xfrm>
                    <a:prstGeom prst="rect">
                      <a:avLst/>
                    </a:prstGeom>
                  </pic:spPr>
                </pic:pic>
              </a:graphicData>
            </a:graphic>
          </wp:inline>
        </w:drawing>
      </w:r>
      <w:r>
        <w:rPr>
          <w:color w:val="000000"/>
        </w:rPr>
        <w:t xml:space="preserve">  </w:t>
      </w:r>
    </w:p>
    <w:p w14:paraId="7EF25C71">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3</w:t>
      </w:r>
      <w:r>
        <w:rPr>
          <w:color w:val="000000"/>
        </w:rPr>
        <w:tab/>
      </w:r>
      <w:r>
        <w:rPr>
          <w:color w:val="000000"/>
        </w:rPr>
        <w:t xml:space="preserve">B. </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p>
    <w:p w14:paraId="10A3211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color w:val="000000"/>
        </w:rPr>
        <w:tab/>
      </w:r>
      <w:r>
        <w:rPr>
          <w:color w:val="000000"/>
        </w:rPr>
        <w:t xml:space="preserve">D. </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Times New Roman" w:hAnsi="Times New Roman" w:eastAsia="Times New Roman" w:cs="Times New Roman"/>
          <w:color w:val="000000"/>
        </w:rPr>
        <w:t>=8</w:t>
      </w:r>
      <w:r>
        <w:rPr>
          <w:rFonts w:ascii="宋体" w:hAnsi="宋体" w:eastAsia="宋体" w:cs="宋体"/>
          <w:color w:val="000000"/>
        </w:rPr>
        <w:t>∶</w:t>
      </w:r>
      <w:r>
        <w:rPr>
          <w:rFonts w:ascii="Times New Roman" w:hAnsi="Times New Roman" w:eastAsia="Times New Roman" w:cs="Times New Roman"/>
          <w:color w:val="000000"/>
        </w:rPr>
        <w:t>3</w:t>
      </w:r>
    </w:p>
    <w:p w14:paraId="5EA9E3EE">
      <w:pPr>
        <w:spacing w:line="360" w:lineRule="auto"/>
        <w:jc w:val="left"/>
        <w:textAlignment w:val="center"/>
        <w:rPr>
          <w:color w:val="000000"/>
        </w:rPr>
      </w:pPr>
      <w:r>
        <w:rPr>
          <w:color w:val="000000"/>
        </w:rPr>
        <w:t xml:space="preserve">7. </w:t>
      </w:r>
      <w:r>
        <w:rPr>
          <w:rFonts w:ascii="宋体" w:hAnsi="宋体" w:eastAsia="宋体" w:cs="宋体"/>
          <w:color w:val="000000"/>
        </w:rPr>
        <w:t>搬运工人为了将笨重的物体装进汽车车厢，常使用如图所示的装置把物体从斜面底端匀速推上顶端，已知斜面长</w:t>
      </w:r>
      <w:r>
        <w:rPr>
          <w:rFonts w:ascii="Times New Roman" w:hAnsi="Times New Roman" w:eastAsia="Times New Roman" w:cs="Times New Roman"/>
          <w:color w:val="000000"/>
        </w:rPr>
        <w:t>5m</w:t>
      </w:r>
      <w:r>
        <w:rPr>
          <w:rFonts w:ascii="宋体" w:hAnsi="宋体" w:eastAsia="宋体" w:cs="宋体"/>
          <w:color w:val="000000"/>
        </w:rPr>
        <w:t>，高</w:t>
      </w:r>
      <w:r>
        <w:rPr>
          <w:rFonts w:ascii="Times New Roman" w:hAnsi="Times New Roman" w:eastAsia="Times New Roman" w:cs="Times New Roman"/>
          <w:color w:val="000000"/>
        </w:rPr>
        <w:t>2m</w:t>
      </w:r>
      <w:r>
        <w:rPr>
          <w:rFonts w:ascii="宋体" w:hAnsi="宋体" w:eastAsia="宋体" w:cs="宋体"/>
          <w:color w:val="000000"/>
        </w:rPr>
        <w:t>，物体重</w:t>
      </w:r>
      <w:r>
        <w:rPr>
          <w:rFonts w:ascii="Times New Roman" w:hAnsi="Times New Roman" w:eastAsia="Times New Roman" w:cs="Times New Roman"/>
          <w:color w:val="000000"/>
        </w:rPr>
        <w:t>1000N</w:t>
      </w:r>
      <w:r>
        <w:rPr>
          <w:rFonts w:ascii="宋体" w:hAnsi="宋体" w:eastAsia="宋体" w:cs="宋体"/>
          <w:color w:val="000000"/>
        </w:rPr>
        <w:t>，沿斜面向上的推力为</w:t>
      </w:r>
      <w:r>
        <w:rPr>
          <w:rFonts w:ascii="Times New Roman" w:hAnsi="Times New Roman" w:eastAsia="Times New Roman" w:cs="Times New Roman"/>
          <w:color w:val="000000"/>
        </w:rPr>
        <w:t>500N</w:t>
      </w:r>
      <w:r>
        <w:rPr>
          <w:rFonts w:ascii="宋体" w:hAnsi="宋体" w:eastAsia="宋体" w:cs="宋体"/>
          <w:color w:val="000000"/>
        </w:rPr>
        <w:t>，则下列判定不正确的是（　　）</w:t>
      </w:r>
    </w:p>
    <w:p w14:paraId="72B52E60">
      <w:pPr>
        <w:spacing w:line="360" w:lineRule="auto"/>
        <w:jc w:val="left"/>
        <w:textAlignment w:val="center"/>
        <w:rPr>
          <w:color w:val="000000"/>
        </w:rPr>
      </w:pPr>
      <w:r>
        <w:rPr>
          <w:color w:val="000000"/>
        </w:rPr>
        <w:drawing>
          <wp:inline distT="0" distB="0" distL="114300" distR="114300">
            <wp:extent cx="1704975" cy="762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04975" cy="762000"/>
                    </a:xfrm>
                    <a:prstGeom prst="rect">
                      <a:avLst/>
                    </a:prstGeom>
                  </pic:spPr>
                </pic:pic>
              </a:graphicData>
            </a:graphic>
          </wp:inline>
        </w:drawing>
      </w:r>
      <w:r>
        <w:rPr>
          <w:color w:val="000000"/>
        </w:rPr>
        <w:t xml:space="preserve">  </w:t>
      </w:r>
    </w:p>
    <w:p w14:paraId="4CE26AF6">
      <w:pPr>
        <w:spacing w:line="360" w:lineRule="auto"/>
        <w:jc w:val="left"/>
        <w:textAlignment w:val="center"/>
        <w:rPr>
          <w:color w:val="000000"/>
        </w:rPr>
      </w:pPr>
      <w:r>
        <w:rPr>
          <w:color w:val="000000"/>
        </w:rPr>
        <w:t xml:space="preserve">A. </w:t>
      </w:r>
      <w:r>
        <w:rPr>
          <w:rFonts w:ascii="宋体" w:hAnsi="宋体" w:eastAsia="宋体" w:cs="宋体"/>
          <w:color w:val="000000"/>
        </w:rPr>
        <w:t>物体在斜面上运动的过程中受</w:t>
      </w:r>
      <w:r>
        <w:rPr>
          <w:rFonts w:ascii="Times New Roman" w:hAnsi="Times New Roman" w:eastAsia="Times New Roman" w:cs="Times New Roman"/>
          <w:color w:val="000000"/>
        </w:rPr>
        <w:t>3</w:t>
      </w:r>
      <w:r>
        <w:rPr>
          <w:rFonts w:ascii="宋体" w:hAnsi="宋体" w:eastAsia="宋体" w:cs="宋体"/>
          <w:color w:val="000000"/>
        </w:rPr>
        <w:t>个力的作用，合力为</w:t>
      </w:r>
      <w:r>
        <w:rPr>
          <w:rFonts w:ascii="Times New Roman" w:hAnsi="Times New Roman" w:eastAsia="Times New Roman" w:cs="Times New Roman"/>
          <w:color w:val="000000"/>
        </w:rPr>
        <w:t>0</w:t>
      </w:r>
    </w:p>
    <w:p w14:paraId="5057EBB5">
      <w:pPr>
        <w:spacing w:line="360" w:lineRule="auto"/>
        <w:jc w:val="left"/>
        <w:textAlignment w:val="center"/>
        <w:rPr>
          <w:color w:val="000000"/>
        </w:rPr>
      </w:pPr>
      <w:r>
        <w:rPr>
          <w:color w:val="000000"/>
        </w:rPr>
        <w:t xml:space="preserve">B. </w:t>
      </w:r>
      <w:r>
        <w:rPr>
          <w:rFonts w:ascii="宋体" w:hAnsi="宋体" w:eastAsia="宋体" w:cs="宋体"/>
          <w:color w:val="000000"/>
        </w:rPr>
        <w:t>推力所做的功是</w:t>
      </w:r>
      <w:r>
        <w:rPr>
          <w:rFonts w:ascii="Times New Roman" w:hAnsi="Times New Roman" w:eastAsia="Times New Roman" w:cs="Times New Roman"/>
          <w:color w:val="000000"/>
        </w:rPr>
        <w:t>2500J</w:t>
      </w:r>
    </w:p>
    <w:p w14:paraId="1CD6F2A5">
      <w:pPr>
        <w:spacing w:line="360" w:lineRule="auto"/>
        <w:jc w:val="left"/>
        <w:textAlignment w:val="center"/>
        <w:rPr>
          <w:color w:val="000000"/>
        </w:rPr>
      </w:pPr>
      <w:r>
        <w:rPr>
          <w:color w:val="000000"/>
        </w:rPr>
        <w:t xml:space="preserve">C. </w:t>
      </w:r>
      <w:r>
        <w:rPr>
          <w:rFonts w:ascii="宋体" w:hAnsi="宋体" w:eastAsia="宋体" w:cs="宋体"/>
          <w:color w:val="000000"/>
        </w:rPr>
        <w:t>斜面的机械效率为</w:t>
      </w:r>
      <w:r>
        <w:rPr>
          <w:rFonts w:ascii="Times New Roman" w:hAnsi="Times New Roman" w:eastAsia="Times New Roman" w:cs="Times New Roman"/>
          <w:color w:val="000000"/>
        </w:rPr>
        <w:t>80%</w:t>
      </w:r>
    </w:p>
    <w:p w14:paraId="2F4548AA">
      <w:pPr>
        <w:spacing w:line="360" w:lineRule="auto"/>
        <w:jc w:val="left"/>
        <w:textAlignment w:val="center"/>
        <w:rPr>
          <w:color w:val="000000"/>
        </w:rPr>
      </w:pPr>
      <w:r>
        <w:rPr>
          <w:color w:val="000000"/>
        </w:rPr>
        <w:t xml:space="preserve">D. </w:t>
      </w:r>
      <w:r>
        <w:rPr>
          <w:rFonts w:ascii="宋体" w:hAnsi="宋体" w:eastAsia="宋体" w:cs="宋体"/>
          <w:color w:val="000000"/>
        </w:rPr>
        <w:t>物体受到斜面的摩擦力为</w:t>
      </w:r>
      <w:r>
        <w:rPr>
          <w:rFonts w:ascii="Times New Roman" w:hAnsi="Times New Roman" w:eastAsia="Times New Roman" w:cs="Times New Roman"/>
          <w:color w:val="000000"/>
        </w:rPr>
        <w:t>100N</w:t>
      </w:r>
    </w:p>
    <w:p w14:paraId="7788A5D7">
      <w:pPr>
        <w:spacing w:line="360" w:lineRule="auto"/>
        <w:jc w:val="left"/>
        <w:textAlignment w:val="center"/>
        <w:rPr>
          <w:color w:val="000000"/>
        </w:rPr>
      </w:pPr>
      <w:r>
        <w:rPr>
          <w:color w:val="000000"/>
        </w:rPr>
        <w:t xml:space="preserve">8. </w:t>
      </w:r>
      <w:r>
        <w:rPr>
          <w:rFonts w:ascii="宋体" w:hAnsi="宋体" w:eastAsia="宋体" w:cs="宋体"/>
          <w:color w:val="000000"/>
        </w:rPr>
        <w:t>如图所示，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两个粗糙程度相同的物体以甲、乙两种不同的方式叠放在同一水平地面上，分别用水平方向的拉力</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宋体" w:hAnsi="宋体" w:eastAsia="宋体" w:cs="宋体"/>
          <w:color w:val="000000"/>
        </w:rPr>
        <w:t>和</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使</w:t>
      </w:r>
      <w:r>
        <w:rPr>
          <w:rFonts w:ascii="Times New Roman" w:hAnsi="Times New Roman" w:eastAsia="Times New Roman" w:cs="Times New Roman"/>
          <w:color w:val="000000"/>
        </w:rPr>
        <w:t>AB</w:t>
      </w:r>
      <w:r>
        <w:rPr>
          <w:rFonts w:ascii="宋体" w:hAnsi="宋体" w:eastAsia="宋体" w:cs="宋体"/>
          <w:color w:val="000000"/>
        </w:rPr>
        <w:t>一起向右运动，甲运动的</w:t>
      </w:r>
      <w:r>
        <w:rPr>
          <w:rFonts w:ascii="Times New Roman" w:hAnsi="Times New Roman" w:eastAsia="Times New Roman" w:cs="Times New Roman"/>
          <w:i/>
          <w:color w:val="000000"/>
        </w:rPr>
        <w:t>s-t</w:t>
      </w:r>
      <w:r>
        <w:rPr>
          <w:rFonts w:ascii="宋体" w:hAnsi="宋体" w:eastAsia="宋体" w:cs="宋体"/>
          <w:color w:val="000000"/>
        </w:rPr>
        <w:t>图像和乙运动的</w:t>
      </w:r>
      <w:r>
        <w:rPr>
          <w:rFonts w:ascii="Times New Roman" w:hAnsi="Times New Roman" w:eastAsia="Times New Roman" w:cs="Times New Roman"/>
          <w:i/>
          <w:color w:val="000000"/>
        </w:rPr>
        <w:t>v-t</w:t>
      </w:r>
      <w:r>
        <w:rPr>
          <w:rFonts w:ascii="宋体" w:hAnsi="宋体" w:eastAsia="宋体" w:cs="宋体"/>
          <w:color w:val="000000"/>
        </w:rPr>
        <w:t>图像分别如图丙、丁所示，已知</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Times New Roman" w:hAnsi="Times New Roman" w:eastAsia="Times New Roman" w:cs="Times New Roman"/>
          <w:color w:val="000000"/>
        </w:rPr>
        <w:t>=10N</w:t>
      </w:r>
      <w:r>
        <w:rPr>
          <w:rFonts w:ascii="宋体" w:hAnsi="宋体" w:eastAsia="宋体" w:cs="宋体"/>
          <w:color w:val="000000"/>
        </w:rPr>
        <w:t>，下列说法正确的是（　　）</w:t>
      </w:r>
    </w:p>
    <w:p w14:paraId="087A844C">
      <w:pPr>
        <w:spacing w:line="360" w:lineRule="auto"/>
        <w:jc w:val="left"/>
        <w:textAlignment w:val="center"/>
        <w:rPr>
          <w:color w:val="000000"/>
        </w:rPr>
      </w:pPr>
      <w:r>
        <w:rPr>
          <w:color w:val="000000"/>
        </w:rPr>
        <w:drawing>
          <wp:inline distT="0" distB="0" distL="114300" distR="114300">
            <wp:extent cx="4267200" cy="12573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267200" cy="1257300"/>
                    </a:xfrm>
                    <a:prstGeom prst="rect">
                      <a:avLst/>
                    </a:prstGeom>
                  </pic:spPr>
                </pic:pic>
              </a:graphicData>
            </a:graphic>
          </wp:inline>
        </w:drawing>
      </w:r>
      <w:r>
        <w:rPr>
          <w:color w:val="000000"/>
        </w:rPr>
        <w:t xml:space="preserve">  </w:t>
      </w:r>
    </w:p>
    <w:p w14:paraId="54BA4A4E">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乙</w:t>
      </w:r>
    </w:p>
    <w:p w14:paraId="770D8334">
      <w:pPr>
        <w:spacing w:line="360" w:lineRule="auto"/>
        <w:jc w:val="left"/>
        <w:textAlignment w:val="center"/>
        <w:rPr>
          <w:color w:val="000000"/>
        </w:rPr>
      </w:pPr>
      <w:r>
        <w:rPr>
          <w:color w:val="000000"/>
        </w:rPr>
        <w:t xml:space="preserve">B. </w:t>
      </w:r>
      <w:r>
        <w:rPr>
          <w:rFonts w:ascii="宋体" w:hAnsi="宋体" w:eastAsia="宋体" w:cs="宋体"/>
          <w:color w:val="000000"/>
        </w:rPr>
        <w:t>甲、乙两图中</w:t>
      </w:r>
      <w:r>
        <w:rPr>
          <w:rFonts w:ascii="Times New Roman" w:hAnsi="Times New Roman" w:eastAsia="Times New Roman" w:cs="Times New Roman"/>
          <w:color w:val="000000"/>
        </w:rPr>
        <w:t>AB</w:t>
      </w:r>
      <w:r>
        <w:rPr>
          <w:rFonts w:ascii="宋体" w:hAnsi="宋体" w:eastAsia="宋体" w:cs="宋体"/>
          <w:color w:val="000000"/>
        </w:rPr>
        <w:t>之间的摩擦力均为</w:t>
      </w:r>
      <w:r>
        <w:rPr>
          <w:rFonts w:ascii="Times New Roman" w:hAnsi="Times New Roman" w:eastAsia="Times New Roman" w:cs="Times New Roman"/>
          <w:color w:val="000000"/>
        </w:rPr>
        <w:t>10N</w:t>
      </w:r>
    </w:p>
    <w:p w14:paraId="5090B325">
      <w:pPr>
        <w:spacing w:line="360" w:lineRule="auto"/>
        <w:jc w:val="left"/>
        <w:textAlignment w:val="center"/>
        <w:rPr>
          <w:color w:val="000000"/>
        </w:rPr>
      </w:pPr>
      <w:r>
        <w:rPr>
          <w:color w:val="000000"/>
        </w:rPr>
        <w:t xml:space="preserve">C. </w:t>
      </w:r>
      <w:r>
        <w:rPr>
          <w:rFonts w:ascii="宋体" w:hAnsi="宋体" w:eastAsia="宋体" w:cs="宋体"/>
          <w:color w:val="000000"/>
        </w:rPr>
        <w:t>拉力</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宋体" w:hAnsi="宋体" w:eastAsia="宋体" w:cs="宋体"/>
          <w:color w:val="000000"/>
        </w:rPr>
        <w:t>与拉力</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的功率相等</w:t>
      </w:r>
    </w:p>
    <w:p w14:paraId="73EAE526">
      <w:pPr>
        <w:spacing w:line="360" w:lineRule="auto"/>
        <w:jc w:val="left"/>
        <w:textAlignment w:val="center"/>
        <w:rPr>
          <w:color w:val="000000"/>
        </w:rPr>
      </w:pPr>
      <w:r>
        <w:rPr>
          <w:color w:val="000000"/>
        </w:rPr>
        <w:t xml:space="preserve">D. </w:t>
      </w:r>
      <w:r>
        <w:rPr>
          <w:rFonts w:ascii="宋体" w:hAnsi="宋体" w:eastAsia="宋体" w:cs="宋体"/>
          <w:color w:val="000000"/>
        </w:rPr>
        <w:t>甲、乙两图中地面受到</w:t>
      </w:r>
      <w:r>
        <w:rPr>
          <w:rFonts w:ascii="宋体" w:hAnsi="宋体" w:eastAsia="宋体" w:cs="宋体"/>
          <w:color w:val="000000"/>
          <w:position w:val="0"/>
        </w:rPr>
        <w:drawing>
          <wp:inline distT="0" distB="0" distL="114300" distR="114300">
            <wp:extent cx="133350" cy="177800"/>
            <wp:effectExtent l="0" t="0" r="0" b="133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摩擦力相等</w:t>
      </w:r>
    </w:p>
    <w:p w14:paraId="2C986AF5">
      <w:pPr>
        <w:spacing w:line="360" w:lineRule="auto"/>
        <w:jc w:val="left"/>
        <w:textAlignment w:val="center"/>
        <w:rPr>
          <w:color w:val="000000"/>
        </w:rPr>
      </w:pPr>
      <w:r>
        <w:rPr>
          <w:color w:val="000000"/>
        </w:rPr>
        <w:t xml:space="preserve">9. </w:t>
      </w:r>
      <w:r>
        <w:rPr>
          <w:rFonts w:ascii="宋体" w:hAnsi="宋体" w:eastAsia="宋体" w:cs="宋体"/>
          <w:color w:val="000000"/>
        </w:rPr>
        <w:t>家里浴室装有排气扇和照明灯，在使用时，有时需要独立工作，有时需要同时工作，下列图中符合上述要求的电路图是（　　）</w:t>
      </w:r>
    </w:p>
    <w:p w14:paraId="7687A5E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23925" cy="10001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923925" cy="10001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952500" cy="10858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52500" cy="1085850"/>
                    </a:xfrm>
                    <a:prstGeom prst="rect">
                      <a:avLst/>
                    </a:prstGeom>
                  </pic:spPr>
                </pic:pic>
              </a:graphicData>
            </a:graphic>
          </wp:inline>
        </w:drawing>
      </w:r>
      <w:r>
        <w:rPr>
          <w:color w:val="000000"/>
        </w:rPr>
        <w:t xml:space="preserve">  </w:t>
      </w:r>
    </w:p>
    <w:p w14:paraId="33DAC10F">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876300" cy="990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76300" cy="9906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009650" cy="1143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09650" cy="1143000"/>
                    </a:xfrm>
                    <a:prstGeom prst="rect">
                      <a:avLst/>
                    </a:prstGeom>
                  </pic:spPr>
                </pic:pic>
              </a:graphicData>
            </a:graphic>
          </wp:inline>
        </w:drawing>
      </w:r>
      <w:r>
        <w:rPr>
          <w:color w:val="000000"/>
        </w:rPr>
        <w:t xml:space="preserve">  </w:t>
      </w:r>
    </w:p>
    <w:p w14:paraId="14E19D7B">
      <w:pPr>
        <w:spacing w:line="360" w:lineRule="auto"/>
        <w:jc w:val="left"/>
        <w:textAlignment w:val="center"/>
        <w:rPr>
          <w:color w:val="000000"/>
        </w:rPr>
      </w:pPr>
      <w:r>
        <w:rPr>
          <w:color w:val="000000"/>
        </w:rPr>
        <w:t xml:space="preserve">10. </w:t>
      </w:r>
      <w:r>
        <w:rPr>
          <w:rFonts w:ascii="宋体" w:hAnsi="宋体" w:eastAsia="宋体" w:cs="宋体"/>
          <w:color w:val="000000"/>
        </w:rPr>
        <w:t>如图所示，电源电压不变，闭合开关</w:t>
      </w:r>
      <w:r>
        <w:rPr>
          <w:rFonts w:ascii="Times New Roman" w:hAnsi="Times New Roman" w:eastAsia="Times New Roman" w:cs="Times New Roman"/>
          <w:color w:val="000000"/>
        </w:rPr>
        <w:t>S</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都发光。一段时间后，由于某个灯泡发生故障，使两灯都熄灭，且电流表示数为零，电压表示数变大，则下列说法正确的是（　　）</w:t>
      </w:r>
    </w:p>
    <w:p w14:paraId="50262B92">
      <w:pPr>
        <w:spacing w:line="360" w:lineRule="auto"/>
        <w:jc w:val="left"/>
        <w:textAlignment w:val="center"/>
        <w:rPr>
          <w:color w:val="000000"/>
        </w:rPr>
      </w:pPr>
      <w:r>
        <w:rPr>
          <w:color w:val="000000"/>
        </w:rPr>
        <w:drawing>
          <wp:inline distT="0" distB="0" distL="114300" distR="114300">
            <wp:extent cx="1209675" cy="12001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209675" cy="1200150"/>
                    </a:xfrm>
                    <a:prstGeom prst="rect">
                      <a:avLst/>
                    </a:prstGeom>
                  </pic:spPr>
                </pic:pic>
              </a:graphicData>
            </a:graphic>
          </wp:inline>
        </w:drawing>
      </w:r>
      <w:r>
        <w:rPr>
          <w:color w:val="000000"/>
        </w:rPr>
        <w:t xml:space="preserve">  </w:t>
      </w:r>
    </w:p>
    <w:p w14:paraId="4396224B">
      <w:pPr>
        <w:spacing w:line="360" w:lineRule="auto"/>
        <w:jc w:val="left"/>
        <w:textAlignment w:val="center"/>
        <w:rPr>
          <w:color w:val="000000"/>
        </w:rPr>
      </w:pPr>
      <w:r>
        <w:rPr>
          <w:color w:val="000000"/>
        </w:rPr>
        <w:t xml:space="preserve">A. </w:t>
      </w:r>
      <w:r>
        <w:rPr>
          <w:rFonts w:ascii="宋体" w:hAnsi="宋体" w:eastAsia="宋体" w:cs="宋体"/>
          <w:color w:val="000000"/>
        </w:rPr>
        <w:t>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发光时，两灯并联</w:t>
      </w:r>
    </w:p>
    <w:p w14:paraId="7C6EB888">
      <w:pPr>
        <w:spacing w:line="360" w:lineRule="auto"/>
        <w:jc w:val="left"/>
        <w:textAlignment w:val="center"/>
        <w:rPr>
          <w:color w:val="000000"/>
        </w:rPr>
      </w:pPr>
      <w:r>
        <w:rPr>
          <w:color w:val="000000"/>
        </w:rPr>
        <w:t xml:space="preserve">B. </w:t>
      </w:r>
      <w:r>
        <w:rPr>
          <w:rFonts w:ascii="宋体" w:hAnsi="宋体" w:eastAsia="宋体" w:cs="宋体"/>
          <w:color w:val="000000"/>
        </w:rPr>
        <w:t>灯泡熄灭是由于灯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断路造成的</w:t>
      </w:r>
    </w:p>
    <w:p w14:paraId="1D28A4A8">
      <w:pPr>
        <w:spacing w:line="360" w:lineRule="auto"/>
        <w:jc w:val="left"/>
        <w:textAlignment w:val="center"/>
        <w:rPr>
          <w:color w:val="000000"/>
        </w:rPr>
      </w:pPr>
      <w:r>
        <w:rPr>
          <w:color w:val="000000"/>
        </w:rPr>
        <w:t xml:space="preserve">C. </w:t>
      </w:r>
      <w:r>
        <w:rPr>
          <w:rFonts w:ascii="宋体" w:hAnsi="宋体" w:eastAsia="宋体" w:cs="宋体"/>
          <w:color w:val="000000"/>
        </w:rPr>
        <w:t>灯泡熄灭是由于灯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断路造成的</w:t>
      </w:r>
    </w:p>
    <w:p w14:paraId="5B41BC00">
      <w:pPr>
        <w:spacing w:line="360" w:lineRule="auto"/>
        <w:jc w:val="left"/>
        <w:textAlignment w:val="center"/>
        <w:rPr>
          <w:color w:val="000000"/>
        </w:rPr>
      </w:pPr>
      <w:r>
        <w:rPr>
          <w:color w:val="000000"/>
        </w:rPr>
        <w:t xml:space="preserve">D. </w:t>
      </w:r>
      <w:r>
        <w:rPr>
          <w:rFonts w:ascii="宋体" w:hAnsi="宋体" w:eastAsia="宋体" w:cs="宋体"/>
          <w:color w:val="000000"/>
        </w:rPr>
        <w:t>灯泡熄灭是由于灯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短路造成的</w:t>
      </w:r>
    </w:p>
    <w:p w14:paraId="69F98B2E">
      <w:pPr>
        <w:spacing w:line="360" w:lineRule="auto"/>
        <w:jc w:val="left"/>
        <w:textAlignment w:val="center"/>
        <w:rPr>
          <w:color w:val="000000"/>
        </w:rPr>
      </w:pPr>
      <w:r>
        <w:rPr>
          <w:color w:val="000000"/>
        </w:rPr>
        <w:t xml:space="preserve">11. </w:t>
      </w:r>
      <w:r>
        <w:rPr>
          <w:rFonts w:ascii="宋体" w:hAnsi="宋体" w:eastAsia="宋体" w:cs="宋体"/>
          <w:color w:val="000000"/>
        </w:rPr>
        <w:t>如图所示，灯泡规格为“</w:t>
      </w:r>
      <w:r>
        <w:rPr>
          <w:rFonts w:ascii="Times New Roman" w:hAnsi="Times New Roman" w:eastAsia="Times New Roman" w:cs="Times New Roman"/>
          <w:color w:val="000000"/>
        </w:rPr>
        <w:t>5V  2.5W</w:t>
      </w:r>
      <w:r>
        <w:rPr>
          <w:rFonts w:ascii="宋体" w:hAnsi="宋体" w:eastAsia="宋体" w:cs="宋体"/>
          <w:color w:val="000000"/>
        </w:rPr>
        <w:t>”（灯丝电阻不随温度变化），滑动变阻器规格为“</w:t>
      </w:r>
      <w:r>
        <w:rPr>
          <w:rFonts w:ascii="Times New Roman" w:hAnsi="Times New Roman" w:eastAsia="Times New Roman" w:cs="Times New Roman"/>
          <w:color w:val="000000"/>
        </w:rPr>
        <w:t>50Ω  1A</w:t>
      </w:r>
      <w:r>
        <w:rPr>
          <w:rFonts w:ascii="宋体" w:hAnsi="宋体" w:eastAsia="宋体" w:cs="宋体"/>
          <w:color w:val="000000"/>
        </w:rPr>
        <w:t>”，电流表所选量程为“</w:t>
      </w:r>
      <w:r>
        <w:rPr>
          <w:rFonts w:ascii="Times New Roman" w:hAnsi="Times New Roman" w:eastAsia="Times New Roman" w:cs="Times New Roman"/>
          <w:color w:val="000000"/>
        </w:rPr>
        <w:t>0~0.6A</w:t>
      </w:r>
      <w:r>
        <w:rPr>
          <w:rFonts w:ascii="宋体" w:hAnsi="宋体" w:eastAsia="宋体" w:cs="宋体"/>
          <w:color w:val="000000"/>
        </w:rPr>
        <w:t>”，电压表所选量程为“</w:t>
      </w:r>
      <w:r>
        <w:rPr>
          <w:rFonts w:ascii="Times New Roman" w:hAnsi="Times New Roman" w:eastAsia="Times New Roman" w:cs="Times New Roman"/>
          <w:color w:val="000000"/>
        </w:rPr>
        <w:t>0~3V</w:t>
      </w:r>
      <w:r>
        <w:rPr>
          <w:rFonts w:ascii="宋体" w:hAnsi="宋体" w:eastAsia="宋体" w:cs="宋体"/>
          <w:color w:val="000000"/>
        </w:rPr>
        <w:t>”，电源电压恒为</w:t>
      </w:r>
      <w:r>
        <w:rPr>
          <w:rFonts w:ascii="Times New Roman" w:hAnsi="Times New Roman" w:eastAsia="Times New Roman" w:cs="Times New Roman"/>
          <w:color w:val="000000"/>
        </w:rPr>
        <w:t>9V</w:t>
      </w:r>
      <w:r>
        <w:rPr>
          <w:rFonts w:ascii="宋体" w:hAnsi="宋体" w:eastAsia="宋体" w:cs="宋体"/>
          <w:color w:val="000000"/>
        </w:rPr>
        <w:t>，闭合开关，在保证电路中各元件安全</w:t>
      </w:r>
      <w:r>
        <w:rPr>
          <w:rFonts w:ascii="宋体" w:hAnsi="宋体" w:eastAsia="宋体" w:cs="宋体"/>
          <w:color w:val="000000"/>
          <w:position w:val="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情况下，下列表述正确的是（　　）</w:t>
      </w:r>
    </w:p>
    <w:p w14:paraId="52BE2787">
      <w:pPr>
        <w:spacing w:line="360" w:lineRule="auto"/>
        <w:jc w:val="left"/>
        <w:textAlignment w:val="center"/>
        <w:rPr>
          <w:color w:val="000000"/>
        </w:rPr>
      </w:pPr>
      <w:r>
        <w:rPr>
          <w:color w:val="000000"/>
        </w:rPr>
        <w:drawing>
          <wp:inline distT="0" distB="0" distL="114300" distR="114300">
            <wp:extent cx="1714500" cy="13335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714500" cy="1333500"/>
                    </a:xfrm>
                    <a:prstGeom prst="rect">
                      <a:avLst/>
                    </a:prstGeom>
                  </pic:spPr>
                </pic:pic>
              </a:graphicData>
            </a:graphic>
          </wp:inline>
        </w:drawing>
      </w:r>
    </w:p>
    <w:p w14:paraId="0DCB57A0">
      <w:pPr>
        <w:spacing w:line="360" w:lineRule="auto"/>
        <w:jc w:val="left"/>
        <w:textAlignment w:val="center"/>
        <w:rPr>
          <w:color w:val="000000"/>
        </w:rPr>
      </w:pPr>
      <w:r>
        <w:rPr>
          <w:color w:val="000000"/>
        </w:rPr>
        <w:t xml:space="preserve">A. </w:t>
      </w:r>
      <w:r>
        <w:rPr>
          <w:rFonts w:ascii="宋体" w:hAnsi="宋体" w:eastAsia="宋体" w:cs="宋体"/>
          <w:color w:val="000000"/>
        </w:rPr>
        <w:t>该电路消耗的最大功率为</w:t>
      </w:r>
      <w:r>
        <w:rPr>
          <w:rFonts w:ascii="Times New Roman" w:hAnsi="Times New Roman" w:eastAsia="Times New Roman" w:cs="Times New Roman"/>
          <w:color w:val="000000"/>
        </w:rPr>
        <w:t>4.5W</w:t>
      </w:r>
    </w:p>
    <w:p w14:paraId="7EAD2843">
      <w:pPr>
        <w:spacing w:line="360" w:lineRule="auto"/>
        <w:jc w:val="left"/>
        <w:textAlignment w:val="center"/>
        <w:rPr>
          <w:color w:val="000000"/>
        </w:rPr>
      </w:pPr>
      <w:r>
        <w:rPr>
          <w:color w:val="000000"/>
        </w:rPr>
        <w:t xml:space="preserve">B. </w:t>
      </w:r>
      <w:r>
        <w:rPr>
          <w:rFonts w:ascii="宋体" w:hAnsi="宋体" w:eastAsia="宋体" w:cs="宋体"/>
          <w:color w:val="000000"/>
        </w:rPr>
        <w:t>滑动变阻器允许连入电路的阻值范围为</w:t>
      </w:r>
      <w:r>
        <w:rPr>
          <w:rFonts w:ascii="Times New Roman" w:hAnsi="Times New Roman" w:eastAsia="Times New Roman" w:cs="Times New Roman"/>
          <w:color w:val="000000"/>
        </w:rPr>
        <w:t>8Ω~50Ω</w:t>
      </w:r>
    </w:p>
    <w:p w14:paraId="75B7D681">
      <w:pPr>
        <w:spacing w:line="360" w:lineRule="auto"/>
        <w:jc w:val="left"/>
        <w:textAlignment w:val="center"/>
        <w:rPr>
          <w:color w:val="000000"/>
        </w:rPr>
      </w:pPr>
      <w:r>
        <w:rPr>
          <w:color w:val="000000"/>
        </w:rPr>
        <w:t xml:space="preserve">C. </w:t>
      </w:r>
      <w:r>
        <w:rPr>
          <w:rFonts w:ascii="宋体" w:hAnsi="宋体" w:eastAsia="宋体" w:cs="宋体"/>
          <w:color w:val="000000"/>
        </w:rPr>
        <w:t>通过移动滑动变阻器的滑片可以使小灯泡正常发光</w:t>
      </w:r>
    </w:p>
    <w:p w14:paraId="50D129E3">
      <w:pPr>
        <w:spacing w:line="360" w:lineRule="auto"/>
        <w:jc w:val="left"/>
        <w:textAlignment w:val="center"/>
        <w:rPr>
          <w:color w:val="000000"/>
        </w:rPr>
      </w:pPr>
      <w:r>
        <w:rPr>
          <w:color w:val="000000"/>
        </w:rPr>
        <w:t xml:space="preserve">D. </w:t>
      </w:r>
      <w:r>
        <w:rPr>
          <w:rFonts w:ascii="宋体" w:hAnsi="宋体" w:eastAsia="宋体" w:cs="宋体"/>
          <w:color w:val="000000"/>
        </w:rPr>
        <w:t>滑动变阻器两端的电压变化范围为</w:t>
      </w:r>
      <w:r>
        <w:rPr>
          <w:rFonts w:ascii="Times New Roman" w:hAnsi="Times New Roman" w:eastAsia="Times New Roman" w:cs="Times New Roman"/>
          <w:color w:val="000000"/>
        </w:rPr>
        <w:t>6V~7.5V</w:t>
      </w:r>
    </w:p>
    <w:p w14:paraId="2C3F91CA">
      <w:pPr>
        <w:spacing w:line="360" w:lineRule="auto"/>
        <w:jc w:val="left"/>
        <w:textAlignment w:val="center"/>
        <w:rPr>
          <w:color w:val="000000"/>
        </w:rPr>
      </w:pPr>
      <w:r>
        <w:rPr>
          <w:color w:val="000000"/>
        </w:rPr>
        <w:t xml:space="preserve">12. </w:t>
      </w:r>
      <w:r>
        <w:rPr>
          <w:rFonts w:ascii="宋体" w:hAnsi="宋体" w:eastAsia="宋体" w:cs="宋体"/>
          <w:color w:val="000000"/>
        </w:rPr>
        <w:t>如图所示，电源电压恒定，</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是定值电阻，</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是滑动变阻器</w:t>
      </w:r>
      <w:r>
        <w:rPr>
          <w:rFonts w:ascii="Times New Roman" w:hAnsi="Times New Roman" w:eastAsia="Times New Roman" w:cs="Times New Roman"/>
          <w:i/>
          <w:color w:val="000000"/>
        </w:rPr>
        <w:t>R</w:t>
      </w:r>
      <w:r>
        <w:rPr>
          <w:rFonts w:ascii="宋体" w:hAnsi="宋体" w:eastAsia="宋体" w:cs="宋体"/>
          <w:color w:val="000000"/>
          <w:position w:val="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两个端点，当</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都闭合，滑片</w:t>
      </w:r>
      <w:r>
        <w:rPr>
          <w:rFonts w:ascii="Times New Roman" w:hAnsi="Times New Roman" w:eastAsia="Times New Roman" w:cs="Times New Roman"/>
          <w:color w:val="000000"/>
        </w:rPr>
        <w:t>P</w:t>
      </w:r>
      <w:r>
        <w:rPr>
          <w:rFonts w:ascii="宋体" w:hAnsi="宋体" w:eastAsia="宋体" w:cs="宋体"/>
          <w:color w:val="000000"/>
        </w:rPr>
        <w:t>位于</w:t>
      </w:r>
      <w:r>
        <w:rPr>
          <w:rFonts w:ascii="Times New Roman" w:hAnsi="Times New Roman" w:eastAsia="Times New Roman" w:cs="Times New Roman"/>
          <w:i/>
          <w:color w:val="000000"/>
        </w:rPr>
        <w:t>A</w:t>
      </w:r>
      <w:r>
        <w:rPr>
          <w:rFonts w:ascii="宋体" w:hAnsi="宋体" w:eastAsia="宋体" w:cs="宋体"/>
          <w:color w:val="000000"/>
        </w:rPr>
        <w:t>端时，电路消耗的总功率为</w:t>
      </w:r>
      <w:r>
        <w:rPr>
          <w:rFonts w:ascii="Times New Roman" w:hAnsi="Times New Roman" w:eastAsia="Times New Roman" w:cs="Times New Roman"/>
          <w:color w:val="000000"/>
        </w:rPr>
        <w:t>3W</w:t>
      </w:r>
      <w:r>
        <w:rPr>
          <w:rFonts w:ascii="宋体" w:hAnsi="宋体" w:eastAsia="宋体" w:cs="宋体"/>
          <w:color w:val="000000"/>
        </w:rPr>
        <w:t>；只闭合</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位于</w:t>
      </w:r>
      <w:r>
        <w:rPr>
          <w:rFonts w:ascii="Times New Roman" w:hAnsi="Times New Roman" w:eastAsia="Times New Roman" w:cs="Times New Roman"/>
          <w:i/>
          <w:color w:val="000000"/>
        </w:rPr>
        <w:t>AB</w:t>
      </w:r>
      <w:r>
        <w:rPr>
          <w:rFonts w:ascii="宋体" w:hAnsi="宋体" w:eastAsia="宋体" w:cs="宋体"/>
          <w:color w:val="000000"/>
        </w:rPr>
        <w:t>的中点时，电压表示数为</w:t>
      </w:r>
      <w:r>
        <w:rPr>
          <w:rFonts w:ascii="Times New Roman" w:hAnsi="Times New Roman" w:eastAsia="Times New Roman" w:cs="Times New Roman"/>
          <w:color w:val="000000"/>
        </w:rPr>
        <w:t>4V</w:t>
      </w:r>
      <w:r>
        <w:rPr>
          <w:rFonts w:ascii="宋体" w:hAnsi="宋体" w:eastAsia="宋体" w:cs="宋体"/>
          <w:color w:val="000000"/>
        </w:rPr>
        <w:t>，电流表示数为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，滑动变阻器消耗的功率为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；只闭合</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位于</w:t>
      </w:r>
      <w:r>
        <w:rPr>
          <w:rFonts w:ascii="Times New Roman" w:hAnsi="Times New Roman" w:eastAsia="Times New Roman" w:cs="Times New Roman"/>
          <w:i/>
          <w:color w:val="000000"/>
        </w:rPr>
        <w:t>B</w:t>
      </w:r>
      <w:r>
        <w:rPr>
          <w:rFonts w:ascii="宋体" w:hAnsi="宋体" w:eastAsia="宋体" w:cs="宋体"/>
          <w:color w:val="000000"/>
        </w:rPr>
        <w:t>端时，电压表示数为</w:t>
      </w:r>
      <w:r>
        <w:rPr>
          <w:rFonts w:ascii="Times New Roman" w:hAnsi="Times New Roman" w:eastAsia="Times New Roman" w:cs="Times New Roman"/>
          <w:color w:val="000000"/>
        </w:rPr>
        <w:t>2V</w:t>
      </w:r>
      <w:r>
        <w:rPr>
          <w:rFonts w:ascii="宋体" w:hAnsi="宋体" w:eastAsia="宋体" w:cs="宋体"/>
          <w:color w:val="000000"/>
        </w:rPr>
        <w:t>，电流表示数为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，滑动变阻器消耗的功率为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，已知</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（各元器件均在安全工作范围），下列计算结果正确的是（　　）</w:t>
      </w:r>
    </w:p>
    <w:p w14:paraId="4C9B969B">
      <w:pPr>
        <w:spacing w:line="360" w:lineRule="auto"/>
        <w:jc w:val="left"/>
        <w:textAlignment w:val="center"/>
        <w:rPr>
          <w:color w:val="000000"/>
        </w:rPr>
      </w:pPr>
      <w:r>
        <w:rPr>
          <w:color w:val="000000"/>
        </w:rPr>
        <w:drawing>
          <wp:inline distT="0" distB="0" distL="114300" distR="114300">
            <wp:extent cx="1381125" cy="14287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81125" cy="1428750"/>
                    </a:xfrm>
                    <a:prstGeom prst="rect">
                      <a:avLst/>
                    </a:prstGeom>
                  </pic:spPr>
                </pic:pic>
              </a:graphicData>
            </a:graphic>
          </wp:inline>
        </w:drawing>
      </w:r>
      <w:r>
        <w:rPr>
          <w:color w:val="000000"/>
        </w:rPr>
        <w:t xml:space="preserve">  </w:t>
      </w:r>
    </w:p>
    <w:p w14:paraId="602BD4D7">
      <w:pPr>
        <w:spacing w:line="360" w:lineRule="auto"/>
        <w:jc w:val="left"/>
        <w:textAlignment w:val="center"/>
        <w:rPr>
          <w:color w:val="000000"/>
        </w:rPr>
      </w:pPr>
      <w:r>
        <w:rPr>
          <w:color w:val="000000"/>
        </w:rPr>
        <w:t xml:space="preserve">A. </w:t>
      </w:r>
      <w:r>
        <w:rPr>
          <w:rFonts w:ascii="宋体" w:hAnsi="宋体" w:eastAsia="宋体" w:cs="宋体"/>
          <w:color w:val="000000"/>
        </w:rPr>
        <w:t>电流表示数</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之比为</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w:t>
      </w:r>
    </w:p>
    <w:p w14:paraId="172DCB7E">
      <w:pPr>
        <w:spacing w:line="360" w:lineRule="auto"/>
        <w:jc w:val="left"/>
        <w:textAlignment w:val="center"/>
        <w:rPr>
          <w:color w:val="000000"/>
        </w:rPr>
      </w:pPr>
      <w:r>
        <w:rPr>
          <w:color w:val="000000"/>
        </w:rPr>
        <w:t xml:space="preserve">B. </w:t>
      </w:r>
      <w:r>
        <w:rPr>
          <w:rFonts w:ascii="宋体" w:hAnsi="宋体" w:eastAsia="宋体" w:cs="宋体"/>
          <w:color w:val="000000"/>
        </w:rPr>
        <w:t>电路消耗的最小功率为</w:t>
      </w:r>
      <w:r>
        <w:rPr>
          <w:rFonts w:ascii="Times New Roman" w:hAnsi="Times New Roman" w:eastAsia="Times New Roman" w:cs="Times New Roman"/>
          <w:color w:val="000000"/>
        </w:rPr>
        <w:t>0.5W</w:t>
      </w:r>
    </w:p>
    <w:p w14:paraId="3E715037">
      <w:pPr>
        <w:spacing w:line="360" w:lineRule="auto"/>
        <w:jc w:val="left"/>
        <w:textAlignment w:val="center"/>
        <w:rPr>
          <w:color w:val="000000"/>
        </w:rPr>
      </w:pPr>
      <w:r>
        <w:rPr>
          <w:color w:val="000000"/>
        </w:rPr>
        <w:t xml:space="preserve">C. </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r>
        <w:rPr>
          <w:rFonts w:ascii="Times New Roman" w:hAnsi="Times New Roman" w:eastAsia="Times New Roman" w:cs="Times New Roman"/>
          <w:color w:val="000000"/>
        </w:rPr>
        <w:t>36Ω</w:t>
      </w:r>
    </w:p>
    <w:p w14:paraId="2EB4D70C">
      <w:pPr>
        <w:spacing w:line="360" w:lineRule="auto"/>
        <w:jc w:val="left"/>
        <w:textAlignment w:val="center"/>
        <w:rPr>
          <w:color w:val="000000"/>
        </w:rPr>
      </w:pPr>
      <w:r>
        <w:rPr>
          <w:color w:val="000000"/>
        </w:rPr>
        <w:t xml:space="preserve">D. </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的最大阻值为</w:t>
      </w:r>
      <w:r>
        <w:rPr>
          <w:rFonts w:ascii="Times New Roman" w:hAnsi="Times New Roman" w:eastAsia="Times New Roman" w:cs="Times New Roman"/>
          <w:color w:val="000000"/>
        </w:rPr>
        <w:t>18Ω</w:t>
      </w:r>
    </w:p>
    <w:p w14:paraId="235CEF5E">
      <w:pPr>
        <w:spacing w:line="360" w:lineRule="auto"/>
        <w:jc w:val="center"/>
        <w:textAlignment w:val="center"/>
        <w:rPr>
          <w:color w:val="000000"/>
        </w:rPr>
      </w:pPr>
      <w:r>
        <w:rPr>
          <w:rFonts w:ascii="宋体" w:hAnsi="宋体" w:eastAsia="宋体" w:cs="宋体"/>
          <w:b/>
          <w:color w:val="000000"/>
          <w:sz w:val="24"/>
        </w:rPr>
        <w:t>第Ⅱ卷　非选择题</w:t>
      </w:r>
    </w:p>
    <w:p w14:paraId="30895959">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9</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23</w:t>
      </w:r>
      <w:r>
        <w:rPr>
          <w:rFonts w:ascii="宋体" w:hAnsi="宋体" w:eastAsia="宋体" w:cs="宋体"/>
          <w:b/>
          <w:color w:val="000000"/>
          <w:sz w:val="24"/>
        </w:rPr>
        <w:t>分）</w:t>
      </w:r>
    </w:p>
    <w:p w14:paraId="759DE495">
      <w:pPr>
        <w:spacing w:line="360" w:lineRule="auto"/>
        <w:jc w:val="left"/>
        <w:textAlignment w:val="center"/>
        <w:rPr>
          <w:color w:val="000000"/>
        </w:rPr>
      </w:pPr>
      <w:r>
        <w:rPr>
          <w:color w:val="000000"/>
        </w:rPr>
        <w:t xml:space="preserve">13. </w:t>
      </w:r>
      <w:r>
        <w:rPr>
          <w:rFonts w:ascii="宋体" w:hAnsi="宋体" w:eastAsia="宋体" w:cs="宋体"/>
          <w:color w:val="000000"/>
        </w:rPr>
        <w:t>长度测量是最基本的测量，如图是某同学使用刻度尺测量某一物体长度的情景，则该刻度尺的分度值是</w:t>
      </w:r>
      <w:r>
        <w:rPr>
          <w:color w:val="000000"/>
        </w:rPr>
        <w:t>__________</w:t>
      </w:r>
      <w:r>
        <w:rPr>
          <w:rFonts w:ascii="Times New Roman" w:hAnsi="Times New Roman" w:eastAsia="Times New Roman" w:cs="Times New Roman"/>
          <w:color w:val="000000"/>
        </w:rPr>
        <w:t>mm</w:t>
      </w:r>
      <w:r>
        <w:rPr>
          <w:rFonts w:ascii="宋体" w:hAnsi="宋体" w:eastAsia="宋体" w:cs="宋体"/>
          <w:color w:val="000000"/>
        </w:rPr>
        <w:t>，被测物体的长度是</w:t>
      </w:r>
      <w:r>
        <w:rPr>
          <w:color w:val="000000"/>
        </w:rPr>
        <w:t>__________</w:t>
      </w:r>
      <w:r>
        <w:rPr>
          <w:rFonts w:ascii="Times New Roman" w:hAnsi="Times New Roman" w:eastAsia="Times New Roman" w:cs="Times New Roman"/>
          <w:color w:val="000000"/>
        </w:rPr>
        <w:t>cm</w:t>
      </w:r>
      <w:r>
        <w:rPr>
          <w:rFonts w:ascii="宋体" w:hAnsi="宋体" w:eastAsia="宋体" w:cs="宋体"/>
          <w:color w:val="000000"/>
        </w:rPr>
        <w:t>。</w:t>
      </w:r>
    </w:p>
    <w:p w14:paraId="4FD815EA">
      <w:pPr>
        <w:spacing w:line="360" w:lineRule="auto"/>
        <w:jc w:val="left"/>
        <w:textAlignment w:val="center"/>
        <w:rPr>
          <w:color w:val="000000"/>
        </w:rPr>
      </w:pPr>
      <w:r>
        <w:rPr>
          <w:color w:val="000000"/>
        </w:rPr>
        <w:drawing>
          <wp:inline distT="0" distB="0" distL="114300" distR="114300">
            <wp:extent cx="3143250" cy="6667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143250" cy="666750"/>
                    </a:xfrm>
                    <a:prstGeom prst="rect">
                      <a:avLst/>
                    </a:prstGeom>
                  </pic:spPr>
                </pic:pic>
              </a:graphicData>
            </a:graphic>
          </wp:inline>
        </w:drawing>
      </w:r>
      <w:r>
        <w:rPr>
          <w:color w:val="000000"/>
        </w:rPr>
        <w:t xml:space="preserve">  </w:t>
      </w:r>
    </w:p>
    <w:p w14:paraId="5455ABC7">
      <w:pPr>
        <w:spacing w:line="360" w:lineRule="auto"/>
        <w:jc w:val="left"/>
        <w:textAlignment w:val="center"/>
        <w:rPr>
          <w:color w:val="000000"/>
        </w:rPr>
      </w:pPr>
      <w:r>
        <w:rPr>
          <w:color w:val="000000"/>
        </w:rPr>
        <w:t xml:space="preserve">14. </w:t>
      </w:r>
      <w:r>
        <w:rPr>
          <w:rFonts w:ascii="宋体" w:hAnsi="宋体" w:eastAsia="宋体" w:cs="宋体"/>
          <w:color w:val="000000"/>
        </w:rPr>
        <w:t>如图所示是热管的工作原理图，当热管的热端受热时，吸液芯里的液体吸收热量变成蒸气，这一过程叫</w:t>
      </w:r>
      <w:r>
        <w:rPr>
          <w:color w:val="000000"/>
        </w:rPr>
        <w:t>__________</w:t>
      </w:r>
      <w:r>
        <w:rPr>
          <w:rFonts w:ascii="宋体" w:hAnsi="宋体" w:eastAsia="宋体" w:cs="宋体"/>
          <w:color w:val="000000"/>
        </w:rPr>
        <w:t>（填物态变化的名称），蒸气在管子里跑到冷端</w:t>
      </w:r>
      <w:r>
        <w:rPr>
          <w:color w:val="000000"/>
        </w:rPr>
        <w:t>__________</w:t>
      </w:r>
      <w:r>
        <w:rPr>
          <w:rFonts w:ascii="宋体" w:hAnsi="宋体" w:eastAsia="宋体" w:cs="宋体"/>
          <w:color w:val="000000"/>
        </w:rPr>
        <w:t>（选填“吸收”或“放出”）热量变成液态，液体通过吸液芯又回到热端。这一过程循环进行，不断地将热量从热端带到冷端。若</w:t>
      </w:r>
      <w:r>
        <w:rPr>
          <w:rFonts w:ascii="Times New Roman" w:hAnsi="Times New Roman" w:eastAsia="Times New Roman" w:cs="Times New Roman"/>
          <w:color w:val="000000"/>
        </w:rPr>
        <w:t>50g</w:t>
      </w:r>
      <w:r>
        <w:rPr>
          <w:rFonts w:ascii="宋体" w:hAnsi="宋体" w:eastAsia="宋体" w:cs="宋体"/>
          <w:color w:val="000000"/>
        </w:rPr>
        <w:t>的该液体吸收</w:t>
      </w:r>
      <w:r>
        <w:rPr>
          <w:rFonts w:ascii="Times New Roman" w:hAnsi="Times New Roman" w:eastAsia="Times New Roman" w:cs="Times New Roman"/>
          <w:color w:val="000000"/>
        </w:rPr>
        <w:t>2400J</w:t>
      </w:r>
      <w:r>
        <w:rPr>
          <w:rFonts w:ascii="宋体" w:hAnsi="宋体" w:eastAsia="宋体" w:cs="宋体"/>
          <w:color w:val="000000"/>
        </w:rPr>
        <w:t>的热量后，温度升高了</w:t>
      </w:r>
      <w:r>
        <w:rPr>
          <w:rFonts w:ascii="Times New Roman" w:hAnsi="Times New Roman" w:eastAsia="Times New Roman" w:cs="Times New Roman"/>
          <w:color w:val="000000"/>
        </w:rPr>
        <w:t>40℃</w:t>
      </w:r>
      <w:r>
        <w:rPr>
          <w:rFonts w:ascii="宋体" w:hAnsi="宋体" w:eastAsia="宋体" w:cs="宋体"/>
          <w:color w:val="000000"/>
        </w:rPr>
        <w:t>，则该液体的比热容为</w:t>
      </w:r>
      <w:r>
        <w:rPr>
          <w:color w:val="000000"/>
        </w:rPr>
        <w:t>__________</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kg·°C</w:t>
      </w:r>
      <w:r>
        <w:rPr>
          <w:rFonts w:ascii="宋体" w:hAnsi="宋体" w:eastAsia="宋体" w:cs="宋体"/>
          <w:color w:val="000000"/>
        </w:rPr>
        <w:t>）。</w:t>
      </w:r>
    </w:p>
    <w:p w14:paraId="7050CAF3">
      <w:pPr>
        <w:spacing w:line="360" w:lineRule="auto"/>
        <w:jc w:val="left"/>
        <w:textAlignment w:val="center"/>
        <w:rPr>
          <w:color w:val="000000"/>
        </w:rPr>
      </w:pPr>
      <w:r>
        <w:rPr>
          <w:color w:val="000000"/>
        </w:rPr>
        <w:drawing>
          <wp:inline distT="0" distB="0" distL="114300" distR="114300">
            <wp:extent cx="3124200" cy="14478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124200" cy="1447800"/>
                    </a:xfrm>
                    <a:prstGeom prst="rect">
                      <a:avLst/>
                    </a:prstGeom>
                  </pic:spPr>
                </pic:pic>
              </a:graphicData>
            </a:graphic>
          </wp:inline>
        </w:drawing>
      </w:r>
    </w:p>
    <w:p w14:paraId="62584099">
      <w:pPr>
        <w:spacing w:line="360" w:lineRule="auto"/>
        <w:jc w:val="left"/>
        <w:textAlignment w:val="center"/>
        <w:rPr>
          <w:color w:val="000000"/>
        </w:rPr>
      </w:pPr>
      <w:r>
        <w:rPr>
          <w:color w:val="000000"/>
        </w:rPr>
        <w:t xml:space="preserve">15. </w:t>
      </w:r>
      <w:r>
        <w:rPr>
          <w:rFonts w:ascii="宋体" w:hAnsi="宋体" w:eastAsia="宋体" w:cs="宋体"/>
          <w:color w:val="000000"/>
        </w:rPr>
        <w:t>近年来全球气候变暖，森林防火人人有责。某学校开展了“森林防火”主题班会活动，其中有同学提到不能将矿泉水瓶随意丢弃在森林，这是因为有水的矿泉水瓶相当于一个</w:t>
      </w:r>
      <w:r>
        <w:rPr>
          <w:color w:val="000000"/>
        </w:rPr>
        <w:t>__________</w:t>
      </w:r>
      <w:r>
        <w:rPr>
          <w:rFonts w:ascii="宋体" w:hAnsi="宋体" w:eastAsia="宋体" w:cs="宋体"/>
          <w:color w:val="000000"/>
        </w:rPr>
        <w:t>透镜（选填“凸”或“凹”），对太阳光有</w:t>
      </w:r>
      <w:r>
        <w:rPr>
          <w:color w:val="000000"/>
        </w:rPr>
        <w:t>__________</w:t>
      </w:r>
      <w:r>
        <w:rPr>
          <w:rFonts w:ascii="宋体" w:hAnsi="宋体" w:eastAsia="宋体" w:cs="宋体"/>
          <w:color w:val="000000"/>
        </w:rPr>
        <w:t>作用，从而点燃枯叶引发火灾；太阳能属于</w:t>
      </w:r>
      <w:r>
        <w:rPr>
          <w:color w:val="000000"/>
        </w:rPr>
        <w:t>__________</w:t>
      </w:r>
      <w:r>
        <w:rPr>
          <w:rFonts w:ascii="宋体" w:hAnsi="宋体" w:eastAsia="宋体" w:cs="宋体"/>
          <w:color w:val="000000"/>
        </w:rPr>
        <w:t>能源（选填“可再生”或“不可再生”）。</w:t>
      </w:r>
    </w:p>
    <w:p w14:paraId="6F54C275">
      <w:pPr>
        <w:spacing w:line="360" w:lineRule="auto"/>
        <w:jc w:val="left"/>
        <w:textAlignment w:val="center"/>
        <w:rPr>
          <w:color w:val="000000"/>
        </w:rPr>
      </w:pPr>
      <w:r>
        <w:rPr>
          <w:color w:val="000000"/>
        </w:rPr>
        <w:t xml:space="preserve">16. </w:t>
      </w:r>
      <w:r>
        <w:rPr>
          <w:rFonts w:ascii="宋体" w:hAnsi="宋体" w:eastAsia="宋体" w:cs="宋体"/>
          <w:color w:val="000000"/>
        </w:rPr>
        <w:t>将物体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置于如图所示的装置中，物体</w:t>
      </w:r>
      <w:r>
        <w:rPr>
          <w:rFonts w:ascii="Times New Roman" w:hAnsi="Times New Roman" w:eastAsia="Times New Roman" w:cs="Times New Roman"/>
          <w:color w:val="000000"/>
        </w:rPr>
        <w:t>B</w:t>
      </w:r>
      <w:r>
        <w:rPr>
          <w:rFonts w:ascii="宋体" w:hAnsi="宋体" w:eastAsia="宋体" w:cs="宋体"/>
          <w:color w:val="000000"/>
        </w:rPr>
        <w:t>恰好匀速下降，已知</w:t>
      </w:r>
      <w:r>
        <w:rPr>
          <w:rFonts w:ascii="Times New Roman" w:hAnsi="Times New Roman" w:eastAsia="Times New Roman" w:cs="Times New Roman"/>
          <w:color w:val="000000"/>
        </w:rPr>
        <w:t>A</w:t>
      </w:r>
      <w:r>
        <w:rPr>
          <w:rFonts w:ascii="宋体" w:hAnsi="宋体" w:eastAsia="宋体" w:cs="宋体"/>
          <w:color w:val="000000"/>
        </w:rPr>
        <w:t>重</w:t>
      </w:r>
      <w:r>
        <w:rPr>
          <w:rFonts w:ascii="Times New Roman" w:hAnsi="Times New Roman" w:eastAsia="Times New Roman" w:cs="Times New Roman"/>
          <w:color w:val="000000"/>
        </w:rPr>
        <w:t>30N</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重</w:t>
      </w:r>
      <w:r>
        <w:rPr>
          <w:rFonts w:ascii="Times New Roman" w:hAnsi="Times New Roman" w:eastAsia="Times New Roman" w:cs="Times New Roman"/>
          <w:color w:val="000000"/>
        </w:rPr>
        <w:t>5N</w:t>
      </w:r>
      <w:r>
        <w:rPr>
          <w:rFonts w:ascii="宋体" w:hAnsi="宋体" w:eastAsia="宋体" w:cs="宋体"/>
          <w:color w:val="000000"/>
        </w:rPr>
        <w:t>，则</w:t>
      </w:r>
      <w:r>
        <w:rPr>
          <w:rFonts w:ascii="Times New Roman" w:hAnsi="Times New Roman" w:eastAsia="Times New Roman" w:cs="Times New Roman"/>
          <w:color w:val="000000"/>
        </w:rPr>
        <w:t>A</w:t>
      </w:r>
      <w:r>
        <w:rPr>
          <w:rFonts w:ascii="宋体" w:hAnsi="宋体" w:eastAsia="宋体" w:cs="宋体"/>
          <w:color w:val="000000"/>
        </w:rPr>
        <w:t>所受地面的摩擦力为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；若对</w:t>
      </w:r>
      <w:r>
        <w:rPr>
          <w:rFonts w:ascii="Times New Roman" w:hAnsi="Times New Roman" w:eastAsia="Times New Roman" w:cs="Times New Roman"/>
          <w:color w:val="000000"/>
        </w:rPr>
        <w:t>A</w:t>
      </w:r>
      <w:r>
        <w:rPr>
          <w:rFonts w:ascii="宋体" w:hAnsi="宋体" w:eastAsia="宋体" w:cs="宋体"/>
          <w:color w:val="000000"/>
        </w:rPr>
        <w:t>施加一个水平向左的拉力</w:t>
      </w:r>
      <w:r>
        <w:rPr>
          <w:rFonts w:ascii="Times New Roman" w:hAnsi="Times New Roman" w:eastAsia="Times New Roman" w:cs="Times New Roman"/>
          <w:i/>
          <w:color w:val="000000"/>
        </w:rPr>
        <w:t>F</w:t>
      </w:r>
      <w:r>
        <w:rPr>
          <w:rFonts w:ascii="宋体" w:hAnsi="宋体" w:eastAsia="宋体" w:cs="宋体"/>
          <w:color w:val="000000"/>
        </w:rPr>
        <w:t>，刚好使</w:t>
      </w:r>
      <w:r>
        <w:rPr>
          <w:rFonts w:ascii="Times New Roman" w:hAnsi="Times New Roman" w:eastAsia="Times New Roman" w:cs="Times New Roman"/>
          <w:color w:val="000000"/>
        </w:rPr>
        <w:t>A</w:t>
      </w:r>
      <w:r>
        <w:rPr>
          <w:rFonts w:ascii="宋体" w:hAnsi="宋体" w:eastAsia="宋体" w:cs="宋体"/>
          <w:color w:val="000000"/>
        </w:rPr>
        <w:t>匀速向左运动，则拉力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。（不计绳重、滑轮重及绳子与滑轮间的摩擦）</w:t>
      </w:r>
    </w:p>
    <w:p w14:paraId="42A5E4B4">
      <w:pPr>
        <w:spacing w:line="360" w:lineRule="auto"/>
        <w:jc w:val="left"/>
        <w:textAlignment w:val="center"/>
        <w:rPr>
          <w:color w:val="000000"/>
        </w:rPr>
      </w:pPr>
      <w:r>
        <w:rPr>
          <w:color w:val="000000"/>
        </w:rPr>
        <w:drawing>
          <wp:inline distT="0" distB="0" distL="114300" distR="114300">
            <wp:extent cx="2038350" cy="9429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038350" cy="942975"/>
                    </a:xfrm>
                    <a:prstGeom prst="rect">
                      <a:avLst/>
                    </a:prstGeom>
                  </pic:spPr>
                </pic:pic>
              </a:graphicData>
            </a:graphic>
          </wp:inline>
        </w:drawing>
      </w:r>
    </w:p>
    <w:p w14:paraId="75A520E2">
      <w:pPr>
        <w:spacing w:line="360" w:lineRule="auto"/>
        <w:jc w:val="left"/>
        <w:textAlignment w:val="center"/>
        <w:rPr>
          <w:color w:val="000000"/>
        </w:rPr>
      </w:pPr>
      <w:r>
        <w:rPr>
          <w:color w:val="000000"/>
        </w:rPr>
        <w:t xml:space="preserve">17. </w:t>
      </w:r>
      <w:r>
        <w:rPr>
          <w:rFonts w:ascii="宋体" w:hAnsi="宋体" w:eastAsia="宋体" w:cs="宋体"/>
          <w:color w:val="000000"/>
        </w:rPr>
        <w:t>如图所示，水平桌面上放置甲、乙两个质量相等，底面积不等的容器（</w:t>
      </w:r>
      <w:r>
        <w:rPr>
          <w:rFonts w:ascii="Times New Roman" w:hAnsi="Times New Roman" w:eastAsia="Times New Roman" w:cs="Times New Roman"/>
          <w:i/>
          <w:color w:val="000000"/>
        </w:rPr>
        <w:t>S</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S</w:t>
      </w:r>
      <w:r>
        <w:rPr>
          <w:rFonts w:ascii="宋体" w:hAnsi="宋体" w:eastAsia="宋体" w:cs="宋体"/>
          <w:color w:val="000000"/>
          <w:vertAlign w:val="subscript"/>
        </w:rPr>
        <w:t>乙</w:t>
      </w:r>
      <w:r>
        <w:rPr>
          <w:rFonts w:ascii="宋体" w:hAnsi="宋体" w:eastAsia="宋体" w:cs="宋体"/>
          <w:color w:val="000000"/>
        </w:rPr>
        <w:t>），将质量相等的水分别倒入其中，水均不溢出，容器对桌面的压强分别为</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宋体" w:hAnsi="宋体" w:eastAsia="宋体" w:cs="宋体"/>
          <w:color w:val="000000"/>
        </w:rPr>
        <w:t>，水对容器底部的压力分别为</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，则</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color w:val="000000"/>
        </w:rPr>
        <w:t>__________</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color w:val="000000"/>
        </w:rPr>
        <w:t>__________</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。（两空均选填“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p>
    <w:p w14:paraId="6358350D">
      <w:pPr>
        <w:spacing w:line="360" w:lineRule="auto"/>
        <w:jc w:val="left"/>
        <w:textAlignment w:val="center"/>
        <w:rPr>
          <w:color w:val="000000"/>
        </w:rPr>
      </w:pPr>
      <w:r>
        <w:rPr>
          <w:color w:val="000000"/>
        </w:rPr>
        <w:drawing>
          <wp:inline distT="0" distB="0" distL="114300" distR="114300">
            <wp:extent cx="1409700" cy="77152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09700" cy="771525"/>
                    </a:xfrm>
                    <a:prstGeom prst="rect">
                      <a:avLst/>
                    </a:prstGeom>
                  </pic:spPr>
                </pic:pic>
              </a:graphicData>
            </a:graphic>
          </wp:inline>
        </w:drawing>
      </w:r>
      <w:r>
        <w:rPr>
          <w:color w:val="000000"/>
        </w:rPr>
        <w:t xml:space="preserve">  </w:t>
      </w:r>
    </w:p>
    <w:p w14:paraId="4F45CCC4">
      <w:pPr>
        <w:spacing w:line="360" w:lineRule="auto"/>
        <w:jc w:val="left"/>
        <w:textAlignment w:val="center"/>
        <w:rPr>
          <w:color w:val="000000"/>
        </w:rPr>
      </w:pPr>
      <w:r>
        <w:rPr>
          <w:color w:val="000000"/>
        </w:rPr>
        <w:t xml:space="preserve">18. </w:t>
      </w:r>
      <w:r>
        <w:rPr>
          <w:rFonts w:ascii="宋体" w:hAnsi="宋体" w:eastAsia="宋体" w:cs="宋体"/>
          <w:color w:val="000000"/>
        </w:rPr>
        <w:t>如图所示，电源电压为</w:t>
      </w:r>
      <w:r>
        <w:rPr>
          <w:rFonts w:ascii="Times New Roman" w:hAnsi="Times New Roman" w:eastAsia="Times New Roman" w:cs="Times New Roman"/>
          <w:color w:val="000000"/>
        </w:rPr>
        <w:t>3V</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后，电流表</w:t>
      </w:r>
      <w:r>
        <w:rPr>
          <w:rFonts w:ascii="Times New Roman" w:hAnsi="Times New Roman" w:eastAsia="Times New Roman" w:cs="Times New Roman"/>
          <w:color w:val="000000"/>
        </w:rPr>
        <w:t>A</w:t>
      </w:r>
      <w:r>
        <w:rPr>
          <w:rFonts w:ascii="宋体" w:hAnsi="宋体" w:eastAsia="宋体" w:cs="宋体"/>
          <w:color w:val="000000"/>
        </w:rPr>
        <w:t>的示数为</w:t>
      </w:r>
      <w:r>
        <w:rPr>
          <w:rFonts w:ascii="Times New Roman" w:hAnsi="Times New Roman" w:eastAsia="Times New Roman" w:cs="Times New Roman"/>
          <w:color w:val="000000"/>
        </w:rPr>
        <w:t>0.54A</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的示数为</w:t>
      </w:r>
      <w:r>
        <w:rPr>
          <w:rFonts w:ascii="Times New Roman" w:hAnsi="Times New Roman" w:eastAsia="Times New Roman" w:cs="Times New Roman"/>
          <w:color w:val="000000"/>
        </w:rPr>
        <w:t>0.2A</w:t>
      </w:r>
      <w:r>
        <w:rPr>
          <w:rFonts w:ascii="宋体" w:hAnsi="宋体" w:eastAsia="宋体" w:cs="宋体"/>
          <w:color w:val="000000"/>
        </w:rPr>
        <w:t>，则通过小灯泡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的电流为</w:t>
      </w:r>
      <w:r>
        <w:rPr>
          <w:color w:val="000000"/>
        </w:rPr>
        <w:t>__________</w:t>
      </w:r>
      <w:r>
        <w:rPr>
          <w:rFonts w:ascii="Times New Roman" w:hAnsi="Times New Roman" w:eastAsia="Times New Roman" w:cs="Times New Roman"/>
          <w:color w:val="000000"/>
        </w:rPr>
        <w:t>A</w:t>
      </w:r>
      <w:r>
        <w:rPr>
          <w:rFonts w:ascii="宋体" w:hAnsi="宋体" w:eastAsia="宋体" w:cs="宋体"/>
          <w:color w:val="000000"/>
        </w:rPr>
        <w:t>，通过小灯泡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的电流为</w:t>
      </w:r>
      <w:r>
        <w:rPr>
          <w:color w:val="000000"/>
        </w:rPr>
        <w:t>__________</w:t>
      </w:r>
      <w:r>
        <w:rPr>
          <w:rFonts w:ascii="Times New Roman" w:hAnsi="Times New Roman" w:eastAsia="Times New Roman" w:cs="Times New Roman"/>
          <w:color w:val="000000"/>
        </w:rPr>
        <w:t>A</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的示数为</w:t>
      </w:r>
      <w:r>
        <w:rPr>
          <w:color w:val="000000"/>
        </w:rPr>
        <w:t>__________</w:t>
      </w:r>
      <w:r>
        <w:rPr>
          <w:rFonts w:ascii="Times New Roman" w:hAnsi="Times New Roman" w:eastAsia="Times New Roman" w:cs="Times New Roman"/>
          <w:color w:val="000000"/>
        </w:rPr>
        <w:t>V</w:t>
      </w:r>
      <w:r>
        <w:rPr>
          <w:rFonts w:ascii="宋体" w:hAnsi="宋体" w:eastAsia="宋体" w:cs="宋体"/>
          <w:color w:val="000000"/>
        </w:rPr>
        <w:t>。</w:t>
      </w:r>
    </w:p>
    <w:p w14:paraId="26B0B95D">
      <w:pPr>
        <w:spacing w:line="360" w:lineRule="auto"/>
        <w:jc w:val="left"/>
        <w:textAlignment w:val="center"/>
        <w:rPr>
          <w:color w:val="000000"/>
        </w:rPr>
      </w:pPr>
      <w:r>
        <w:rPr>
          <w:color w:val="000000"/>
        </w:rPr>
        <w:drawing>
          <wp:inline distT="0" distB="0" distL="114300" distR="114300">
            <wp:extent cx="1266825" cy="10287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66825" cy="1028700"/>
                    </a:xfrm>
                    <a:prstGeom prst="rect">
                      <a:avLst/>
                    </a:prstGeom>
                  </pic:spPr>
                </pic:pic>
              </a:graphicData>
            </a:graphic>
          </wp:inline>
        </w:drawing>
      </w:r>
      <w:r>
        <w:rPr>
          <w:color w:val="000000"/>
        </w:rPr>
        <w:t xml:space="preserve">  </w:t>
      </w:r>
    </w:p>
    <w:p w14:paraId="60CFC046">
      <w:pPr>
        <w:spacing w:line="360" w:lineRule="auto"/>
        <w:jc w:val="left"/>
        <w:textAlignment w:val="center"/>
        <w:rPr>
          <w:color w:val="000000"/>
        </w:rPr>
      </w:pPr>
      <w:r>
        <w:rPr>
          <w:color w:val="000000"/>
        </w:rPr>
        <w:t xml:space="preserve">19. </w:t>
      </w:r>
      <w:r>
        <w:rPr>
          <w:rFonts w:ascii="宋体" w:hAnsi="宋体" w:eastAsia="宋体" w:cs="宋体"/>
          <w:color w:val="000000"/>
        </w:rPr>
        <w:t>小明家的电能表面板如图所示，图中电能表的示数为</w:t>
      </w:r>
      <w:r>
        <w:rPr>
          <w:color w:val="000000"/>
        </w:rPr>
        <w:t>__________</w:t>
      </w:r>
      <w:r>
        <w:rPr>
          <w:rFonts w:ascii="Times New Roman" w:hAnsi="Times New Roman" w:eastAsia="Times New Roman" w:cs="Times New Roman"/>
          <w:color w:val="000000"/>
        </w:rPr>
        <w:t>kW·h</w:t>
      </w:r>
      <w:r>
        <w:rPr>
          <w:rFonts w:ascii="宋体" w:hAnsi="宋体" w:eastAsia="宋体" w:cs="宋体"/>
          <w:color w:val="000000"/>
        </w:rPr>
        <w:t>，他家同时使用的用电器总功率不能超过</w:t>
      </w:r>
      <w:r>
        <w:rPr>
          <w:color w:val="000000"/>
        </w:rPr>
        <w:t>__________</w:t>
      </w:r>
      <w:r>
        <w:rPr>
          <w:rFonts w:ascii="Times New Roman" w:hAnsi="Times New Roman" w:eastAsia="Times New Roman" w:cs="Times New Roman"/>
          <w:color w:val="000000"/>
        </w:rPr>
        <w:t>W</w:t>
      </w:r>
      <w:r>
        <w:rPr>
          <w:rFonts w:ascii="宋体" w:hAnsi="宋体" w:eastAsia="宋体" w:cs="宋体"/>
          <w:color w:val="000000"/>
        </w:rPr>
        <w:t>，家里新添置一台空调并接入该电能表中，让其单独工作</w:t>
      </w:r>
      <w:r>
        <w:rPr>
          <w:rFonts w:ascii="Times New Roman" w:hAnsi="Times New Roman" w:eastAsia="Times New Roman" w:cs="Times New Roman"/>
          <w:color w:val="000000"/>
        </w:rPr>
        <w:t>5min</w:t>
      </w:r>
      <w:r>
        <w:rPr>
          <w:rFonts w:ascii="宋体" w:hAnsi="宋体" w:eastAsia="宋体" w:cs="宋体"/>
          <w:color w:val="000000"/>
        </w:rPr>
        <w:t>，电能表的指示灯闪烁了</w:t>
      </w:r>
      <w:r>
        <w:rPr>
          <w:rFonts w:ascii="Times New Roman" w:hAnsi="Times New Roman" w:eastAsia="Times New Roman" w:cs="Times New Roman"/>
          <w:color w:val="000000"/>
        </w:rPr>
        <w:t>320</w:t>
      </w:r>
      <w:r>
        <w:rPr>
          <w:rFonts w:ascii="宋体" w:hAnsi="宋体" w:eastAsia="宋体" w:cs="宋体"/>
          <w:color w:val="000000"/>
        </w:rPr>
        <w:t>次，则该空调的实际电功率为</w:t>
      </w:r>
      <w:r>
        <w:rPr>
          <w:color w:val="000000"/>
        </w:rPr>
        <w:t>__________</w:t>
      </w:r>
      <w:r>
        <w:rPr>
          <w:rFonts w:ascii="Times New Roman" w:hAnsi="Times New Roman" w:eastAsia="Times New Roman" w:cs="Times New Roman"/>
          <w:color w:val="000000"/>
        </w:rPr>
        <w:t>W</w:t>
      </w:r>
      <w:r>
        <w:rPr>
          <w:rFonts w:ascii="宋体" w:hAnsi="宋体" w:eastAsia="宋体" w:cs="宋体"/>
          <w:color w:val="000000"/>
        </w:rPr>
        <w:t>。</w:t>
      </w:r>
    </w:p>
    <w:p w14:paraId="6865A306">
      <w:pPr>
        <w:spacing w:line="360" w:lineRule="auto"/>
        <w:jc w:val="left"/>
        <w:textAlignment w:val="center"/>
        <w:rPr>
          <w:color w:val="000000"/>
        </w:rPr>
      </w:pPr>
      <w:r>
        <w:rPr>
          <w:color w:val="000000"/>
        </w:rPr>
        <w:drawing>
          <wp:inline distT="0" distB="0" distL="114300" distR="114300">
            <wp:extent cx="1666875" cy="14287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666875" cy="1428750"/>
                    </a:xfrm>
                    <a:prstGeom prst="rect">
                      <a:avLst/>
                    </a:prstGeom>
                  </pic:spPr>
                </pic:pic>
              </a:graphicData>
            </a:graphic>
          </wp:inline>
        </w:drawing>
      </w:r>
    </w:p>
    <w:p w14:paraId="48E55BFC">
      <w:pPr>
        <w:spacing w:line="360" w:lineRule="auto"/>
        <w:jc w:val="left"/>
        <w:textAlignment w:val="center"/>
        <w:rPr>
          <w:color w:val="000000"/>
        </w:rPr>
      </w:pPr>
      <w:r>
        <w:rPr>
          <w:color w:val="000000"/>
        </w:rPr>
        <w:t xml:space="preserve">20. </w:t>
      </w:r>
      <w:r>
        <w:rPr>
          <w:rFonts w:ascii="宋体" w:hAnsi="宋体" w:eastAsia="宋体" w:cs="宋体"/>
          <w:color w:val="000000"/>
        </w:rPr>
        <w:t>如图甲所示，电源电压恒为</w:t>
      </w:r>
      <w:r>
        <w:rPr>
          <w:rFonts w:ascii="Times New Roman" w:hAnsi="Times New Roman" w:eastAsia="Times New Roman" w:cs="Times New Roman"/>
          <w:color w:val="000000"/>
        </w:rPr>
        <w:t>6V</w:t>
      </w:r>
      <w:r>
        <w:rPr>
          <w:rFonts w:ascii="宋体" w:hAnsi="宋体" w:eastAsia="宋体" w:cs="宋体"/>
          <w:color w:val="000000"/>
        </w:rPr>
        <w:t>，闭合开关，当滑动变阻器滑片位于最右端时，电流表</w:t>
      </w:r>
      <w:r>
        <w:rPr>
          <w:rFonts w:ascii="Times New Roman" w:hAnsi="Times New Roman" w:eastAsia="Times New Roman" w:cs="Times New Roman"/>
          <w:color w:val="000000"/>
        </w:rPr>
        <w:t>A</w:t>
      </w:r>
      <w:r>
        <w:rPr>
          <w:rFonts w:ascii="宋体" w:hAnsi="宋体" w:eastAsia="宋体" w:cs="宋体"/>
          <w:color w:val="000000"/>
        </w:rPr>
        <w:t>的读数为</w:t>
      </w:r>
      <w:r>
        <w:rPr>
          <w:rFonts w:ascii="Times New Roman" w:hAnsi="Times New Roman" w:eastAsia="Times New Roman" w:cs="Times New Roman"/>
          <w:color w:val="000000"/>
        </w:rPr>
        <w:t>0.1A</w:t>
      </w:r>
      <w:r>
        <w:rPr>
          <w:rFonts w:ascii="宋体" w:hAnsi="宋体" w:eastAsia="宋体" w:cs="宋体"/>
          <w:color w:val="000000"/>
        </w:rPr>
        <w:t>；当滑片位于中点时，电流表</w:t>
      </w:r>
      <w:r>
        <w:rPr>
          <w:rFonts w:ascii="Times New Roman" w:hAnsi="Times New Roman" w:eastAsia="Times New Roman" w:cs="Times New Roman"/>
          <w:color w:val="000000"/>
        </w:rPr>
        <w:t>A</w:t>
      </w:r>
      <w:r>
        <w:rPr>
          <w:rFonts w:ascii="宋体" w:hAnsi="宋体" w:eastAsia="宋体" w:cs="宋体"/>
          <w:color w:val="000000"/>
        </w:rPr>
        <w:t>的读数为</w:t>
      </w:r>
      <w:r>
        <w:rPr>
          <w:rFonts w:ascii="Times New Roman" w:hAnsi="Times New Roman" w:eastAsia="Times New Roman" w:cs="Times New Roman"/>
          <w:color w:val="000000"/>
        </w:rPr>
        <w:t>0.16A</w:t>
      </w:r>
      <w:r>
        <w:rPr>
          <w:rFonts w:ascii="宋体" w:hAnsi="宋体" w:eastAsia="宋体" w:cs="宋体"/>
          <w:color w:val="000000"/>
        </w:rPr>
        <w:t>；则定值电阻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的阻值为</w:t>
      </w:r>
      <w:r>
        <w:rPr>
          <w:color w:val="000000"/>
        </w:rPr>
        <w:t>__________</w:t>
      </w:r>
      <w:r>
        <w:rPr>
          <w:rFonts w:ascii="Times New Roman" w:hAnsi="Times New Roman" w:eastAsia="Times New Roman" w:cs="Times New Roman"/>
          <w:color w:val="000000"/>
        </w:rPr>
        <w:t>Ω</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的最大阻值为</w:t>
      </w:r>
      <w:r>
        <w:rPr>
          <w:color w:val="000000"/>
        </w:rPr>
        <w:t>__________</w:t>
      </w:r>
      <w:r>
        <w:rPr>
          <w:rFonts w:ascii="Times New Roman" w:hAnsi="Times New Roman" w:eastAsia="Times New Roman" w:cs="Times New Roman"/>
          <w:color w:val="000000"/>
        </w:rPr>
        <w:t>Ω</w:t>
      </w:r>
      <w:r>
        <w:rPr>
          <w:rFonts w:ascii="宋体" w:hAnsi="宋体" w:eastAsia="宋体" w:cs="宋体"/>
          <w:color w:val="000000"/>
        </w:rPr>
        <w:t>；如果用某小灯泡替换滑动变阻器接入该电路，此时小灯泡两端的电压是</w:t>
      </w:r>
      <w:r>
        <w:rPr>
          <w:rFonts w:ascii="Times New Roman" w:hAnsi="Times New Roman" w:eastAsia="Times New Roman" w:cs="Times New Roman"/>
          <w:color w:val="000000"/>
        </w:rPr>
        <w:t>3V</w:t>
      </w:r>
      <w:r>
        <w:rPr>
          <w:rFonts w:ascii="宋体" w:hAnsi="宋体" w:eastAsia="宋体" w:cs="宋体"/>
          <w:color w:val="000000"/>
        </w:rPr>
        <w:t>，小灯泡的</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宋体" w:hAnsi="宋体" w:eastAsia="宋体" w:cs="宋体"/>
          <w:color w:val="000000"/>
        </w:rPr>
        <w:t>图像如图乙所示，再次闭合开关后，此时电路消耗的功率为</w:t>
      </w:r>
      <w:r>
        <w:rPr>
          <w:color w:val="000000"/>
        </w:rPr>
        <w:t>__________</w:t>
      </w:r>
      <w:r>
        <w:rPr>
          <w:rFonts w:ascii="Times New Roman" w:hAnsi="Times New Roman" w:eastAsia="Times New Roman" w:cs="Times New Roman"/>
          <w:color w:val="000000"/>
        </w:rPr>
        <w:t>W</w:t>
      </w:r>
      <w:r>
        <w:rPr>
          <w:rFonts w:ascii="宋体" w:hAnsi="宋体" w:eastAsia="宋体" w:cs="宋体"/>
          <w:color w:val="000000"/>
        </w:rPr>
        <w:t>。</w:t>
      </w:r>
    </w:p>
    <w:p w14:paraId="2248638F">
      <w:pPr>
        <w:spacing w:line="360" w:lineRule="auto"/>
        <w:jc w:val="left"/>
        <w:textAlignment w:val="center"/>
        <w:rPr>
          <w:color w:val="000000"/>
        </w:rPr>
      </w:pPr>
      <w:r>
        <w:rPr>
          <w:color w:val="000000"/>
        </w:rPr>
        <w:drawing>
          <wp:inline distT="0" distB="0" distL="114300" distR="114300">
            <wp:extent cx="3067050" cy="15525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067050" cy="1552575"/>
                    </a:xfrm>
                    <a:prstGeom prst="rect">
                      <a:avLst/>
                    </a:prstGeom>
                  </pic:spPr>
                </pic:pic>
              </a:graphicData>
            </a:graphic>
          </wp:inline>
        </w:drawing>
      </w:r>
      <w:r>
        <w:rPr>
          <w:color w:val="000000"/>
        </w:rPr>
        <w:t xml:space="preserve">  </w:t>
      </w:r>
    </w:p>
    <w:p w14:paraId="5EF1E053">
      <w:pPr>
        <w:spacing w:line="360" w:lineRule="auto"/>
        <w:jc w:val="left"/>
        <w:textAlignment w:val="center"/>
        <w:rPr>
          <w:color w:val="000000"/>
        </w:rPr>
      </w:pPr>
      <w:r>
        <w:rPr>
          <w:color w:val="000000"/>
        </w:rPr>
        <w:t xml:space="preserve">21. </w:t>
      </w:r>
      <w:r>
        <w:rPr>
          <w:rFonts w:ascii="宋体" w:hAnsi="宋体" w:eastAsia="宋体" w:cs="宋体"/>
          <w:color w:val="000000"/>
        </w:rPr>
        <w:t>某校科技小组设计了如图所示的装置来探究浮力和机械效率的相关问题，</w:t>
      </w:r>
      <w:r>
        <w:rPr>
          <w:rFonts w:ascii="Times New Roman" w:hAnsi="Times New Roman" w:eastAsia="Times New Roman" w:cs="Times New Roman"/>
          <w:color w:val="000000"/>
        </w:rPr>
        <w:t>B</w:t>
      </w:r>
      <w:r>
        <w:rPr>
          <w:rFonts w:ascii="宋体" w:hAnsi="宋体" w:eastAsia="宋体" w:cs="宋体"/>
          <w:color w:val="000000"/>
        </w:rPr>
        <w:t>是放置在水平桌面上的盛水玻璃杯，总重力为</w:t>
      </w:r>
      <w:r>
        <w:rPr>
          <w:rFonts w:ascii="Times New Roman" w:hAnsi="Times New Roman" w:eastAsia="Times New Roman" w:cs="Times New Roman"/>
          <w:color w:val="000000"/>
        </w:rPr>
        <w:t>30N</w:t>
      </w:r>
      <w:r>
        <w:rPr>
          <w:rFonts w:ascii="宋体" w:hAnsi="宋体" w:eastAsia="宋体" w:cs="宋体"/>
          <w:color w:val="000000"/>
        </w:rPr>
        <w:t>，与桌面的接触面积为</w:t>
      </w:r>
      <w:r>
        <w:rPr>
          <w:rFonts w:ascii="Times New Roman" w:hAnsi="Times New Roman" w:eastAsia="Times New Roman" w:cs="Times New Roman"/>
          <w:color w:val="000000"/>
        </w:rPr>
        <w:t>25cm</w:t>
      </w:r>
      <w:r>
        <w:rPr>
          <w:rFonts w:ascii="Times New Roman" w:hAnsi="Times New Roman" w:eastAsia="Times New Roman" w:cs="Times New Roman"/>
          <w:color w:val="000000"/>
          <w:vertAlign w:val="superscript"/>
        </w:rPr>
        <w:t>2</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物体重力为</w:t>
      </w:r>
      <w:r>
        <w:rPr>
          <w:rFonts w:ascii="Times New Roman" w:hAnsi="Times New Roman" w:eastAsia="Times New Roman" w:cs="Times New Roman"/>
          <w:color w:val="000000"/>
        </w:rPr>
        <w:t>50N</w:t>
      </w:r>
      <w:r>
        <w:rPr>
          <w:rFonts w:ascii="宋体" w:hAnsi="宋体" w:eastAsia="宋体" w:cs="宋体"/>
          <w:color w:val="000000"/>
        </w:rPr>
        <w:t>，体积为</w:t>
      </w:r>
      <w:r>
        <w:rPr>
          <w:rFonts w:ascii="Times New Roman" w:hAnsi="Times New Roman" w:eastAsia="Times New Roman" w:cs="Times New Roman"/>
          <w:color w:val="000000"/>
        </w:rPr>
        <w:t>1.25×10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，当物体</w:t>
      </w:r>
      <w:r>
        <w:rPr>
          <w:rFonts w:ascii="Times New Roman" w:hAnsi="Times New Roman" w:eastAsia="Times New Roman" w:cs="Times New Roman"/>
          <w:color w:val="000000"/>
        </w:rPr>
        <w:t>A</w:t>
      </w:r>
      <w:r>
        <w:rPr>
          <w:rFonts w:ascii="宋体" w:hAnsi="宋体" w:eastAsia="宋体" w:cs="宋体"/>
          <w:color w:val="000000"/>
        </w:rPr>
        <w:t>浸没在水中匀速上升时，该装置的机械效率为</w:t>
      </w:r>
      <w:r>
        <w:rPr>
          <w:rFonts w:ascii="Times New Roman" w:hAnsi="Times New Roman" w:eastAsia="Times New Roman" w:cs="Times New Roman"/>
          <w:color w:val="000000"/>
        </w:rPr>
        <w:t>75%</w:t>
      </w:r>
      <w:r>
        <w:rPr>
          <w:rFonts w:ascii="宋体" w:hAnsi="宋体" w:eastAsia="宋体" w:cs="宋体"/>
          <w:color w:val="000000"/>
        </w:rPr>
        <w:t>，则物体完全拉出水面后（物体不吸水、不沾水），</w:t>
      </w:r>
      <w:r>
        <w:rPr>
          <w:rFonts w:ascii="Times New Roman" w:hAnsi="Times New Roman" w:eastAsia="Times New Roman" w:cs="Times New Roman"/>
          <w:color w:val="000000"/>
        </w:rPr>
        <w:t>B</w:t>
      </w:r>
      <w:r>
        <w:rPr>
          <w:rFonts w:ascii="宋体" w:hAnsi="宋体" w:eastAsia="宋体" w:cs="宋体"/>
          <w:color w:val="000000"/>
        </w:rPr>
        <w:t>容器对水平桌面的压强变化了</w:t>
      </w:r>
      <w:r>
        <w:rPr>
          <w:color w:val="000000"/>
        </w:rPr>
        <w:t>__________</w:t>
      </w:r>
      <w:r>
        <w:rPr>
          <w:rFonts w:ascii="Times New Roman" w:hAnsi="Times New Roman" w:eastAsia="Times New Roman" w:cs="Times New Roman"/>
          <w:color w:val="000000"/>
        </w:rPr>
        <w:t>Pa</w:t>
      </w:r>
      <w:r>
        <w:rPr>
          <w:rFonts w:ascii="宋体" w:hAnsi="宋体" w:eastAsia="宋体" w:cs="宋体"/>
          <w:color w:val="000000"/>
        </w:rPr>
        <w:t>，该装置的机械效率变为</w:t>
      </w:r>
      <w:r>
        <w:rPr>
          <w:color w:val="000000"/>
        </w:rPr>
        <w:t>__________</w:t>
      </w:r>
      <w:r>
        <w:rPr>
          <w:rFonts w:ascii="宋体" w:hAnsi="宋体" w:eastAsia="宋体" w:cs="宋体"/>
          <w:color w:val="000000"/>
        </w:rPr>
        <w:t>。（不计绳重、摩擦和水的阻力，</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 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20B1C083">
      <w:pPr>
        <w:spacing w:line="360" w:lineRule="auto"/>
        <w:jc w:val="left"/>
        <w:textAlignment w:val="center"/>
        <w:rPr>
          <w:color w:val="000000"/>
        </w:rPr>
      </w:pPr>
      <w:r>
        <w:rPr>
          <w:color w:val="000000"/>
        </w:rPr>
        <w:drawing>
          <wp:inline distT="0" distB="0" distL="114300" distR="114300">
            <wp:extent cx="904875" cy="160972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904875" cy="1609725"/>
                    </a:xfrm>
                    <a:prstGeom prst="rect">
                      <a:avLst/>
                    </a:prstGeom>
                  </pic:spPr>
                </pic:pic>
              </a:graphicData>
            </a:graphic>
          </wp:inline>
        </w:drawing>
      </w:r>
      <w:r>
        <w:rPr>
          <w:color w:val="000000"/>
        </w:rPr>
        <w:t xml:space="preserve">  </w:t>
      </w:r>
    </w:p>
    <w:p w14:paraId="1CBFE8A1">
      <w:pPr>
        <w:spacing w:line="360" w:lineRule="auto"/>
        <w:jc w:val="left"/>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7EB94876">
      <w:pPr>
        <w:spacing w:line="360" w:lineRule="auto"/>
        <w:jc w:val="left"/>
        <w:textAlignment w:val="center"/>
        <w:rPr>
          <w:color w:val="000000"/>
        </w:rPr>
      </w:pPr>
      <w:r>
        <w:rPr>
          <w:color w:val="000000"/>
        </w:rPr>
        <w:t xml:space="preserve">22. </w:t>
      </w:r>
      <w:r>
        <w:rPr>
          <w:rFonts w:ascii="宋体" w:hAnsi="宋体" w:eastAsia="宋体" w:cs="宋体"/>
          <w:color w:val="000000"/>
        </w:rPr>
        <w:t>如图所示，一小球漂浮在盛水的烧杯中，将烧杯放置在斜面上，各物体均处于静止状态，请作出小球的受力示意图和烧杯对斜面压力的示意图（小球的重心已标出）。</w:t>
      </w:r>
    </w:p>
    <w:p w14:paraId="6B73CF9C">
      <w:pPr>
        <w:spacing w:line="360" w:lineRule="auto"/>
        <w:jc w:val="left"/>
        <w:textAlignment w:val="center"/>
        <w:rPr>
          <w:color w:val="000000"/>
        </w:rPr>
      </w:pPr>
      <w:r>
        <w:rPr>
          <w:color w:val="000000"/>
        </w:rPr>
        <w:drawing>
          <wp:inline distT="0" distB="0" distL="114300" distR="114300">
            <wp:extent cx="1171575" cy="97155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71575" cy="971550"/>
                    </a:xfrm>
                    <a:prstGeom prst="rect">
                      <a:avLst/>
                    </a:prstGeom>
                  </pic:spPr>
                </pic:pic>
              </a:graphicData>
            </a:graphic>
          </wp:inline>
        </w:drawing>
      </w:r>
      <w:r>
        <w:rPr>
          <w:color w:val="000000"/>
        </w:rPr>
        <w:t xml:space="preserve">  </w:t>
      </w:r>
    </w:p>
    <w:p w14:paraId="5D832494">
      <w:pPr>
        <w:spacing w:line="360" w:lineRule="auto"/>
        <w:jc w:val="left"/>
        <w:textAlignment w:val="center"/>
        <w:rPr>
          <w:color w:val="000000"/>
        </w:rPr>
      </w:pPr>
      <w:r>
        <w:rPr>
          <w:color w:val="000000"/>
        </w:rPr>
        <w:t xml:space="preserve">23. </w:t>
      </w:r>
      <w:r>
        <w:rPr>
          <w:rFonts w:ascii="宋体" w:hAnsi="宋体" w:eastAsia="宋体" w:cs="宋体"/>
          <w:color w:val="000000"/>
        </w:rPr>
        <w:t>如图所示，请在括号内标出通电螺线管左端的磁极、小磁针右端的磁极以及导线上</w:t>
      </w:r>
      <w:r>
        <w:rPr>
          <w:rFonts w:ascii="Times New Roman" w:hAnsi="Times New Roman" w:eastAsia="Times New Roman" w:cs="Times New Roman"/>
          <w:i/>
          <w:color w:val="000000"/>
        </w:rPr>
        <w:t>A</w:t>
      </w:r>
      <w:r>
        <w:rPr>
          <w:rFonts w:ascii="宋体" w:hAnsi="宋体" w:eastAsia="宋体" w:cs="宋体"/>
          <w:color w:val="000000"/>
        </w:rPr>
        <w:t>点的电流方向。（磁极均用“</w:t>
      </w:r>
      <w:r>
        <w:rPr>
          <w:rFonts w:ascii="Times New Roman" w:hAnsi="Times New Roman" w:eastAsia="Times New Roman" w:cs="Times New Roman"/>
          <w:color w:val="000000"/>
        </w:rPr>
        <w:t>N</w:t>
      </w:r>
      <w:r>
        <w:rPr>
          <w:rFonts w:ascii="宋体" w:hAnsi="宋体" w:eastAsia="宋体" w:cs="宋体"/>
          <w:color w:val="000000"/>
        </w:rPr>
        <w:t>”或“</w:t>
      </w:r>
      <w:r>
        <w:rPr>
          <w:rFonts w:ascii="Times New Roman" w:hAnsi="Times New Roman" w:eastAsia="Times New Roman" w:cs="Times New Roman"/>
          <w:color w:val="000000"/>
        </w:rPr>
        <w:t>S</w:t>
      </w:r>
      <w:r>
        <w:rPr>
          <w:rFonts w:ascii="宋体" w:hAnsi="宋体" w:eastAsia="宋体" w:cs="宋体"/>
          <w:color w:val="000000"/>
        </w:rPr>
        <w:t>”表示）</w:t>
      </w:r>
    </w:p>
    <w:p w14:paraId="17F57A14">
      <w:pPr>
        <w:spacing w:line="360" w:lineRule="auto"/>
        <w:jc w:val="left"/>
        <w:textAlignment w:val="center"/>
        <w:rPr>
          <w:color w:val="000000"/>
        </w:rPr>
      </w:pPr>
      <w:r>
        <w:rPr>
          <w:color w:val="000000"/>
        </w:rPr>
        <w:drawing>
          <wp:inline distT="0" distB="0" distL="114300" distR="114300">
            <wp:extent cx="2019300" cy="132397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019300" cy="1323975"/>
                    </a:xfrm>
                    <a:prstGeom prst="rect">
                      <a:avLst/>
                    </a:prstGeom>
                  </pic:spPr>
                </pic:pic>
              </a:graphicData>
            </a:graphic>
          </wp:inline>
        </w:drawing>
      </w:r>
      <w:r>
        <w:rPr>
          <w:color w:val="000000"/>
        </w:rPr>
        <w:t xml:space="preserve">  </w:t>
      </w:r>
    </w:p>
    <w:p w14:paraId="2C394BA0">
      <w:pPr>
        <w:spacing w:line="360" w:lineRule="auto"/>
        <w:jc w:val="left"/>
        <w:textAlignment w:val="center"/>
        <w:rPr>
          <w:color w:val="000000"/>
        </w:rPr>
      </w:pPr>
      <w:r>
        <w:rPr>
          <w:rFonts w:ascii="宋体" w:hAnsi="宋体" w:eastAsia="宋体" w:cs="宋体"/>
          <w:b/>
          <w:color w:val="000000"/>
          <w:sz w:val="24"/>
        </w:rPr>
        <w:t>四、创新设计与实验探究题（本题共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小题，连线</w:t>
      </w:r>
      <w:r>
        <w:rPr>
          <w:rFonts w:ascii="Times New Roman" w:hAnsi="Times New Roman" w:eastAsia="Times New Roman" w:cs="Times New Roman"/>
          <w:b/>
          <w:color w:val="000000"/>
          <w:sz w:val="24"/>
        </w:rPr>
        <w:t>1</w:t>
      </w:r>
      <w:r>
        <w:rPr>
          <w:rFonts w:ascii="宋体" w:hAnsi="宋体" w:eastAsia="宋体" w:cs="宋体"/>
          <w:b/>
          <w:color w:val="000000"/>
          <w:sz w:val="24"/>
        </w:rPr>
        <w:t>分，其余每空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13</w:t>
      </w:r>
      <w:r>
        <w:rPr>
          <w:rFonts w:ascii="宋体" w:hAnsi="宋体" w:eastAsia="宋体" w:cs="宋体"/>
          <w:b/>
          <w:color w:val="000000"/>
          <w:sz w:val="24"/>
        </w:rPr>
        <w:t>分）</w:t>
      </w:r>
    </w:p>
    <w:p w14:paraId="2FE72256">
      <w:pPr>
        <w:spacing w:line="360" w:lineRule="auto"/>
        <w:jc w:val="left"/>
        <w:textAlignment w:val="center"/>
        <w:rPr>
          <w:color w:val="000000"/>
        </w:rPr>
      </w:pPr>
      <w:r>
        <w:rPr>
          <w:color w:val="000000"/>
        </w:rPr>
        <w:t xml:space="preserve">24. </w:t>
      </w:r>
      <w:r>
        <w:rPr>
          <w:rFonts w:ascii="宋体" w:hAnsi="宋体" w:eastAsia="宋体" w:cs="宋体"/>
          <w:color w:val="000000"/>
        </w:rPr>
        <w:t>在学习了密度、浮力、杠杆的相关知识后，小丽同学根据杠杆的平衡条件测出了一个物块的密度，请帮她将下列步骤补充完整。（</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0656584">
      <w:pPr>
        <w:spacing w:line="360" w:lineRule="auto"/>
        <w:jc w:val="left"/>
        <w:textAlignment w:val="center"/>
        <w:rPr>
          <w:color w:val="000000"/>
        </w:rPr>
      </w:pPr>
      <w:r>
        <w:rPr>
          <w:color w:val="000000"/>
        </w:rPr>
        <w:drawing>
          <wp:inline distT="0" distB="0" distL="114300" distR="114300">
            <wp:extent cx="5238750" cy="1158240"/>
            <wp:effectExtent l="0" t="0" r="0" b="381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5238750" cy="1158860"/>
                    </a:xfrm>
                    <a:prstGeom prst="rect">
                      <a:avLst/>
                    </a:prstGeom>
                  </pic:spPr>
                </pic:pic>
              </a:graphicData>
            </a:graphic>
          </wp:inline>
        </w:drawing>
      </w:r>
      <w:r>
        <w:rPr>
          <w:color w:val="000000"/>
        </w:rPr>
        <w:t xml:space="preserve">  </w:t>
      </w:r>
    </w:p>
    <w:p w14:paraId="1DBFC7A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）相邻两刻度间距离相等的轻质杠杆静止在如图甲所示的位置，此时杠杆</w:t>
      </w:r>
      <w:r>
        <w:rPr>
          <w:color w:val="000000"/>
        </w:rPr>
        <w:t>__________</w:t>
      </w:r>
      <w:r>
        <w:rPr>
          <w:rFonts w:ascii="宋体" w:hAnsi="宋体" w:eastAsia="宋体" w:cs="宋体"/>
          <w:color w:val="000000"/>
        </w:rPr>
        <w:t>（选填“是”或“不是”）处于平衡状态，为了使杠杆在水平位置平衡，应将平衡螺母向</w:t>
      </w:r>
      <w:r>
        <w:rPr>
          <w:color w:val="000000"/>
        </w:rPr>
        <w:t>__________</w:t>
      </w:r>
      <w:r>
        <w:rPr>
          <w:rFonts w:ascii="宋体" w:hAnsi="宋体" w:eastAsia="宋体" w:cs="宋体"/>
          <w:color w:val="000000"/>
        </w:rPr>
        <w:t>（选填“左”或“右”）调节；</w:t>
      </w:r>
    </w:p>
    <w:p w14:paraId="7D23790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）调节杠杆水平平衡后，用细线将物块挂于杠杆左侧，将</w:t>
      </w:r>
      <w:r>
        <w:rPr>
          <w:rFonts w:ascii="Times New Roman" w:hAnsi="Times New Roman" w:eastAsia="Times New Roman" w:cs="Times New Roman"/>
          <w:color w:val="000000"/>
        </w:rPr>
        <w:t>3</w:t>
      </w:r>
      <w:r>
        <w:rPr>
          <w:rFonts w:ascii="宋体" w:hAnsi="宋体" w:eastAsia="宋体" w:cs="宋体"/>
          <w:color w:val="000000"/>
        </w:rPr>
        <w:t>个钩码挂于右侧，杠杆仍处于水平平衡，如图乙所示，每个钩码质量</w:t>
      </w:r>
      <w:r>
        <w:rPr>
          <w:rFonts w:ascii="Times New Roman" w:hAnsi="Times New Roman" w:eastAsia="Times New Roman" w:cs="Times New Roman"/>
          <w:color w:val="000000"/>
        </w:rPr>
        <w:t>100g</w:t>
      </w:r>
      <w:r>
        <w:rPr>
          <w:rFonts w:ascii="宋体" w:hAnsi="宋体" w:eastAsia="宋体" w:cs="宋体"/>
          <w:color w:val="000000"/>
        </w:rPr>
        <w:t>，则物块质量为</w:t>
      </w:r>
      <w:r>
        <w:rPr>
          <w:color w:val="000000"/>
        </w:rPr>
        <w:t>__________</w:t>
      </w:r>
      <w:r>
        <w:rPr>
          <w:rFonts w:ascii="Times New Roman" w:hAnsi="Times New Roman" w:eastAsia="Times New Roman" w:cs="Times New Roman"/>
          <w:color w:val="000000"/>
        </w:rPr>
        <w:t>g</w:t>
      </w:r>
      <w:r>
        <w:rPr>
          <w:rFonts w:ascii="宋体" w:hAnsi="宋体" w:eastAsia="宋体" w:cs="宋体"/>
          <w:color w:val="000000"/>
        </w:rPr>
        <w:t>；</w:t>
      </w:r>
    </w:p>
    <w:p w14:paraId="6E6A820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）将该物块浸没在装有水的烧杯中，调节右侧钩码的位置，使杠杆处于水平平衡，如图丙所示，则物块在水中所受浮力为</w:t>
      </w:r>
      <w:r>
        <w:rPr>
          <w:color w:val="000000"/>
        </w:rPr>
        <w:t>__________</w:t>
      </w:r>
      <w:r>
        <w:rPr>
          <w:rFonts w:ascii="Times New Roman" w:hAnsi="Times New Roman" w:eastAsia="Times New Roman" w:cs="Times New Roman"/>
          <w:color w:val="000000"/>
        </w:rPr>
        <w:t>N</w:t>
      </w:r>
      <w:r>
        <w:rPr>
          <w:rFonts w:ascii="宋体" w:hAnsi="宋体" w:eastAsia="宋体" w:cs="宋体"/>
          <w:color w:val="000000"/>
        </w:rPr>
        <w:t>；</w:t>
      </w:r>
    </w:p>
    <w:p w14:paraId="6E1DD9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）物块的密度是</w:t>
      </w:r>
      <w:r>
        <w:rPr>
          <w:color w:val="000000"/>
        </w:rPr>
        <w:t>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8B3C6C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）在探究杠杆平衡条件</w:t>
      </w:r>
      <w:r>
        <w:rPr>
          <w:rFonts w:ascii="宋体" w:hAnsi="宋体" w:eastAsia="宋体" w:cs="宋体"/>
          <w:color w:val="000000"/>
          <w:position w:val="0"/>
        </w:rPr>
        <w:drawing>
          <wp:inline distT="0" distB="0" distL="114300" distR="114300">
            <wp:extent cx="133350" cy="177800"/>
            <wp:effectExtent l="0" t="0" r="0" b="13335"/>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实验中，多次改变钩码的位置和个数，收集多组数据的目的是</w:t>
      </w:r>
      <w:r>
        <w:rPr>
          <w:color w:val="000000"/>
        </w:rPr>
        <w:t>__________</w:t>
      </w:r>
      <w:r>
        <w:rPr>
          <w:rFonts w:ascii="宋体" w:hAnsi="宋体" w:eastAsia="宋体" w:cs="宋体"/>
          <w:color w:val="000000"/>
        </w:rPr>
        <w:t>（选填字母）。</w:t>
      </w:r>
    </w:p>
    <w:p w14:paraId="7F87F7AD">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避免实验的偶然性，便于得到普遍规律</w:t>
      </w:r>
      <w:r>
        <w:rPr>
          <w:rFonts w:ascii="Times New Roman" w:hAnsi="Times New Roman" w:eastAsia="Times New Roman" w:cs="Times New Roman"/>
          <w:color w:val="000000"/>
        </w:rPr>
        <w:t xml:space="preserve">     </w:t>
      </w:r>
    </w:p>
    <w:p w14:paraId="1B9D7D3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取平均值，减小误差</w:t>
      </w:r>
    </w:p>
    <w:p w14:paraId="3F765010">
      <w:pPr>
        <w:spacing w:line="360" w:lineRule="auto"/>
        <w:jc w:val="left"/>
        <w:textAlignment w:val="center"/>
        <w:rPr>
          <w:color w:val="000000"/>
        </w:rPr>
      </w:pPr>
      <w:r>
        <w:rPr>
          <w:color w:val="000000"/>
        </w:rPr>
        <w:t xml:space="preserve">25. </w:t>
      </w:r>
      <w:r>
        <w:rPr>
          <w:rFonts w:ascii="宋体" w:hAnsi="宋体" w:eastAsia="宋体" w:cs="宋体"/>
          <w:color w:val="000000"/>
        </w:rPr>
        <w:t>小明学习了电功率的知识后，在家中找来了一个标有额定电压为“</w:t>
      </w:r>
      <w:r>
        <w:rPr>
          <w:rFonts w:ascii="Times New Roman" w:hAnsi="Times New Roman" w:eastAsia="Times New Roman" w:cs="Times New Roman"/>
          <w:color w:val="000000"/>
        </w:rPr>
        <w:t>6V</w:t>
      </w:r>
      <w:r>
        <w:rPr>
          <w:rFonts w:ascii="宋体" w:hAnsi="宋体" w:eastAsia="宋体" w:cs="宋体"/>
          <w:color w:val="000000"/>
        </w:rPr>
        <w:t>”的小灯泡，为了测定该小灯泡的额定功率，他在学校的实验室找到了相关器材，并进行了如下实验，已知电源电压恒为</w:t>
      </w:r>
      <w:r>
        <w:rPr>
          <w:rFonts w:ascii="Times New Roman" w:hAnsi="Times New Roman" w:eastAsia="Times New Roman" w:cs="Times New Roman"/>
          <w:color w:val="000000"/>
        </w:rPr>
        <w:t>8V</w:t>
      </w:r>
      <w:r>
        <w:rPr>
          <w:rFonts w:ascii="宋体" w:hAnsi="宋体" w:eastAsia="宋体" w:cs="宋体"/>
          <w:color w:val="000000"/>
        </w:rPr>
        <w:t>。</w:t>
      </w:r>
    </w:p>
    <w:p w14:paraId="67FEB011">
      <w:pPr>
        <w:spacing w:line="360" w:lineRule="auto"/>
        <w:jc w:val="left"/>
        <w:textAlignment w:val="center"/>
        <w:rPr>
          <w:color w:val="000000"/>
        </w:rPr>
      </w:pPr>
      <w:r>
        <w:rPr>
          <w:color w:val="000000"/>
        </w:rPr>
        <w:drawing>
          <wp:inline distT="0" distB="0" distL="114300" distR="114300">
            <wp:extent cx="4981575" cy="13811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4981575" cy="1381125"/>
                    </a:xfrm>
                    <a:prstGeom prst="rect">
                      <a:avLst/>
                    </a:prstGeom>
                  </pic:spPr>
                </pic:pic>
              </a:graphicData>
            </a:graphic>
          </wp:inline>
        </w:drawing>
      </w:r>
    </w:p>
    <w:p w14:paraId="2D19555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）请用笔画线代替导线，帮他连接好实物图。要求闭合开关后，滑片向右移，灯泡变亮</w:t>
      </w:r>
      <w:r>
        <w:rPr>
          <w:color w:val="000000"/>
        </w:rPr>
        <w:t>__________</w:t>
      </w:r>
      <w:r>
        <w:rPr>
          <w:rFonts w:ascii="宋体" w:hAnsi="宋体" w:eastAsia="宋体" w:cs="宋体"/>
          <w:color w:val="000000"/>
        </w:rPr>
        <w:t>；</w:t>
      </w:r>
    </w:p>
    <w:p w14:paraId="3947F1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）小明在实际操作中发现灯泡很暗，电流表和电压表示数均很小，无论怎样移动滑片，电表的示数几乎不变，你认为出现此现象的原因是</w:t>
      </w:r>
      <w:r>
        <w:rPr>
          <w:color w:val="000000"/>
        </w:rPr>
        <w:t>__________</w:t>
      </w:r>
      <w:r>
        <w:rPr>
          <w:rFonts w:ascii="宋体" w:hAnsi="宋体" w:eastAsia="宋体" w:cs="宋体"/>
          <w:color w:val="000000"/>
        </w:rPr>
        <w:t>（选填字母）；</w:t>
      </w:r>
    </w:p>
    <w:p w14:paraId="0608CC7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．滑动变阻器同时接入了下方的两个接线柱</w:t>
      </w:r>
    </w:p>
    <w:p w14:paraId="2E236AA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．灯泡的电阻太小</w:t>
      </w:r>
    </w:p>
    <w:p w14:paraId="61A8707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．滑动变阻器的最大阻值太小</w:t>
      </w:r>
    </w:p>
    <w:p w14:paraId="30DB90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）排除故障后，闭合开关，发现电压表的示数如图乙所示，接下来他应该将滑动变阻器的滑片向</w:t>
      </w:r>
      <w:r>
        <w:rPr>
          <w:color w:val="000000"/>
        </w:rPr>
        <w:t>__________</w:t>
      </w:r>
      <w:r>
        <w:rPr>
          <w:rFonts w:ascii="宋体" w:hAnsi="宋体" w:eastAsia="宋体" w:cs="宋体"/>
          <w:color w:val="000000"/>
        </w:rPr>
        <w:t>移动，同时眼睛注意观察</w:t>
      </w:r>
      <w:r>
        <w:rPr>
          <w:color w:val="000000"/>
        </w:rPr>
        <w:t>__________</w:t>
      </w:r>
      <w:r>
        <w:rPr>
          <w:rFonts w:ascii="宋体" w:hAnsi="宋体" w:eastAsia="宋体" w:cs="宋体"/>
          <w:color w:val="000000"/>
        </w:rPr>
        <w:t>（选填“电流表”“电压表”或“灯泡”），直到灯泡正常发光；</w:t>
      </w:r>
    </w:p>
    <w:p w14:paraId="376D595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）经过多次测量，小明绘制了小灯泡的</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rPr>
        <w:t>图像，如图丙所示，则该小灯泡的额定功率为</w:t>
      </w:r>
      <w:r>
        <w:rPr>
          <w:color w:val="000000"/>
        </w:rPr>
        <w:t>__________</w:t>
      </w:r>
      <w:r>
        <w:rPr>
          <w:rFonts w:ascii="Times New Roman" w:hAnsi="Times New Roman" w:eastAsia="Times New Roman" w:cs="Times New Roman"/>
          <w:color w:val="000000"/>
        </w:rPr>
        <w:t>W</w:t>
      </w:r>
      <w:r>
        <w:rPr>
          <w:rFonts w:ascii="宋体" w:hAnsi="宋体" w:eastAsia="宋体" w:cs="宋体"/>
          <w:color w:val="000000"/>
        </w:rPr>
        <w:t>；</w:t>
      </w:r>
    </w:p>
    <w:p w14:paraId="26AD3D9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）若该实验中电压表标有</w:t>
      </w:r>
      <w:r>
        <w:rPr>
          <w:rFonts w:ascii="Times New Roman" w:hAnsi="Times New Roman" w:eastAsia="Times New Roman" w:cs="Times New Roman"/>
          <w:color w:val="000000"/>
        </w:rPr>
        <w:t>15V</w:t>
      </w:r>
      <w:r>
        <w:rPr>
          <w:rFonts w:ascii="宋体" w:hAnsi="宋体" w:eastAsia="宋体" w:cs="宋体"/>
          <w:color w:val="000000"/>
        </w:rPr>
        <w:t>的接线柱损坏了无法使用，于是他向老师请教，老师告诉他用该电压表仍能测量该灯泡的额定功率，你认为老师的方案可能是</w:t>
      </w:r>
      <w:r>
        <w:rPr>
          <w:color w:val="000000"/>
        </w:rPr>
        <w:t>__________</w:t>
      </w:r>
      <w:r>
        <w:rPr>
          <w:rFonts w:ascii="宋体" w:hAnsi="宋体" w:eastAsia="宋体" w:cs="宋体"/>
          <w:color w:val="000000"/>
        </w:rPr>
        <w:t>（选填字母）；</w:t>
      </w:r>
    </w:p>
    <w:p w14:paraId="1FE063D3">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．只将电源电压减小</w:t>
      </w:r>
    </w:p>
    <w:p w14:paraId="2E8C470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．只更换一个其他规格的滑动变阻器</w:t>
      </w:r>
    </w:p>
    <w:p w14:paraId="5896AC6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．将该电压表并联到滑动变阻器的两端</w:t>
      </w:r>
    </w:p>
    <w:p w14:paraId="5BC1037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）小明还想用该灯泡和电压表测量一个未知电阻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的阻值，于是他设计了如图丁所示的电路图，操作步骤如下：</w:t>
      </w:r>
    </w:p>
    <w:p w14:paraId="03F376AF">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，移动滑动变阻器滑片，使电压表的示数为</w:t>
      </w:r>
      <w:r>
        <w:rPr>
          <w:rFonts w:ascii="Times New Roman" w:hAnsi="Times New Roman" w:eastAsia="Times New Roman" w:cs="Times New Roman"/>
          <w:color w:val="000000"/>
        </w:rPr>
        <w:t>3V</w:t>
      </w:r>
      <w:r>
        <w:rPr>
          <w:rFonts w:ascii="宋体" w:hAnsi="宋体" w:eastAsia="宋体" w:cs="宋体"/>
          <w:color w:val="000000"/>
        </w:rPr>
        <w:t>；</w:t>
      </w:r>
    </w:p>
    <w:p w14:paraId="0939E504">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保持滑动变阻器的滑片位置不动，闭合</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，电压表示数为</w:t>
      </w:r>
      <w:r>
        <w:rPr>
          <w:rFonts w:ascii="Times New Roman" w:hAnsi="Times New Roman" w:eastAsia="Times New Roman" w:cs="Times New Roman"/>
          <w:color w:val="000000"/>
        </w:rPr>
        <w:t>4.5V</w:t>
      </w:r>
      <w:r>
        <w:rPr>
          <w:rFonts w:ascii="宋体" w:hAnsi="宋体" w:eastAsia="宋体" w:cs="宋体"/>
          <w:color w:val="000000"/>
        </w:rPr>
        <w:t>；则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w:t>
      </w:r>
      <w:r>
        <w:rPr>
          <w:color w:val="000000"/>
        </w:rPr>
        <w:t>__________</w:t>
      </w:r>
      <w:r>
        <w:rPr>
          <w:rFonts w:ascii="Times New Roman" w:hAnsi="Times New Roman" w:eastAsia="Times New Roman" w:cs="Times New Roman"/>
          <w:color w:val="000000"/>
        </w:rPr>
        <w:t>Ω</w:t>
      </w:r>
      <w:r>
        <w:rPr>
          <w:rFonts w:ascii="宋体" w:hAnsi="宋体" w:eastAsia="宋体" w:cs="宋体"/>
          <w:color w:val="000000"/>
        </w:rPr>
        <w:t>。</w:t>
      </w:r>
    </w:p>
    <w:p w14:paraId="05AA06F4">
      <w:pPr>
        <w:spacing w:line="360" w:lineRule="auto"/>
        <w:jc w:val="left"/>
        <w:textAlignment w:val="center"/>
        <w:rPr>
          <w:color w:val="000000"/>
        </w:rPr>
      </w:pPr>
      <w:r>
        <w:rPr>
          <w:rFonts w:ascii="宋体" w:hAnsi="宋体" w:eastAsia="宋体" w:cs="宋体"/>
          <w:b/>
          <w:color w:val="000000"/>
          <w:sz w:val="24"/>
        </w:rPr>
        <w:t>五、综合运用与计算题（本题共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分，解答时要求有必要的文字说明、公式和计算过程，只写结果不得分）</w:t>
      </w:r>
    </w:p>
    <w:p w14:paraId="49A682A6">
      <w:pPr>
        <w:spacing w:line="360" w:lineRule="auto"/>
        <w:jc w:val="left"/>
        <w:textAlignment w:val="center"/>
        <w:rPr>
          <w:color w:val="000000"/>
        </w:rPr>
      </w:pPr>
      <w:r>
        <w:rPr>
          <w:color w:val="000000"/>
        </w:rPr>
        <w:t xml:space="preserve">26. </w:t>
      </w:r>
      <w:r>
        <w:rPr>
          <w:rFonts w:ascii="宋体" w:hAnsi="宋体" w:eastAsia="宋体" w:cs="宋体"/>
          <w:color w:val="000000"/>
        </w:rPr>
        <w:t>如图所示，电源电压不变，只闭合</w:t>
      </w:r>
      <w:r>
        <w:rPr>
          <w:rFonts w:ascii="Times New Roman" w:hAnsi="Times New Roman" w:eastAsia="Times New Roman" w:cs="Times New Roman"/>
          <w:color w:val="000000"/>
        </w:rPr>
        <w:t>S</w:t>
      </w:r>
      <w:r>
        <w:rPr>
          <w:rFonts w:ascii="宋体" w:hAnsi="宋体" w:eastAsia="宋体" w:cs="宋体"/>
          <w:color w:val="000000"/>
        </w:rPr>
        <w:t>，滑动变阻器滑片位于最左端时，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在</w:t>
      </w:r>
      <w:r>
        <w:rPr>
          <w:rFonts w:ascii="Times New Roman" w:hAnsi="Times New Roman" w:eastAsia="Times New Roman" w:cs="Times New Roman"/>
          <w:color w:val="000000"/>
        </w:rPr>
        <w:t>10s</w:t>
      </w:r>
      <w:r>
        <w:rPr>
          <w:rFonts w:ascii="宋体" w:hAnsi="宋体" w:eastAsia="宋体" w:cs="宋体"/>
          <w:color w:val="000000"/>
        </w:rPr>
        <w:t>内消耗电能</w:t>
      </w:r>
      <w:r>
        <w:rPr>
          <w:rFonts w:ascii="Times New Roman" w:hAnsi="Times New Roman" w:eastAsia="Times New Roman" w:cs="Times New Roman"/>
          <w:color w:val="000000"/>
        </w:rPr>
        <w:t>80J</w:t>
      </w:r>
      <w:r>
        <w:rPr>
          <w:rFonts w:ascii="宋体" w:hAnsi="宋体" w:eastAsia="宋体" w:cs="宋体"/>
          <w:color w:val="000000"/>
        </w:rPr>
        <w:t>；只闭合</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，滑动变阻器滑片位于最右端时，电流表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读数为</w:t>
      </w:r>
      <w:r>
        <w:rPr>
          <w:rFonts w:ascii="Times New Roman" w:hAnsi="Times New Roman" w:eastAsia="Times New Roman" w:cs="Times New Roman"/>
          <w:color w:val="000000"/>
        </w:rPr>
        <w:t>1A</w:t>
      </w:r>
      <w:r>
        <w:rPr>
          <w:rFonts w:ascii="宋体" w:hAnsi="宋体" w:eastAsia="宋体" w:cs="宋体"/>
          <w:color w:val="000000"/>
        </w:rPr>
        <w:t>；只闭合</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，滑动变阻器滑片位于最左端时，电流表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读数为</w:t>
      </w:r>
      <w:r>
        <w:rPr>
          <w:rFonts w:ascii="Times New Roman" w:hAnsi="Times New Roman" w:eastAsia="Times New Roman" w:cs="Times New Roman"/>
          <w:color w:val="000000"/>
        </w:rPr>
        <w:t>3A</w:t>
      </w:r>
      <w:r>
        <w:rPr>
          <w:rFonts w:ascii="宋体" w:hAnsi="宋体" w:eastAsia="宋体" w:cs="宋体"/>
          <w:color w:val="000000"/>
        </w:rPr>
        <w:t>。已知滑动变阻器的最大阻值是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w:t>
      </w:r>
      <w:r>
        <w:rPr>
          <w:rFonts w:ascii="Times New Roman" w:hAnsi="Times New Roman" w:eastAsia="Times New Roman" w:cs="Times New Roman"/>
          <w:color w:val="000000"/>
        </w:rPr>
        <w:t>4</w:t>
      </w:r>
      <w:r>
        <w:rPr>
          <w:rFonts w:ascii="宋体" w:hAnsi="宋体" w:eastAsia="宋体" w:cs="宋体"/>
          <w:color w:val="000000"/>
        </w:rPr>
        <w:t>倍，求：</w:t>
      </w:r>
    </w:p>
    <w:p w14:paraId="4FD9E2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）只闭合</w:t>
      </w:r>
      <w:r>
        <w:rPr>
          <w:rFonts w:ascii="Times New Roman" w:hAnsi="Times New Roman" w:eastAsia="Times New Roman" w:cs="Times New Roman"/>
          <w:color w:val="000000"/>
        </w:rPr>
        <w:t>S</w:t>
      </w:r>
      <w:r>
        <w:rPr>
          <w:rFonts w:ascii="宋体" w:hAnsi="宋体" w:eastAsia="宋体" w:cs="宋体"/>
          <w:color w:val="000000"/>
        </w:rPr>
        <w:t>，滑动变阻器滑片位于最左端时，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的电功率；</w:t>
      </w:r>
    </w:p>
    <w:p w14:paraId="46DA34D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3</w:t>
      </w:r>
      <w:r>
        <w:rPr>
          <w:rFonts w:ascii="宋体" w:hAnsi="宋体" w:eastAsia="宋体" w:cs="宋体"/>
          <w:color w:val="000000"/>
        </w:rPr>
        <w:t>的比值；</w:t>
      </w:r>
    </w:p>
    <w:p w14:paraId="1724B1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）电路消耗的最小电功率。</w:t>
      </w:r>
    </w:p>
    <w:p w14:paraId="05872A6E">
      <w:pPr>
        <w:spacing w:line="360" w:lineRule="auto"/>
        <w:jc w:val="left"/>
        <w:textAlignment w:val="center"/>
        <w:rPr>
          <w:color w:val="000000"/>
        </w:rPr>
      </w:pPr>
      <w:r>
        <w:rPr>
          <w:color w:val="000000"/>
        </w:rPr>
        <w:drawing>
          <wp:inline distT="0" distB="0" distL="114300" distR="114300">
            <wp:extent cx="1800225" cy="1238250"/>
            <wp:effectExtent l="0" t="0" r="9525"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800225" cy="1238250"/>
                    </a:xfrm>
                    <a:prstGeom prst="rect">
                      <a:avLst/>
                    </a:prstGeom>
                  </pic:spPr>
                </pic:pic>
              </a:graphicData>
            </a:graphic>
          </wp:inline>
        </w:drawing>
      </w:r>
      <w:r>
        <w:rPr>
          <w:color w:val="000000"/>
        </w:rPr>
        <w:t xml:space="preserve">  </w:t>
      </w:r>
    </w:p>
    <w:p w14:paraId="13861FB1">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两个圆柱形容器按如图所示的方式放置在水平地面上，容器的厚度忽略不计，</w:t>
      </w:r>
      <w:r>
        <w:rPr>
          <w:rFonts w:ascii="Times New Roman" w:hAnsi="Times New Roman" w:eastAsia="Times New Roman" w:cs="Times New Roman"/>
          <w:color w:val="000000"/>
        </w:rPr>
        <w:t>A</w:t>
      </w:r>
      <w:r>
        <w:rPr>
          <w:rFonts w:ascii="宋体" w:hAnsi="宋体" w:eastAsia="宋体" w:cs="宋体"/>
          <w:color w:val="000000"/>
        </w:rPr>
        <w:t>容器自重</w:t>
      </w:r>
      <w:r>
        <w:rPr>
          <w:rFonts w:ascii="Times New Roman" w:hAnsi="Times New Roman" w:eastAsia="Times New Roman" w:cs="Times New Roman"/>
          <w:color w:val="000000"/>
        </w:rPr>
        <w:t>300N</w:t>
      </w:r>
      <w:r>
        <w:rPr>
          <w:rFonts w:ascii="宋体" w:hAnsi="宋体" w:eastAsia="宋体" w:cs="宋体"/>
          <w:color w:val="000000"/>
        </w:rPr>
        <w:t>，底面积为</w:t>
      </w:r>
      <w:r>
        <w:rPr>
          <w:rFonts w:ascii="Times New Roman" w:hAnsi="Times New Roman" w:eastAsia="Times New Roman" w:cs="Times New Roman"/>
          <w:color w:val="000000"/>
        </w:rPr>
        <w:t>0.6m</w:t>
      </w:r>
      <w:r>
        <w:rPr>
          <w:rFonts w:ascii="Times New Roman" w:hAnsi="Times New Roman" w:eastAsia="Times New Roman" w:cs="Times New Roman"/>
          <w:color w:val="000000"/>
          <w:vertAlign w:val="superscript"/>
        </w:rPr>
        <w:t>2</w:t>
      </w:r>
      <w:r>
        <w:rPr>
          <w:rFonts w:ascii="宋体" w:hAnsi="宋体" w:eastAsia="宋体" w:cs="宋体"/>
          <w:color w:val="000000"/>
        </w:rPr>
        <w:t>，装有深度为</w:t>
      </w:r>
      <w:r>
        <w:rPr>
          <w:rFonts w:ascii="Times New Roman" w:hAnsi="Times New Roman" w:eastAsia="Times New Roman" w:cs="Times New Roman"/>
          <w:color w:val="000000"/>
        </w:rPr>
        <w:t>20cm</w:t>
      </w:r>
      <w:r>
        <w:rPr>
          <w:rFonts w:ascii="宋体" w:hAnsi="宋体" w:eastAsia="宋体" w:cs="宋体"/>
          <w:color w:val="000000"/>
        </w:rPr>
        <w:t>的水，</w:t>
      </w:r>
      <w:r>
        <w:rPr>
          <w:rFonts w:ascii="Times New Roman" w:hAnsi="Times New Roman" w:eastAsia="Times New Roman" w:cs="Times New Roman"/>
          <w:color w:val="000000"/>
        </w:rPr>
        <w:t>B</w:t>
      </w:r>
      <w:r>
        <w:rPr>
          <w:rFonts w:ascii="宋体" w:hAnsi="宋体" w:eastAsia="宋体" w:cs="宋体"/>
          <w:color w:val="000000"/>
        </w:rPr>
        <w:t>容器底面积为</w:t>
      </w:r>
      <w:r>
        <w:rPr>
          <w:rFonts w:ascii="Times New Roman" w:hAnsi="Times New Roman" w:eastAsia="Times New Roman" w:cs="Times New Roman"/>
          <w:color w:val="000000"/>
        </w:rPr>
        <w:t>0.8m</w:t>
      </w:r>
      <w:r>
        <w:rPr>
          <w:rFonts w:ascii="Times New Roman" w:hAnsi="Times New Roman" w:eastAsia="Times New Roman" w:cs="Times New Roman"/>
          <w:color w:val="000000"/>
          <w:vertAlign w:val="superscript"/>
        </w:rPr>
        <w:t>2</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 N/kg</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6D23AC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w:t>
      </w:r>
      <w:r>
        <w:rPr>
          <w:rFonts w:ascii="Times New Roman" w:hAnsi="Times New Roman" w:eastAsia="Times New Roman" w:cs="Times New Roman"/>
          <w:color w:val="000000"/>
        </w:rPr>
        <w:t>A</w:t>
      </w:r>
      <w:r>
        <w:rPr>
          <w:rFonts w:ascii="宋体" w:hAnsi="宋体" w:eastAsia="宋体" w:cs="宋体"/>
          <w:color w:val="000000"/>
        </w:rPr>
        <w:t>容器中水的重力；</w:t>
      </w:r>
    </w:p>
    <w:p w14:paraId="359A06E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）从</w:t>
      </w:r>
      <w:r>
        <w:rPr>
          <w:rFonts w:ascii="Times New Roman" w:hAnsi="Times New Roman" w:eastAsia="Times New Roman" w:cs="Times New Roman"/>
          <w:color w:val="000000"/>
        </w:rPr>
        <w:t>A</w:t>
      </w:r>
      <w:r>
        <w:rPr>
          <w:rFonts w:ascii="宋体" w:hAnsi="宋体" w:eastAsia="宋体" w:cs="宋体"/>
          <w:color w:val="000000"/>
        </w:rPr>
        <w:t>容器中抽出质量为</w:t>
      </w:r>
      <w:r>
        <w:rPr>
          <w:rFonts w:ascii="Times New Roman" w:hAnsi="Times New Roman" w:eastAsia="Times New Roman" w:cs="Times New Roman"/>
          <w:color w:val="000000"/>
        </w:rPr>
        <w:t>m</w:t>
      </w:r>
      <w:r>
        <w:rPr>
          <w:rFonts w:ascii="宋体" w:hAnsi="宋体" w:eastAsia="宋体" w:cs="宋体"/>
          <w:color w:val="000000"/>
        </w:rPr>
        <w:t>的水倒入</w:t>
      </w:r>
      <w:r>
        <w:rPr>
          <w:rFonts w:ascii="Times New Roman" w:hAnsi="Times New Roman" w:eastAsia="Times New Roman" w:cs="Times New Roman"/>
          <w:color w:val="000000"/>
        </w:rPr>
        <w:t>B</w:t>
      </w:r>
      <w:r>
        <w:rPr>
          <w:rFonts w:ascii="宋体" w:hAnsi="宋体" w:eastAsia="宋体" w:cs="宋体"/>
          <w:color w:val="000000"/>
        </w:rPr>
        <w:t>容器，</w:t>
      </w:r>
      <w:r>
        <w:rPr>
          <w:rFonts w:ascii="Times New Roman" w:hAnsi="Times New Roman" w:eastAsia="Times New Roman" w:cs="Times New Roman"/>
          <w:color w:val="000000"/>
        </w:rPr>
        <w:t>A</w:t>
      </w:r>
      <w:r>
        <w:rPr>
          <w:rFonts w:ascii="宋体" w:hAnsi="宋体" w:eastAsia="宋体" w:cs="宋体"/>
          <w:color w:val="000000"/>
        </w:rPr>
        <w:t>容器对</w:t>
      </w:r>
      <w:r>
        <w:rPr>
          <w:rFonts w:ascii="Times New Roman" w:hAnsi="Times New Roman" w:eastAsia="Times New Roman" w:cs="Times New Roman"/>
          <w:color w:val="000000"/>
        </w:rPr>
        <w:t>B</w:t>
      </w:r>
      <w:r>
        <w:rPr>
          <w:rFonts w:ascii="宋体" w:hAnsi="宋体" w:eastAsia="宋体" w:cs="宋体"/>
          <w:color w:val="000000"/>
        </w:rPr>
        <w:t>容器</w:t>
      </w:r>
      <w:r>
        <w:rPr>
          <w:rFonts w:ascii="Times New Roman" w:hAnsi="Times New Roman" w:eastAsia="Times New Roman" w:cs="Times New Roman"/>
          <w:color w:val="000000"/>
        </w:rPr>
        <w:t>A</w:t>
      </w:r>
      <w:r>
        <w:rPr>
          <w:rFonts w:ascii="宋体" w:hAnsi="宋体" w:eastAsia="宋体" w:cs="宋体"/>
          <w:color w:val="000000"/>
        </w:rPr>
        <w:t>底部刚好无压力，求</w:t>
      </w:r>
      <w:r>
        <w:rPr>
          <w:rFonts w:ascii="Times New Roman" w:hAnsi="Times New Roman" w:eastAsia="Times New Roman" w:cs="Times New Roman"/>
          <w:i/>
          <w:color w:val="000000"/>
        </w:rPr>
        <w:t>m</w:t>
      </w:r>
      <w:r>
        <w:rPr>
          <w:rFonts w:ascii="宋体" w:hAnsi="宋体" w:eastAsia="宋体" w:cs="宋体"/>
          <w:color w:val="000000"/>
        </w:rPr>
        <w:t>的值；</w:t>
      </w:r>
    </w:p>
    <w:p w14:paraId="212D8D0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w:t>
      </w:r>
      <w:r>
        <w:rPr>
          <w:rFonts w:ascii="Times New Roman" w:hAnsi="Times New Roman" w:eastAsia="Times New Roman" w:cs="Times New Roman"/>
          <w:color w:val="000000"/>
        </w:rPr>
        <w:t>2</w:t>
      </w:r>
      <w:r>
        <w:rPr>
          <w:rFonts w:ascii="宋体" w:hAnsi="宋体" w:eastAsia="宋体" w:cs="宋体"/>
          <w:color w:val="000000"/>
        </w:rPr>
        <w:t>）小题的基础上，向</w:t>
      </w:r>
      <w:r>
        <w:rPr>
          <w:rFonts w:ascii="Times New Roman" w:hAnsi="Times New Roman" w:eastAsia="Times New Roman" w:cs="Times New Roman"/>
          <w:color w:val="000000"/>
        </w:rPr>
        <w:t>B</w:t>
      </w:r>
      <w:r>
        <w:rPr>
          <w:rFonts w:ascii="宋体" w:hAnsi="宋体" w:eastAsia="宋体" w:cs="宋体"/>
          <w:color w:val="000000"/>
        </w:rPr>
        <w:t>容器另外加入</w:t>
      </w:r>
      <w:r>
        <w:rPr>
          <w:rFonts w:ascii="Times New Roman" w:hAnsi="Times New Roman" w:eastAsia="Times New Roman" w:cs="Times New Roman"/>
          <w:color w:val="000000"/>
        </w:rPr>
        <w:t>80kg</w:t>
      </w:r>
      <w:r>
        <w:rPr>
          <w:rFonts w:ascii="宋体" w:hAnsi="宋体" w:eastAsia="宋体" w:cs="宋体"/>
          <w:color w:val="000000"/>
        </w:rPr>
        <w:t>水（水不溢出），当</w:t>
      </w:r>
      <w:r>
        <w:rPr>
          <w:rFonts w:ascii="Times New Roman" w:hAnsi="Times New Roman" w:eastAsia="Times New Roman" w:cs="Times New Roman"/>
          <w:color w:val="000000"/>
        </w:rPr>
        <w:t>A</w:t>
      </w:r>
      <w:r>
        <w:rPr>
          <w:rFonts w:ascii="宋体" w:hAnsi="宋体" w:eastAsia="宋体" w:cs="宋体"/>
          <w:color w:val="000000"/>
        </w:rPr>
        <w:t>容器静止时，求</w:t>
      </w:r>
      <w:r>
        <w:rPr>
          <w:rFonts w:ascii="Times New Roman" w:hAnsi="Times New Roman" w:eastAsia="Times New Roman" w:cs="Times New Roman"/>
          <w:color w:val="000000"/>
        </w:rPr>
        <w:t>B</w:t>
      </w:r>
      <w:r>
        <w:rPr>
          <w:rFonts w:ascii="宋体" w:hAnsi="宋体" w:eastAsia="宋体" w:cs="宋体"/>
          <w:color w:val="000000"/>
        </w:rPr>
        <w:t>容器中的水对</w:t>
      </w:r>
      <w:r>
        <w:rPr>
          <w:rFonts w:ascii="Times New Roman" w:hAnsi="Times New Roman" w:eastAsia="Times New Roman" w:cs="Times New Roman"/>
          <w:color w:val="000000"/>
        </w:rPr>
        <w:t>A</w:t>
      </w:r>
      <w:r>
        <w:rPr>
          <w:rFonts w:ascii="宋体" w:hAnsi="宋体" w:eastAsia="宋体" w:cs="宋体"/>
          <w:color w:val="000000"/>
        </w:rPr>
        <w:t>容器所做的功。</w:t>
      </w:r>
    </w:p>
    <w:p w14:paraId="0C68057A">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drawing>
          <wp:inline distT="0" distB="0" distL="114300" distR="114300">
            <wp:extent cx="1285875" cy="1143000"/>
            <wp:effectExtent l="0" t="0" r="9525"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285875" cy="1143000"/>
                    </a:xfrm>
                    <a:prstGeom prst="rect">
                      <a:avLst/>
                    </a:prstGeom>
                  </pic:spPr>
                </pic:pic>
              </a:graphicData>
            </a:graphic>
          </wp:inline>
        </w:drawing>
      </w:r>
      <w:r>
        <w:rPr>
          <w:color w:val="000000"/>
        </w:rPr>
        <w:t xml:space="preserve">  </w:t>
      </w:r>
    </w:p>
    <w:p w14:paraId="718F50B3">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07FCF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20FAB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7B0FE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1F1E6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89369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9C7F7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8870190"/>
    <w:rsid w:val="38274566"/>
    <w:rsid w:val="3C1B44A3"/>
    <w:rsid w:val="40DF53DE"/>
    <w:rsid w:val="412B638E"/>
    <w:rsid w:val="6E4A65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4513</Words>
  <Characters>5236</Characters>
  <Lines>0</Lines>
  <Paragraphs>0</Paragraphs>
  <TotalTime>4</TotalTime>
  <ScaleCrop>false</ScaleCrop>
  <LinksUpToDate>false</LinksUpToDate>
  <CharactersWithSpaces>5398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2023-06-14T08:00:00Z</dcterms:created>
  <dc:creator>学科网试题生产平台</dc:creator>
  <dc:description>3258720119341056</dc:description>
  <cp:lastModifiedBy>上帝掷骰子吗</cp:lastModifiedBy>
  <dcterms:modified xsi:type="dcterms:W3CDTF">2024-07-19T16:53:06Z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27D15F01FFB9467D84621110F1A0CD41_12</vt:lpwstr>
  </property>
</Properties>
</file>