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14F57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10414000</wp:posOffset>
            </wp:positionH>
            <wp:positionV relativeFrom="topMargin">
              <wp:posOffset>12687300</wp:posOffset>
            </wp:positionV>
            <wp:extent cx="292100" cy="266700"/>
            <wp:effectExtent l="0" t="0" r="12700" b="0"/>
            <wp:wrapNone/>
            <wp:docPr id="100038" name="图片 1000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8" name="图片 10003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内江市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年初中学业水平试暨高中阶段学校招生考试试卷</w:t>
      </w:r>
    </w:p>
    <w:p w14:paraId="4E4BB55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物理</w:t>
      </w:r>
    </w:p>
    <w:p w14:paraId="51B904F7">
      <w:pPr>
        <w:spacing w:line="360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A</w:t>
      </w:r>
      <w:r>
        <w:rPr>
          <w:rFonts w:ascii="宋体" w:hAnsi="宋体" w:eastAsia="宋体" w:cs="宋体"/>
          <w:b/>
          <w:color w:val="auto"/>
          <w:sz w:val="24"/>
        </w:rPr>
        <w:t>卷（共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CDCF41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分。每小题只有一个选项是符合要求的。）</w:t>
      </w:r>
    </w:p>
    <w:p w14:paraId="7C7A9CCD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下列物理学家和他们对科学的贡献对应关系正确的是（　　）</w:t>
      </w:r>
    </w:p>
    <w:p w14:paraId="78AFE8F1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牛顿——原子核式结构模型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法拉第——通电导体周围存在磁场</w:t>
      </w:r>
    </w:p>
    <w:p w14:paraId="37785C5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>C</w:t>
      </w:r>
      <w:r>
        <w:rPr>
          <w:position w:val="-22"/>
        </w:rPr>
        <w:drawing>
          <wp:inline distT="0" distB="0" distL="114300" distR="114300">
            <wp:extent cx="31750" cy="88900"/>
            <wp:effectExtent l="0" t="0" r="0" b="0"/>
            <wp:docPr id="200377" name="图片 200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7" name="图片 20037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rFonts w:ascii="宋体" w:hAnsi="宋体" w:eastAsia="宋体" w:cs="宋体"/>
          <w:color w:val="auto"/>
        </w:rPr>
        <w:t>焦耳——焦耳定律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卢瑟福——惯性定律</w:t>
      </w:r>
    </w:p>
    <w:p w14:paraId="2D4D0A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世纪人类社会正面临“能源危机”。节约能源，从我做起，下列说法正确的是（　　）</w:t>
      </w:r>
    </w:p>
    <w:p w14:paraId="65AC12F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煤、石油、天然气属于可再生能源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电视机在特机状态下不消耗电能</w:t>
      </w:r>
    </w:p>
    <w:p w14:paraId="5910D67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太阳的惊人能量来自核聚变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核电站的废水可直接排入大海</w:t>
      </w:r>
    </w:p>
    <w:p w14:paraId="6746B9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我们生活在声音的广袤空间里，下列关于声音的说法正确的是（　　）</w:t>
      </w:r>
    </w:p>
    <w:p w14:paraId="55B82C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发声的物体都在振动</w:t>
      </w:r>
    </w:p>
    <w:p w14:paraId="674BB0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音调是由声源的振动幅度决定的</w:t>
      </w:r>
    </w:p>
    <w:p w14:paraId="4D7B1F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超声波可以碎石，应用了声波能传递信息</w:t>
      </w:r>
    </w:p>
    <w:p w14:paraId="7EBAC6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在公路旁设置声音屏障，这是在声源处减弱噪声</w:t>
      </w:r>
    </w:p>
    <w:p w14:paraId="2F7C01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因为有了光，自然界才绚丽多彩。下列现象中，属于光的反射现象的是（　　）</w:t>
      </w:r>
    </w:p>
    <w:p w14:paraId="39F99AA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小孔成像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晴天看见“白云在水中飘动”</w:t>
      </w:r>
    </w:p>
    <w:p w14:paraId="0857F82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海市蜃楼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风雨过后出现彩虹</w:t>
      </w:r>
    </w:p>
    <w:p w14:paraId="0326D87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人类对物态变化的认识是从水开始的，下列属于液化现象的是（　　）</w:t>
      </w:r>
    </w:p>
    <w:p w14:paraId="10A0F3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水蒸气在松枝上形成冰晶</w:t>
      </w:r>
    </w:p>
    <w:p w14:paraId="5B37DB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温暖的阳光里，冰化成潺潺的流水</w:t>
      </w:r>
    </w:p>
    <w:p w14:paraId="43CD0E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夏天，从冰箱中取出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3" name="图片 200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3" name="图片 20037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饮料瓶表面出现小水珠</w:t>
      </w:r>
    </w:p>
    <w:p w14:paraId="31750DC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冬天，晾在室外冰冻的表服也会干</w:t>
      </w:r>
    </w:p>
    <w:p w14:paraId="05F695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荡秋千时，下列判断正确的是（　　）</w:t>
      </w:r>
    </w:p>
    <w:p w14:paraId="32E922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71600" cy="12573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027421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以秋千为参照物，秋千上的同学是运动的</w:t>
      </w:r>
    </w:p>
    <w:p w14:paraId="56B4DA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从最高点到最低点，速度增大，人的惯性也增大</w:t>
      </w:r>
    </w:p>
    <w:p w14:paraId="443CD7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秋千最终停下来，说明能量消失了</w:t>
      </w:r>
    </w:p>
    <w:p w14:paraId="44C4A9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荡到最高点时，若所有外力都消失，人将保持静止</w:t>
      </w:r>
    </w:p>
    <w:p w14:paraId="15C273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关于压力和压强，下列说法正确的是（　　）</w:t>
      </w:r>
    </w:p>
    <w:p w14:paraId="10A052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铁路的钢轨下放着一根根轨枕，是为了减小对地面的压力</w:t>
      </w:r>
    </w:p>
    <w:p w14:paraId="36E6EE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液体内部的压强随深度的增加而增大</w:t>
      </w:r>
    </w:p>
    <w:p w14:paraId="09BD6A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大气压随着高度的增加而增大</w:t>
      </w:r>
    </w:p>
    <w:p w14:paraId="6B6BE1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飞机机翼的升力是利用气体流速大的地方压强大的原理</w:t>
      </w:r>
    </w:p>
    <w:p w14:paraId="7A0E18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如图所示的四个情景，下列说法正确的是（　　）</w:t>
      </w:r>
    </w:p>
    <w:p w14:paraId="55D359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57600" cy="16287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1674E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图甲中，闻到花香说明了分子在永不停息地做无规则运动</w:t>
      </w:r>
    </w:p>
    <w:p w14:paraId="4865AC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图乙中，让笔杆热起来，只能采用做功的方式</w:t>
      </w:r>
    </w:p>
    <w:p w14:paraId="4E464C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图丙中，两个铅块紧压在一起后能吊住重物，说明分子间存在斥力</w:t>
      </w:r>
    </w:p>
    <w:p w14:paraId="108190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图丁中，汽油机的做功冲程把机械能转化为内能</w:t>
      </w:r>
    </w:p>
    <w:p w14:paraId="7C323C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珍爱生命，安全用电，下列说法正确的是（　　）</w:t>
      </w:r>
    </w:p>
    <w:p w14:paraId="4A29C2E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照明电路的开关应接在零线上</w:t>
      </w:r>
    </w:p>
    <w:p w14:paraId="7B8FED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多个大功率用电器可以同时用一个插座</w:t>
      </w:r>
    </w:p>
    <w:p w14:paraId="7D1E4C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有金属外壳的电器不需要用三孔插座</w:t>
      </w:r>
    </w:p>
    <w:p w14:paraId="351FEF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发生触电事故时，不能直接用手去拉触电者</w:t>
      </w:r>
    </w:p>
    <w:p w14:paraId="6B729D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下列装置与电动机的原理相同的是（　　）</w:t>
      </w:r>
    </w:p>
    <w:p w14:paraId="0A5EA73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876300" cy="8477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导线通电时小磁针转动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295400" cy="88582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通电时电磁铁吸引大头针</w:t>
      </w:r>
    </w:p>
    <w:p w14:paraId="4FBE509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276350" cy="8667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金属棒在磁场中运动产生电流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676400" cy="85725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在磁场中金属棒通电后运动</w:t>
      </w:r>
    </w:p>
    <w:p w14:paraId="7E1B3E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如图所示的电路中，闭合开关后一灯亮，另一灯不亮，电流表有示数，电压表无示数，其原因可能是（　　）</w:t>
      </w:r>
    </w:p>
    <w:p w14:paraId="14B8E7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76350" cy="7429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7F3099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短路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断路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短路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断路</w:t>
      </w:r>
    </w:p>
    <w:p w14:paraId="4C3421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计算机鼠标内装有自动控制传感器，其工作原理电路如图所示。物体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在导轨上左右移动时，可带动与之相连的滑动变阻器滑片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左右移动，通过电压表示数变化可反映出物体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移动的距离。当物体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向右移动时（　　）</w:t>
      </w:r>
    </w:p>
    <w:p w14:paraId="02BA78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04925" cy="933450"/>
            <wp:effectExtent l="0" t="0" r="9525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48272E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电流表示数不变，电压表示数变小</w:t>
      </w:r>
    </w:p>
    <w:p w14:paraId="69D128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电流表示数变大，电压表示数变大</w:t>
      </w:r>
    </w:p>
    <w:p w14:paraId="7803E8C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电压表示数和电流表示数的比值变大</w:t>
      </w:r>
    </w:p>
    <w:p w14:paraId="06CE44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电压表示数和电流表示数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9" name="图片 2003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9" name="图片 20037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比值不变</w:t>
      </w:r>
    </w:p>
    <w:p w14:paraId="48EA1C2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</w:t>
      </w:r>
      <w:r>
        <w:rPr>
          <w:rFonts w:ascii="宋体" w:hAnsi="宋体" w:eastAsia="宋体" w:cs="宋体"/>
          <w:b/>
          <w:color w:val="000000"/>
          <w:sz w:val="24"/>
        </w:rPr>
        <w:t>小题，每空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42</w:t>
      </w:r>
      <w:r>
        <w:rPr>
          <w:rFonts w:ascii="宋体" w:hAnsi="宋体" w:eastAsia="宋体" w:cs="宋体"/>
          <w:b/>
          <w:color w:val="000000"/>
          <w:sz w:val="24"/>
        </w:rPr>
        <w:t>分。把正确答案直接填在答题卡相应的横线上。）</w:t>
      </w:r>
    </w:p>
    <w:p w14:paraId="236D7F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浸在液体中的物体受到的浮力，方向是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，浮力的大小等于它排开的液体所受到的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力。</w:t>
      </w:r>
    </w:p>
    <w:p w14:paraId="34D7CE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如图所示，重力为</w:t>
      </w:r>
      <w:r>
        <w:rPr>
          <w:rFonts w:ascii="Times New Roman" w:hAnsi="Times New Roman" w:eastAsia="Times New Roman" w:cs="Times New Roman"/>
          <w:color w:val="000000"/>
        </w:rPr>
        <w:t>100N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75" name="图片 200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5" name="图片 20037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木箱放可能水平地面上，某同学用</w:t>
      </w:r>
      <w:r>
        <w:rPr>
          <w:rFonts w:ascii="Times New Roman" w:hAnsi="Times New Roman" w:eastAsia="Times New Roman" w:cs="Times New Roman"/>
          <w:color w:val="000000"/>
        </w:rPr>
        <w:t>20N</w:t>
      </w:r>
      <w:r>
        <w:rPr>
          <w:rFonts w:ascii="宋体" w:hAnsi="宋体" w:eastAsia="宋体" w:cs="宋体"/>
          <w:color w:val="000000"/>
        </w:rPr>
        <w:t>的力水平向左推木箱，没有推动，木箱受到地面的摩擦力为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，方向是</w:t>
      </w:r>
      <w:r>
        <w:rPr>
          <w:color w:val="000000"/>
        </w:rPr>
        <w:t>__________</w:t>
      </w:r>
      <w:r>
        <w:rPr>
          <w:rFonts w:ascii="宋体" w:hAnsi="宋体" w:eastAsia="宋体" w:cs="宋体"/>
          <w:color w:val="000000"/>
        </w:rPr>
        <w:t>。</w:t>
      </w:r>
    </w:p>
    <w:p w14:paraId="4308EE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266825" cy="79057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8FA50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日，“神舟”十六号载人飞船成功发射升空。飞船在加速升空的过程中，机械能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（选填“增大”“不变”或“减小”）。地面控制中心与飞船主要是通过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实现通信联系。</w:t>
      </w:r>
    </w:p>
    <w:p w14:paraId="5E77B8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三个轻质小球，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带正电，相互作用的情况如图所示，则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的带电情况是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（选填“带负电”“不带电”或“带正电”）；用丝绸摩擦过的玻璃棒靠近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球，二者将互相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（选填“吸引”或“排斥”）。</w:t>
      </w:r>
    </w:p>
    <w:p w14:paraId="4AD348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52575" cy="695325"/>
            <wp:effectExtent l="0" t="0" r="9525" b="9525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5525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9D2EE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Times New Roman" w:hAnsi="Times New Roman" w:eastAsia="Times New Roman" w:cs="Times New Roman"/>
          <w:color w:val="000000"/>
        </w:rPr>
        <w:t>2008</w:t>
      </w:r>
      <w:r>
        <w:rPr>
          <w:rFonts w:ascii="宋体" w:hAnsi="宋体" w:eastAsia="宋体" w:cs="宋体"/>
          <w:color w:val="000000"/>
        </w:rPr>
        <w:t>年，中国成功举办夏季奥运会，有一枚北京奥运会纪念币，它的质量是</w:t>
      </w:r>
      <w:r>
        <w:rPr>
          <w:rFonts w:ascii="Times New Roman" w:hAnsi="Times New Roman" w:eastAsia="Times New Roman" w:cs="Times New Roman"/>
          <w:color w:val="000000"/>
        </w:rPr>
        <w:t>16.1g</w:t>
      </w:r>
      <w:r>
        <w:rPr>
          <w:rFonts w:ascii="宋体" w:hAnsi="宋体" w:eastAsia="宋体" w:cs="宋体"/>
          <w:color w:val="000000"/>
        </w:rPr>
        <w:t>，体积为</w:t>
      </w:r>
      <w:r>
        <w:rPr>
          <w:rFonts w:ascii="Times New Roman" w:hAnsi="Times New Roman" w:eastAsia="Times New Roman" w:cs="Times New Roman"/>
          <w:color w:val="000000"/>
        </w:rPr>
        <w:t>1.8cm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，这枚纪念币的密度是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g/cm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宋体" w:hAnsi="宋体" w:eastAsia="宋体" w:cs="宋体"/>
          <w:color w:val="000000"/>
        </w:rPr>
        <w:t>（保留到小数点后一位）。将它从地球带到月球上，其质量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（选填“变化”成“不变化”）。</w:t>
      </w:r>
    </w:p>
    <w:p w14:paraId="0BE1B5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有一只小灯泡上标有“</w:t>
      </w:r>
      <w:r>
        <w:rPr>
          <w:rFonts w:ascii="Times New Roman" w:hAnsi="Times New Roman" w:eastAsia="Times New Roman" w:cs="Times New Roman"/>
          <w:color w:val="000000"/>
        </w:rPr>
        <w:t>3.6V  0.3A</w:t>
      </w:r>
      <w:r>
        <w:rPr>
          <w:rFonts w:ascii="Calibri" w:hAnsi="Calibri" w:eastAsia="Calibri" w:cs="Calibri"/>
          <w:color w:val="000000"/>
        </w:rPr>
        <w:t>”字</w:t>
      </w:r>
      <w:r>
        <w:rPr>
          <w:rFonts w:ascii="宋体" w:hAnsi="宋体" w:eastAsia="宋体" w:cs="宋体"/>
          <w:color w:val="000000"/>
        </w:rPr>
        <w:t>样，灯泡正常发光时的电流是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。如果我们只有电压为</w:t>
      </w:r>
      <w:r>
        <w:rPr>
          <w:rFonts w:ascii="Times New Roman" w:hAnsi="Times New Roman" w:eastAsia="Times New Roman" w:cs="Times New Roman"/>
          <w:color w:val="000000"/>
        </w:rPr>
        <w:t>6V</w:t>
      </w:r>
      <w:r>
        <w:rPr>
          <w:rFonts w:ascii="宋体" w:hAnsi="宋体" w:eastAsia="宋体" w:cs="宋体"/>
          <w:color w:val="000000"/>
        </w:rPr>
        <w:t>的电源，要使小灯泡正常发光，需要串联一个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的电阻。</w:t>
      </w:r>
    </w:p>
    <w:p w14:paraId="5D5407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如图所示，将重力为</w:t>
      </w:r>
      <w:r>
        <w:rPr>
          <w:rFonts w:ascii="Times New Roman" w:hAnsi="Times New Roman" w:eastAsia="Times New Roman" w:cs="Times New Roman"/>
          <w:color w:val="000000"/>
        </w:rPr>
        <w:t>10N</w:t>
      </w:r>
      <w:r>
        <w:rPr>
          <w:rFonts w:ascii="宋体" w:hAnsi="宋体" w:eastAsia="宋体" w:cs="宋体"/>
          <w:color w:val="000000"/>
        </w:rPr>
        <w:t>的物体沿斜面向上从底端匀速拉到顶端。若斜面长</w:t>
      </w:r>
      <w:r>
        <w:rPr>
          <w:rFonts w:ascii="Times New Roman" w:hAnsi="Times New Roman" w:eastAsia="Times New Roman" w:cs="Times New Roman"/>
          <w:i/>
          <w:color w:val="000000"/>
        </w:rPr>
        <w:t>L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1m</w:t>
      </w:r>
      <w:r>
        <w:rPr>
          <w:rFonts w:ascii="宋体" w:hAnsi="宋体" w:eastAsia="宋体" w:cs="宋体"/>
          <w:color w:val="000000"/>
        </w:rPr>
        <w:t>，斜面高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0.3m</w:t>
      </w:r>
      <w:r>
        <w:rPr>
          <w:rFonts w:ascii="宋体" w:hAnsi="宋体" w:eastAsia="宋体" w:cs="宋体"/>
          <w:color w:val="000000"/>
        </w:rPr>
        <w:t>，拉力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4N</w:t>
      </w:r>
      <w:r>
        <w:rPr>
          <w:rFonts w:ascii="宋体" w:hAnsi="宋体" w:eastAsia="宋体" w:cs="宋体"/>
          <w:color w:val="000000"/>
        </w:rPr>
        <w:t>，拉力的功率为</w:t>
      </w:r>
      <w:r>
        <w:rPr>
          <w:rFonts w:ascii="Times New Roman" w:hAnsi="Times New Roman" w:eastAsia="Times New Roman" w:cs="Times New Roman"/>
          <w:color w:val="000000"/>
        </w:rPr>
        <w:t>2W</w:t>
      </w:r>
      <w:r>
        <w:rPr>
          <w:rFonts w:ascii="宋体" w:hAnsi="宋体" w:eastAsia="宋体" w:cs="宋体"/>
          <w:color w:val="000000"/>
        </w:rPr>
        <w:t>，则此过程中，斜面的机械效率是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%</w:t>
      </w:r>
      <w:r>
        <w:rPr>
          <w:rFonts w:ascii="宋体" w:hAnsi="宋体" w:eastAsia="宋体" w:cs="宋体"/>
          <w:color w:val="000000"/>
        </w:rPr>
        <w:t>，物体从斜面底端运动到斜面顶端所用的时间是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宋体" w:hAnsi="宋体" w:eastAsia="宋体" w:cs="宋体"/>
          <w:color w:val="000000"/>
        </w:rPr>
        <w:t>。</w:t>
      </w:r>
    </w:p>
    <w:p w14:paraId="640A2B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819275" cy="1104900"/>
            <wp:effectExtent l="0" t="0" r="9525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0F608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三、作图题（本大题共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分。按要求完成下列各题。）</w:t>
      </w:r>
    </w:p>
    <w:p w14:paraId="0FBDB7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如图是近视眼矫正的示意图，请大致画出图中两条平行光线经过晶状体后的折射光线。</w:t>
      </w:r>
    </w:p>
    <w:p w14:paraId="06B621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52600" cy="857250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336F22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如图，用细线把一个小球悬桂起来，将小球拉到位置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，松开手后小球在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i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i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点之间来回摆动。画出小理在位置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时的受力示意图。</w:t>
      </w:r>
    </w:p>
    <w:p w14:paraId="2288B9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71600" cy="1171575"/>
            <wp:effectExtent l="0" t="0" r="0" b="9525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38A728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如图，根据小磁针静止时的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极方向，用箭头在图中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点标出磁感线的方向和导线中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点的电流方向。</w:t>
      </w:r>
    </w:p>
    <w:p w14:paraId="0A121A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90675" cy="1247775"/>
            <wp:effectExtent l="0" t="0" r="9525" b="9525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710BE575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</w:rPr>
        <w:t>B</w:t>
      </w:r>
      <w:r>
        <w:rPr>
          <w:rFonts w:ascii="宋体" w:hAnsi="宋体" w:eastAsia="宋体" w:cs="宋体"/>
          <w:b/>
          <w:color w:val="000000"/>
          <w:sz w:val="24"/>
        </w:rPr>
        <w:t>卷（共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64EACFC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四、实验探充题（本大题共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90</w:t>
      </w:r>
      <w:r>
        <w:rPr>
          <w:rFonts w:ascii="宋体" w:hAnsi="宋体" w:eastAsia="宋体" w:cs="宋体"/>
          <w:b/>
          <w:color w:val="000000"/>
          <w:sz w:val="24"/>
        </w:rPr>
        <w:t>分。按要求完成下列各题。）</w:t>
      </w:r>
    </w:p>
    <w:p w14:paraId="7F792F9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在“探究相互作用力的关系”的实验中，取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两个相同的弹资测力计，平放在水平桌面上，让它们互相钩挂在一起。</w:t>
      </w:r>
    </w:p>
    <w:p w14:paraId="6D8BD8F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实验一：用两只手水平向左右两边拉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；</w:t>
      </w:r>
    </w:p>
    <w:p w14:paraId="193D383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实验二：固定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，用手水平向左拉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；</w:t>
      </w:r>
    </w:p>
    <w:p w14:paraId="6108D0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如图所示，当弹簧测力计均静止时，观察弹簧测力计所显示的拉力大小，则：</w:t>
      </w:r>
    </w:p>
    <w:p w14:paraId="07B526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33575" cy="1314450"/>
            <wp:effectExtent l="0" t="0" r="9525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52295DA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）由图可知，所选弹簧测力计的分度值为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；</w:t>
      </w:r>
    </w:p>
    <w:p w14:paraId="56378D2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）弹簧测力计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在竖直方向上受到的合力为</w:t>
      </w:r>
      <w:r>
        <w:rPr>
          <w:color w:val="000000"/>
        </w:rPr>
        <w:t>_________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；</w:t>
      </w:r>
    </w:p>
    <w:p w14:paraId="4A6B929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）在第一次实验中，弹簧测力计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显示的是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对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的作用力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，弹簧测力计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显示的是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对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的作用力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，这两个相互作用力的关系是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color w:val="000000"/>
        </w:rPr>
        <w:t>_______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（选填“</w:t>
      </w:r>
      <w:r>
        <w:rPr>
          <w:rFonts w:ascii="Times New Roman" w:hAnsi="Times New Roman" w:eastAsia="Times New Roman" w:cs="Times New Roman"/>
          <w:color w:val="000000"/>
        </w:rPr>
        <w:t>&lt;</w:t>
      </w:r>
      <w:r>
        <w:rPr>
          <w:rFonts w:ascii="宋体" w:hAnsi="宋体" w:eastAsia="宋体" w:cs="宋体"/>
          <w:color w:val="000000"/>
        </w:rPr>
        <w:t>”“</w:t>
      </w:r>
      <w:r>
        <w:rPr>
          <w:rFonts w:ascii="Times New Roman" w:hAnsi="Times New Roman" w:eastAsia="Times New Roman" w:cs="Times New Roman"/>
          <w:color w:val="000000"/>
        </w:rPr>
        <w:t>&gt;</w:t>
      </w:r>
      <w:r>
        <w:rPr>
          <w:rFonts w:ascii="宋体" w:hAnsi="宋体" w:eastAsia="宋体" w:cs="宋体"/>
          <w:color w:val="000000"/>
        </w:rPr>
        <w:t>”或“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宋体" w:hAnsi="宋体" w:eastAsia="宋体" w:cs="宋体"/>
          <w:color w:val="000000"/>
        </w:rPr>
        <w:t>”）；</w:t>
      </w:r>
    </w:p>
    <w:p w14:paraId="10A4D7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）如果每只手的拉力均相同，那么，在两次实验中弹簧测力计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的示数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（选填“相等”或“不相等”）。</w:t>
      </w:r>
    </w:p>
    <w:p w14:paraId="74D00F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某中学的物理课外实验小组，用如图所示的电路来测量待测电阻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i/>
          <w:color w:val="000000"/>
          <w:vertAlign w:val="subscript"/>
        </w:rPr>
        <w:t>x</w:t>
      </w:r>
      <w:r>
        <w:rPr>
          <w:rFonts w:ascii="宋体" w:hAnsi="宋体" w:eastAsia="宋体" w:cs="宋体"/>
          <w:color w:val="000000"/>
        </w:rPr>
        <w:t>的阻值。其中，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为定值电阻（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Times New Roman" w:hAnsi="Times New Roman" w:eastAsia="Times New Roman" w:cs="Times New Roman"/>
          <w:color w:val="000000"/>
        </w:rPr>
        <w:t>=10Ω</w:t>
      </w:r>
      <w:r>
        <w:rPr>
          <w:rFonts w:ascii="宋体" w:hAnsi="宋体" w:eastAsia="宋体" w:cs="宋体"/>
          <w:color w:val="000000"/>
        </w:rPr>
        <w:t>），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为电压表，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为单刀开关，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为单刀双掷开关，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为滑动交阻器，</w:t>
      </w:r>
      <w:r>
        <w:rPr>
          <w:rFonts w:ascii="Times New Roman" w:hAnsi="Times New Roman" w:eastAsia="Times New Roman" w:cs="Times New Roman"/>
          <w:color w:val="000000"/>
        </w:rPr>
        <w:t>E</w:t>
      </w:r>
      <w:r>
        <w:rPr>
          <w:rFonts w:ascii="宋体" w:hAnsi="宋体" w:eastAsia="宋体" w:cs="宋体"/>
          <w:color w:val="000000"/>
        </w:rPr>
        <w:t>为电源，采用如下步骤完成该实验：</w:t>
      </w:r>
    </w:p>
    <w:p w14:paraId="7031F4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38275" cy="1009650"/>
            <wp:effectExtent l="0" t="0" r="9525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1581150" cy="1762125"/>
            <wp:effectExtent l="0" t="0" r="0" b="9525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909C48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）按照实验电路图，用笔画线表示导线将实物进行连线，组成完整电路（部分导线已连接）。</w:t>
      </w:r>
      <w:r>
        <w:rPr>
          <w:color w:val="000000"/>
        </w:rPr>
        <w:t>________</w:t>
      </w:r>
    </w:p>
    <w:p w14:paraId="7B9879C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）在连线时开关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应</w:t>
      </w:r>
      <w:r>
        <w:rPr>
          <w:color w:val="000000"/>
        </w:rPr>
        <w:t>_______</w:t>
      </w:r>
      <w:r>
        <w:rPr>
          <w:rFonts w:ascii="宋体" w:hAnsi="宋体" w:eastAsia="宋体" w:cs="宋体"/>
          <w:color w:val="000000"/>
        </w:rPr>
        <w:t>（选填“断开”或“闭合”），滑动变阻器的滑片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应移到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（选填</w:t>
      </w:r>
      <w:r>
        <w:rPr>
          <w:rFonts w:ascii="Calibri" w:hAnsi="Calibri" w:eastAsia="Calibri" w:cs="Calibri"/>
          <w:color w:val="000000"/>
        </w:rPr>
        <w:t>“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Calibri" w:hAnsi="Calibri" w:eastAsia="Calibri" w:cs="Calibri"/>
          <w:color w:val="000000"/>
        </w:rPr>
        <w:t>”或“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Calibri" w:hAnsi="Calibri" w:eastAsia="Calibri" w:cs="Calibri"/>
          <w:color w:val="000000"/>
        </w:rPr>
        <w:t>”</w:t>
      </w:r>
      <w:r>
        <w:rPr>
          <w:rFonts w:ascii="宋体" w:hAnsi="宋体" w:eastAsia="宋体" w:cs="宋体"/>
          <w:color w:val="000000"/>
        </w:rPr>
        <w:t>）端。</w:t>
      </w:r>
    </w:p>
    <w:p w14:paraId="660B57B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）闭合开关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，将开关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掷于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端，改变滑动变阻器滑片</w:t>
      </w:r>
      <w:r>
        <w:rPr>
          <w:rFonts w:ascii="Times New Roman" w:hAnsi="Times New Roman" w:eastAsia="Times New Roman" w:cs="Times New Roman"/>
          <w:color w:val="000000"/>
        </w:rPr>
        <w:t>P</w:t>
      </w:r>
      <w:r>
        <w:rPr>
          <w:rFonts w:ascii="宋体" w:hAnsi="宋体" w:eastAsia="宋体" w:cs="宋体"/>
          <w:color w:val="000000"/>
        </w:rPr>
        <w:t>的位置，记下此时电压表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的示数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；然后，将开关</w:t>
      </w:r>
      <w:r>
        <w:rPr>
          <w:rFonts w:ascii="Times New Roman" w:hAnsi="Times New Roman" w:eastAsia="Times New Roman" w:cs="Times New Roman"/>
          <w:color w:val="000000"/>
        </w:rPr>
        <w:t>S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掷于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端，记下此时电压表</w:t>
      </w:r>
      <w:r>
        <w:rPr>
          <w:rFonts w:ascii="Times New Roman" w:hAnsi="Times New Roman" w:eastAsia="Times New Roman" w:cs="Times New Roman"/>
          <w:color w:val="000000"/>
        </w:rPr>
        <w:t>V</w:t>
      </w:r>
      <w:r>
        <w:rPr>
          <w:rFonts w:ascii="宋体" w:hAnsi="宋体" w:eastAsia="宋体" w:cs="宋体"/>
          <w:color w:val="000000"/>
        </w:rPr>
        <w:t>的示数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。待测电阻阻值的表达式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i/>
          <w:color w:val="000000"/>
          <w:vertAlign w:val="subscript"/>
        </w:rPr>
        <w:t>x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（用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1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U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表示）。</w:t>
      </w:r>
    </w:p>
    <w:p w14:paraId="2135F82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）重复步骤（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）的实验操作，得到数据记录表。利用表中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次测量的数据，可得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3.95pt;width:19pt;" o:ole="t" filled="f" o:preferrelative="t" stroked="f" coordsize="21600,21600">
            <v:path/>
            <v:fill on="f" focussize="0,0"/>
            <v:stroke on="f" joinstyle="miter"/>
            <v:imagedata r:id="rId31" o:title="eqId99001920a95c29ce00f3a5afe0ae515c"/>
            <o:lock v:ext="edit" aspectratio="t"/>
            <w10:wrap type="none"/>
            <w10:anchorlock/>
          </v:shape>
          <o:OLEObject Type="Embed" ProgID="Equation.DSMT4" ShapeID="_x0000_i1025" DrawAspect="Content" ObjectID="_1468075725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的平均值为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，待测电阻的阻值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i/>
          <w:color w:val="000000"/>
          <w:vertAlign w:val="subscript"/>
        </w:rPr>
        <w:t>x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Ω</w:t>
      </w:r>
      <w:r>
        <w:rPr>
          <w:rFonts w:ascii="宋体" w:hAnsi="宋体" w:eastAsia="宋体" w:cs="宋体"/>
          <w:color w:val="000000"/>
        </w:rPr>
        <w:t>。</w:t>
      </w:r>
    </w:p>
    <w:tbl>
      <w:tblPr>
        <w:tblStyle w:val="4"/>
        <w:tblW w:w="6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335"/>
        <w:gridCol w:w="1005"/>
        <w:gridCol w:w="1005"/>
        <w:gridCol w:w="1005"/>
        <w:gridCol w:w="1005"/>
        <w:gridCol w:w="1005"/>
      </w:tblGrid>
      <w:tr w14:paraId="506E5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0D24C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实验次数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AC56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45BE0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F712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B60DA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55E8A3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</w:p>
        </w:tc>
      </w:tr>
      <w:tr w14:paraId="23440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EB644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电压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1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/V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D5DF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0.6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C20CA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0.7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A087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0.8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3AE5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0.9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A4D7D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1.0</w:t>
            </w:r>
          </w:p>
        </w:tc>
      </w:tr>
      <w:tr w14:paraId="26A90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E481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电压</w:t>
            </w: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U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/V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C2CD0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1.8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31BF2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2.1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763F10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2.5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94A8F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2.7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8A9D2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2.9</w:t>
            </w:r>
          </w:p>
        </w:tc>
      </w:tr>
      <w:tr w14:paraId="640CD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80" w:hRule="atLeast"/>
        </w:trPr>
        <w:tc>
          <w:tcPr>
            <w:tcW w:w="13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86DE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object>
                <v:shape id="_x0000_i1026" o:spt="75" alt="学科网(www.zxxk.com)--教育资源门户，提供试卷、教案、课件、论文、素材以及各类教学资源下载，还有大量而丰富的教学相关资讯！" type="#_x0000_t75" style="height:33.95pt;width:19pt;" o:ole="t" filled="f" o:preferrelative="t" stroked="f" coordsize="21600,21600">
                  <v:path/>
                  <v:fill on="f" focussize="0,0"/>
                  <v:stroke on="f" joinstyle="miter"/>
                  <v:imagedata r:id="rId31" o:title="eqId99001920a95c29ce00f3a5afe0ae515c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32">
                  <o:LockedField>false</o:LockedField>
                </o:OLEObject>
              </w:objec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3F7E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DA175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C6D0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3.1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8F025B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100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3996C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2.9</w:t>
            </w:r>
          </w:p>
        </w:tc>
      </w:tr>
    </w:tbl>
    <w:p w14:paraId="59F6F5E4">
      <w:pPr>
        <w:spacing w:line="360" w:lineRule="auto"/>
        <w:jc w:val="left"/>
        <w:textAlignment w:val="center"/>
        <w:rPr>
          <w:color w:val="000000"/>
        </w:rPr>
      </w:pPr>
    </w:p>
    <w:p w14:paraId="473BE6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五、计算题（本大题共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分。解答时写出必要的文字说明、公式和重要的演算步骤，只写出最后结果的不能得分，有数值运算的题，答案中必须写出数值和单位。）</w:t>
      </w:r>
    </w:p>
    <w:p w14:paraId="72655A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如图是当今世界上最新研发的“侦探猎犬”超音速汽车，最大车速能达到</w:t>
      </w:r>
      <w:r>
        <w:rPr>
          <w:rFonts w:ascii="Times New Roman" w:hAnsi="Times New Roman" w:eastAsia="Times New Roman" w:cs="Times New Roman"/>
          <w:color w:val="000000"/>
        </w:rPr>
        <w:t>1.6×10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km/h</w:t>
      </w:r>
      <w:r>
        <w:rPr>
          <w:rFonts w:ascii="宋体" w:hAnsi="宋体" w:eastAsia="宋体" w:cs="宋体"/>
          <w:color w:val="000000"/>
        </w:rPr>
        <w:t>，它创造了短期内无法超越的世界纪录。在某次测试中，该超音速汽车以</w:t>
      </w:r>
      <w:r>
        <w:rPr>
          <w:rFonts w:ascii="Times New Roman" w:hAnsi="Times New Roman" w:eastAsia="Times New Roman" w:cs="Times New Roman"/>
          <w:color w:val="000000"/>
        </w:rPr>
        <w:t>1.26×10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km/h</w:t>
      </w:r>
      <w:r>
        <w:rPr>
          <w:rFonts w:ascii="宋体" w:hAnsi="宋体" w:eastAsia="宋体" w:cs="宋体"/>
          <w:color w:val="000000"/>
        </w:rPr>
        <w:t>的速度在水平轨道上匀速直线行驶时，汽车受到水平方向的阻力为</w:t>
      </w:r>
      <w:r>
        <w:rPr>
          <w:rFonts w:ascii="Times New Roman" w:hAnsi="Times New Roman" w:eastAsia="Times New Roman" w:cs="Times New Roman"/>
          <w:color w:val="000000"/>
        </w:rPr>
        <w:t>1.8×10</w:t>
      </w:r>
      <w:r>
        <w:rPr>
          <w:rFonts w:ascii="Times New Roman" w:hAnsi="Times New Roman" w:eastAsia="Times New Roman" w:cs="Times New Roman"/>
          <w:color w:val="000000"/>
          <w:vertAlign w:val="superscript"/>
        </w:rPr>
        <w:t>5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，求在这次测试中：</w:t>
      </w:r>
    </w:p>
    <w:p w14:paraId="61D5BC0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）汽车受到水平方向的牵引力；</w:t>
      </w:r>
    </w:p>
    <w:p w14:paraId="1E8D3F1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）汽车牵引力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81" name="图片 2003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81" name="图片 20038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功率。</w:t>
      </w:r>
    </w:p>
    <w:p w14:paraId="079C15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33550" cy="866775"/>
            <wp:effectExtent l="0" t="0" r="0" b="9525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397F3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如图为某商场安装的光敏电阻自动计数器的示意图。其中，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为点光源，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rFonts w:ascii="宋体" w:hAnsi="宋体" w:eastAsia="宋体" w:cs="宋体"/>
          <w:color w:val="000000"/>
        </w:rPr>
        <w:t>为匀速运行的自动扶梯，电源的电压为</w:t>
      </w:r>
      <w:r>
        <w:rPr>
          <w:rFonts w:ascii="Times New Roman" w:hAnsi="Times New Roman" w:eastAsia="Times New Roman" w:cs="Times New Roman"/>
          <w:color w:val="000000"/>
        </w:rPr>
        <w:t>6V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为光敏电阻，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为定值电阻（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Times New Roman" w:hAnsi="Times New Roman" w:eastAsia="Times New Roman" w:cs="Times New Roman"/>
          <w:color w:val="000000"/>
        </w:rPr>
        <w:t>=15Ω</w:t>
      </w:r>
      <w:r>
        <w:rPr>
          <w:rFonts w:ascii="宋体" w:hAnsi="宋体" w:eastAsia="宋体" w:cs="宋体"/>
          <w:color w:val="000000"/>
        </w:rPr>
        <w:t>），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两端接计数器。当点光源的光照射在光敏电阻上时，光敏电阻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</w:rPr>
        <w:t>=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；当扶梯上有顾客通过，挡住由点光源射向光敏电阻的光线时，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宋体" w:hAnsi="宋体" w:eastAsia="宋体" w:cs="宋体"/>
          <w:color w:val="000000"/>
        </w:rPr>
        <w:t>的电阻值就增大，计数器则计数一次。</w:t>
      </w:r>
    </w:p>
    <w:p w14:paraId="2A1CFB6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）若自动扶梯满载时，前、后相邻的两个顾客之间的距离均为</w:t>
      </w:r>
      <w:r>
        <w:rPr>
          <w:rFonts w:ascii="Times New Roman" w:hAnsi="Times New Roman" w:eastAsia="Times New Roman" w:cs="Times New Roman"/>
          <w:color w:val="000000"/>
        </w:rPr>
        <w:t>45cm</w:t>
      </w:r>
      <w:r>
        <w:rPr>
          <w:rFonts w:ascii="宋体" w:hAnsi="宋体" w:eastAsia="宋体" w:cs="宋体"/>
          <w:color w:val="000000"/>
        </w:rPr>
        <w:t>，自动扶梯运行的速度为</w:t>
      </w:r>
      <w:r>
        <w:rPr>
          <w:rFonts w:ascii="Times New Roman" w:hAnsi="Times New Roman" w:eastAsia="Times New Roman" w:cs="Times New Roman"/>
          <w:color w:val="000000"/>
        </w:rPr>
        <w:t>0.9m/s</w:t>
      </w:r>
      <w:r>
        <w:rPr>
          <w:rFonts w:ascii="宋体" w:hAnsi="宋体" w:eastAsia="宋体" w:cs="宋体"/>
          <w:color w:val="000000"/>
        </w:rPr>
        <w:t>，第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次光源计数到第</w:t>
      </w:r>
      <w:r>
        <w:rPr>
          <w:rFonts w:ascii="Times New Roman" w:hAnsi="Times New Roman" w:eastAsia="Times New Roman" w:cs="Times New Roman"/>
          <w:color w:val="000000"/>
        </w:rPr>
        <w:t>203</w:t>
      </w:r>
      <w:r>
        <w:rPr>
          <w:rFonts w:ascii="宋体" w:hAnsi="宋体" w:eastAsia="宋体" w:cs="宋体"/>
          <w:color w:val="000000"/>
        </w:rPr>
        <w:t>次计数所用的时间是多少</w:t>
      </w:r>
      <w:r>
        <w:rPr>
          <w:rFonts w:ascii="Times New Roman" w:hAnsi="Times New Roman" w:eastAsia="Times New Roman" w:cs="Times New Roman"/>
          <w:color w:val="000000"/>
        </w:rPr>
        <w:t>?</w:t>
      </w:r>
    </w:p>
    <w:p w14:paraId="1DFA8F3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）当自动扶梯载着顾客正常运行时，定值电阻</w:t>
      </w:r>
      <w:r>
        <w:rPr>
          <w:rFonts w:ascii="Times New Roman" w:hAnsi="Times New Roman" w:eastAsia="Times New Roman" w:cs="Times New Roman"/>
          <w:i/>
          <w:color w:val="000000"/>
        </w:rPr>
        <w:t>R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0</w:t>
      </w:r>
      <w:r>
        <w:rPr>
          <w:rFonts w:ascii="宋体" w:hAnsi="宋体" w:eastAsia="宋体" w:cs="宋体"/>
          <w:color w:val="000000"/>
        </w:rPr>
        <w:t>消耗的最大功率是多少</w:t>
      </w:r>
      <w:r>
        <w:rPr>
          <w:rFonts w:ascii="Times New Roman" w:hAnsi="Times New Roman" w:eastAsia="Times New Roman" w:cs="Times New Roman"/>
          <w:color w:val="000000"/>
        </w:rPr>
        <w:t>?</w:t>
      </w:r>
    </w:p>
    <w:p w14:paraId="4C732B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71675" cy="1219200"/>
            <wp:effectExtent l="0" t="0" r="9525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EF88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7072C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7C6A92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09B8B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C51070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8085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B0C49C5"/>
    <w:rsid w:val="154D4166"/>
    <w:rsid w:val="38274566"/>
    <w:rsid w:val="4CD12D23"/>
    <w:rsid w:val="79830ADD"/>
    <w:rsid w:val="7A390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6" Type="http://schemas.openxmlformats.org/officeDocument/2006/relationships/fontTable" Target="fontTable.xml"/><Relationship Id="rId35" Type="http://schemas.openxmlformats.org/officeDocument/2006/relationships/customXml" Target="../customXml/item1.xml"/><Relationship Id="rId34" Type="http://schemas.openxmlformats.org/officeDocument/2006/relationships/image" Target="media/image23.png"/><Relationship Id="rId33" Type="http://schemas.openxmlformats.org/officeDocument/2006/relationships/image" Target="media/image22.jpeg"/><Relationship Id="rId32" Type="http://schemas.openxmlformats.org/officeDocument/2006/relationships/oleObject" Target="embeddings/oleObject2.bin"/><Relationship Id="rId31" Type="http://schemas.openxmlformats.org/officeDocument/2006/relationships/image" Target="media/image21.wmf"/><Relationship Id="rId30" Type="http://schemas.openxmlformats.org/officeDocument/2006/relationships/oleObject" Target="embeddings/oleObject1.bin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3098</Words>
  <Characters>3529</Characters>
  <Lines>0</Lines>
  <Paragraphs>0</Paragraphs>
  <TotalTime>4</TotalTime>
  <ScaleCrop>false</ScaleCrop>
  <LinksUpToDate>false</LinksUpToDate>
  <CharactersWithSpaces>3671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2023-07-02T23:20:00Z</dcterms:created>
  <dc:creator>学科网试题生产平台</dc:creator>
  <dc:description>3267368045436928</dc:description>
  <cp:lastModifiedBy>上帝掷骰子吗</cp:lastModifiedBy>
  <dcterms:modified xsi:type="dcterms:W3CDTF">2024-07-19T16:52:50Z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BF603A18D466449EA1AB90D5F8529549_12</vt:lpwstr>
  </property>
</Properties>
</file>