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B0C14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11341100</wp:posOffset>
            </wp:positionV>
            <wp:extent cx="368300" cy="3302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44FC9B9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黄冈市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43C1E4C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333453D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b/>
          <w:color w:val="auto"/>
          <w:sz w:val="24"/>
        </w:rPr>
        <w:t xml:space="preserve">        </w:t>
      </w:r>
      <w:r>
        <w:rPr>
          <w:rFonts w:ascii="宋体" w:hAnsi="宋体" w:eastAsia="宋体" w:cs="宋体"/>
          <w:b/>
          <w:color w:val="auto"/>
          <w:sz w:val="24"/>
        </w:rPr>
        <w:t>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014AE8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分，每小题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9350D7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古诗文名句填写</w:t>
      </w:r>
    </w:p>
    <w:p w14:paraId="61D3C8F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</w:t>
      </w:r>
      <w:r>
        <w:t>___________________</w:t>
      </w:r>
      <w:r>
        <w:rPr>
          <w:rFonts w:ascii="宋体" w:hAnsi="宋体" w:eastAsia="宋体" w:cs="宋体"/>
          <w:color w:val="auto"/>
        </w:rPr>
        <w:t>，万里送行舟。（李白《渡荆门送别》）</w:t>
      </w:r>
    </w:p>
    <w:p w14:paraId="1813A4C4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）可怜身上衣正单，</w:t>
      </w:r>
      <w:r>
        <w:t>___________________</w:t>
      </w:r>
      <w:r>
        <w:rPr>
          <w:rFonts w:ascii="宋体" w:hAnsi="宋体" w:eastAsia="宋体" w:cs="宋体"/>
          <w:color w:val="auto"/>
        </w:rPr>
        <w:t>。（白居易《卖炭翁》）</w:t>
      </w:r>
    </w:p>
    <w:p w14:paraId="4ECAA427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）李商隐《夜雨寄北》中，想象回家团聚后剪烛西窗，共话今宵情景的诗句是“</w:t>
      </w:r>
      <w:r>
        <w:t>___________________</w:t>
      </w:r>
      <w:r>
        <w:rPr>
          <w:rFonts w:ascii="宋体" w:hAnsi="宋体" w:eastAsia="宋体" w:cs="宋体"/>
          <w:color w:val="auto"/>
        </w:rPr>
        <w:t>，却话巴山夜雨时”。</w:t>
      </w:r>
    </w:p>
    <w:p w14:paraId="33FBCFC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）古代许多仁人志士抱定“了却君王天下事，</w:t>
      </w:r>
      <w:r>
        <w:t>___________________</w:t>
      </w:r>
      <w:r>
        <w:rPr>
          <w:rFonts w:ascii="宋体" w:hAnsi="宋体" w:eastAsia="宋体" w:cs="宋体"/>
          <w:color w:val="auto"/>
        </w:rPr>
        <w:t>”（辛弃疾《破阵子·为陈同甫赋壮词以寄之》）的志向，为国家和民族建立了不朽的功勋。</w:t>
      </w:r>
    </w:p>
    <w:p w14:paraId="27E36F42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）中秋之夜，明月当空，苏轼用“</w:t>
      </w:r>
      <w:r>
        <w:t>___________________</w:t>
      </w:r>
      <w:r>
        <w:rPr>
          <w:rFonts w:ascii="宋体" w:hAnsi="宋体" w:eastAsia="宋体" w:cs="宋体"/>
          <w:color w:val="auto"/>
        </w:rPr>
        <w:t>，千里共婵娟”（《水调歌头·明月几时有》）表达了自己对亲人的思念和祝福。</w:t>
      </w:r>
    </w:p>
    <w:p w14:paraId="2A6A459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rPr>
          <w:rFonts w:ascii="宋体" w:hAnsi="宋体" w:eastAsia="宋体" w:cs="宋体"/>
          <w:color w:val="auto"/>
        </w:rPr>
        <w:t>）范仲淹在《岳阳楼记》中，用比喻手法写出春夜的洞庭湖水月相映美景的句子是：“</w:t>
      </w:r>
      <w:r>
        <w:t>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</w:t>
      </w:r>
      <w:r>
        <w:rPr>
          <w:rFonts w:ascii="宋体" w:hAnsi="宋体" w:eastAsia="宋体" w:cs="宋体"/>
          <w:color w:val="auto"/>
        </w:rPr>
        <w:t>。”</w:t>
      </w:r>
    </w:p>
    <w:p w14:paraId="0B0E417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）《木兰诗》中，作者通过听觉与视觉，描写出木兰艰苦戍边生活的对偶句是：“</w:t>
      </w:r>
      <w:r>
        <w:t>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</w:t>
      </w:r>
      <w:r>
        <w:rPr>
          <w:rFonts w:ascii="宋体" w:hAnsi="宋体" w:eastAsia="宋体" w:cs="宋体"/>
          <w:color w:val="auto"/>
        </w:rPr>
        <w:t>。”</w:t>
      </w:r>
    </w:p>
    <w:p w14:paraId="03177FF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）今天，我们国家面临的周边安全形势依然严峻，华夏儿女要有“红军不怕远征难，</w:t>
      </w:r>
      <w:r>
        <w:t>___________________</w:t>
      </w:r>
      <w:r>
        <w:rPr>
          <w:rFonts w:ascii="宋体" w:hAnsi="宋体" w:eastAsia="宋体" w:cs="宋体"/>
          <w:color w:val="auto"/>
        </w:rPr>
        <w:t>”（毛泽东《七律·长征》）的豪情壮志，不怕威胁，不惧困难，奋勇前行，为中华民族的伟大复兴而拼搏奋斗。</w:t>
      </w:r>
    </w:p>
    <w:p w14:paraId="4C04E29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二、语文基础和语文实践活动（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072645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下列加点字注音全部正确的一项是（   ）</w:t>
      </w:r>
    </w:p>
    <w:p w14:paraId="36EACA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黄</w:t>
      </w:r>
      <w:r>
        <w:rPr>
          <w:rFonts w:ascii="宋体" w:hAnsi="宋体" w:eastAsia="宋体" w:cs="宋体"/>
          <w:color w:val="000000"/>
          <w:em w:val="dot"/>
        </w:rPr>
        <w:t>晕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yūn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殷</w:t>
      </w:r>
      <w:r>
        <w:rPr>
          <w:rFonts w:ascii="宋体" w:hAnsi="宋体" w:eastAsia="宋体" w:cs="宋体"/>
          <w:color w:val="000000"/>
        </w:rPr>
        <w:t>红（</w:t>
      </w:r>
      <w:r>
        <w:rPr>
          <w:rFonts w:ascii="Times New Roman" w:hAnsi="Times New Roman" w:eastAsia="Times New Roman" w:cs="Times New Roman"/>
          <w:color w:val="000000"/>
        </w:rPr>
        <w:t>yān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翘</w:t>
      </w:r>
      <w:r>
        <w:rPr>
          <w:rFonts w:ascii="宋体" w:hAnsi="宋体" w:eastAsia="宋体" w:cs="宋体"/>
          <w:color w:val="000000"/>
        </w:rPr>
        <w:t>首（</w:t>
      </w:r>
      <w:r>
        <w:rPr>
          <w:rFonts w:ascii="Times New Roman" w:hAnsi="Times New Roman" w:eastAsia="Times New Roman" w:cs="Times New Roman"/>
          <w:color w:val="000000"/>
        </w:rPr>
        <w:t>qiáo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戛</w:t>
      </w:r>
      <w:r>
        <w:rPr>
          <w:rFonts w:ascii="宋体" w:hAnsi="宋体" w:eastAsia="宋体" w:cs="宋体"/>
          <w:color w:val="000000"/>
        </w:rPr>
        <w:t>然而止（</w:t>
      </w:r>
      <w:r>
        <w:rPr>
          <w:rFonts w:ascii="Times New Roman" w:hAnsi="Times New Roman" w:eastAsia="Times New Roman" w:cs="Times New Roman"/>
          <w:color w:val="000000"/>
        </w:rPr>
        <w:t>gá</w:t>
      </w:r>
      <w:r>
        <w:rPr>
          <w:rFonts w:ascii="宋体" w:hAnsi="宋体" w:eastAsia="宋体" w:cs="宋体"/>
          <w:color w:val="000000"/>
        </w:rPr>
        <w:t>）</w:t>
      </w:r>
    </w:p>
    <w:p w14:paraId="414336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  <w:em w:val="dot"/>
        </w:rPr>
        <w:t>篡</w:t>
      </w:r>
      <w:r>
        <w:rPr>
          <w:rFonts w:ascii="宋体" w:hAnsi="宋体" w:eastAsia="宋体" w:cs="宋体"/>
          <w:color w:val="000000"/>
        </w:rPr>
        <w:t>改（</w:t>
      </w:r>
      <w:r>
        <w:rPr>
          <w:rFonts w:ascii="Times New Roman" w:hAnsi="Times New Roman" w:eastAsia="Times New Roman" w:cs="Times New Roman"/>
          <w:color w:val="000000"/>
        </w:rPr>
        <w:t>cuàn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龟</w:t>
      </w:r>
      <w:r>
        <w:rPr>
          <w:rFonts w:ascii="宋体" w:hAnsi="宋体" w:eastAsia="宋体" w:cs="宋体"/>
          <w:color w:val="000000"/>
        </w:rPr>
        <w:t>裂（</w:t>
      </w:r>
      <w:r>
        <w:rPr>
          <w:rFonts w:ascii="Times New Roman" w:hAnsi="Times New Roman" w:eastAsia="Times New Roman" w:cs="Times New Roman"/>
          <w:color w:val="000000"/>
        </w:rPr>
        <w:t>jūn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妖</w:t>
      </w:r>
      <w:r>
        <w:rPr>
          <w:rFonts w:ascii="宋体" w:hAnsi="宋体" w:eastAsia="宋体" w:cs="宋体"/>
          <w:color w:val="000000"/>
          <w:em w:val="dot"/>
        </w:rPr>
        <w:t>娆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ráo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锱</w:t>
      </w:r>
      <w:r>
        <w:rPr>
          <w:rFonts w:ascii="宋体" w:hAnsi="宋体" w:eastAsia="宋体" w:cs="宋体"/>
          <w:color w:val="000000"/>
        </w:rPr>
        <w:t>铁必较（</w:t>
      </w:r>
      <w:r>
        <w:rPr>
          <w:rFonts w:ascii="Times New Roman" w:hAnsi="Times New Roman" w:eastAsia="Times New Roman" w:cs="Times New Roman"/>
          <w:color w:val="000000"/>
        </w:rPr>
        <w:t>zī</w:t>
      </w:r>
      <w:r>
        <w:rPr>
          <w:rFonts w:ascii="宋体" w:hAnsi="宋体" w:eastAsia="宋体" w:cs="宋体"/>
          <w:color w:val="000000"/>
        </w:rPr>
        <w:t>）</w:t>
      </w:r>
    </w:p>
    <w:p w14:paraId="1C43B4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轻</w:t>
      </w:r>
      <w:r>
        <w:rPr>
          <w:rFonts w:ascii="宋体" w:hAnsi="宋体" w:eastAsia="宋体" w:cs="宋体"/>
          <w:color w:val="000000"/>
          <w:em w:val="dot"/>
        </w:rPr>
        <w:t>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qù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诘</w:t>
      </w:r>
      <w:r>
        <w:rPr>
          <w:rFonts w:ascii="宋体" w:hAnsi="宋体" w:eastAsia="宋体" w:cs="宋体"/>
          <w:color w:val="000000"/>
        </w:rPr>
        <w:t>难（</w:t>
      </w:r>
      <w:r>
        <w:rPr>
          <w:rFonts w:ascii="Times New Roman" w:hAnsi="Times New Roman" w:eastAsia="Times New Roman" w:cs="Times New Roman"/>
          <w:color w:val="000000"/>
        </w:rPr>
        <w:t>jí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蝉</w:t>
      </w:r>
      <w:r>
        <w:rPr>
          <w:rFonts w:ascii="宋体" w:hAnsi="宋体" w:eastAsia="宋体" w:cs="宋体"/>
          <w:color w:val="000000"/>
          <w:em w:val="dot"/>
        </w:rPr>
        <w:t>蜕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duì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怏</w:t>
      </w:r>
      <w:r>
        <w:rPr>
          <w:rFonts w:ascii="宋体" w:hAnsi="宋体" w:eastAsia="宋体" w:cs="宋体"/>
          <w:color w:val="000000"/>
        </w:rPr>
        <w:t>怏不乐（</w:t>
      </w:r>
      <w:r>
        <w:rPr>
          <w:rFonts w:ascii="Times New Roman" w:hAnsi="Times New Roman" w:eastAsia="Times New Roman" w:cs="Times New Roman"/>
          <w:color w:val="000000"/>
        </w:rPr>
        <w:t>yàng</w:t>
      </w:r>
      <w:r>
        <w:rPr>
          <w:rFonts w:ascii="宋体" w:hAnsi="宋体" w:eastAsia="宋体" w:cs="宋体"/>
          <w:color w:val="000000"/>
        </w:rPr>
        <w:t>）</w:t>
      </w:r>
    </w:p>
    <w:p w14:paraId="6215F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叵</w:t>
      </w:r>
      <w:r>
        <w:rPr>
          <w:rFonts w:ascii="宋体" w:hAnsi="宋体" w:eastAsia="宋体" w:cs="宋体"/>
          <w:color w:val="000000"/>
        </w:rPr>
        <w:t>测（</w:t>
      </w:r>
      <w:r>
        <w:rPr>
          <w:rFonts w:ascii="Times New Roman" w:hAnsi="Times New Roman" w:eastAsia="Times New Roman" w:cs="Times New Roman"/>
          <w:color w:val="000000"/>
        </w:rPr>
        <w:t>pǒu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簌</w:t>
      </w:r>
      <w:r>
        <w:rPr>
          <w:rFonts w:ascii="宋体" w:hAnsi="宋体" w:eastAsia="宋体" w:cs="宋体"/>
          <w:color w:val="000000"/>
        </w:rPr>
        <w:t>簌（</w:t>
      </w:r>
      <w:r>
        <w:rPr>
          <w:rFonts w:ascii="Times New Roman" w:hAnsi="Times New Roman" w:eastAsia="Times New Roman" w:cs="Times New Roman"/>
          <w:color w:val="000000"/>
        </w:rPr>
        <w:t>sù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褶</w:t>
      </w:r>
      <w:r>
        <w:rPr>
          <w:rFonts w:ascii="宋体" w:hAnsi="宋体" w:eastAsia="宋体" w:cs="宋体"/>
          <w:color w:val="000000"/>
        </w:rPr>
        <w:t>皱（</w:t>
      </w:r>
      <w:r>
        <w:rPr>
          <w:rFonts w:ascii="Times New Roman" w:hAnsi="Times New Roman" w:eastAsia="Times New Roman" w:cs="Times New Roman"/>
          <w:color w:val="000000"/>
        </w:rPr>
        <w:t>zé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  <w:em w:val="dot"/>
        </w:rPr>
        <w:t>诺</w:t>
      </w:r>
      <w:r>
        <w:rPr>
          <w:rFonts w:ascii="宋体" w:hAnsi="宋体" w:eastAsia="宋体" w:cs="宋体"/>
          <w:color w:val="000000"/>
        </w:rPr>
        <w:t>诺连声（</w:t>
      </w:r>
      <w:r>
        <w:rPr>
          <w:rFonts w:ascii="Times New Roman" w:hAnsi="Times New Roman" w:eastAsia="Times New Roman" w:cs="Times New Roman"/>
          <w:color w:val="000000"/>
        </w:rPr>
        <w:t>nuò</w:t>
      </w:r>
      <w:r>
        <w:rPr>
          <w:rFonts w:ascii="宋体" w:hAnsi="宋体" w:eastAsia="宋体" w:cs="宋体"/>
          <w:color w:val="000000"/>
        </w:rPr>
        <w:t>）</w:t>
      </w:r>
    </w:p>
    <w:p w14:paraId="141B93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下列各句中标点符号使用</w:t>
      </w:r>
      <w:r>
        <w:rPr>
          <w:rFonts w:ascii="宋体" w:hAnsi="宋体" w:eastAsia="宋体" w:cs="宋体"/>
          <w:color w:val="000000"/>
          <w:em w:val="dot"/>
        </w:rPr>
        <w:t>不符合规范</w:t>
      </w:r>
      <w:r>
        <w:rPr>
          <w:rFonts w:ascii="宋体" w:hAnsi="宋体" w:eastAsia="宋体" w:cs="宋体"/>
          <w:color w:val="000000"/>
        </w:rPr>
        <w:t>的一项是（   ）</w:t>
      </w:r>
    </w:p>
    <w:p w14:paraId="7565B0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正面朝北，在一块六十吨重、十四点七米长的碑心石上，雕刻着毛主席题写的“人民英雄永垂不朽”八个镏金大字。</w:t>
      </w:r>
    </w:p>
    <w:p w14:paraId="79BD5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它们在龙槽两边的滩壁上散开来，或钻石觅缝，汩汩如泉；或淌过石板，潺潺成溪；或被夹在石间，哀哀打旋。还有那顺壁挂下的，亮晶晶的如丝如缕……</w:t>
      </w:r>
    </w:p>
    <w:p w14:paraId="5B290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人生什么事最苦呢？贫吗？不是。失意吗？不是。老吗？死吗？都不是。</w:t>
      </w:r>
    </w:p>
    <w:p w14:paraId="28995B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《论语》是记录孔子及其弟子言行的一部书，共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篇。东汉将其列为《七经》之一，宋代把它与《大学》《中庸》《孟子》合称为《四书》。</w:t>
      </w:r>
    </w:p>
    <w:p w14:paraId="57A29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下列句子中</w:t>
      </w:r>
      <w:r>
        <w:rPr>
          <w:rFonts w:ascii="宋体" w:hAnsi="宋体" w:eastAsia="宋体" w:cs="宋体"/>
          <w:color w:val="000000"/>
          <w:em w:val="dot"/>
        </w:rPr>
        <w:t>没有语病</w:t>
      </w:r>
      <w:r>
        <w:rPr>
          <w:rFonts w:ascii="宋体" w:hAnsi="宋体" w:eastAsia="宋体" w:cs="宋体"/>
          <w:color w:val="000000"/>
        </w:rPr>
        <w:t>的一项是（   ）</w:t>
      </w:r>
    </w:p>
    <w:p w14:paraId="7FF93C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只有实现国家文化软实力的大幅提升，就能为建设“人类命运共同体”贡献出中国力量。</w:t>
      </w:r>
    </w:p>
    <w:p w14:paraId="51169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加强劳动教育要深刻理解劳动与教育的关系，避免坐在教室里讲劳动的现象不再出现。</w:t>
      </w:r>
    </w:p>
    <w:p w14:paraId="2F8EEC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南极洲恐龙化石的发现，有力地证明了地壳在进行缓慢但又不可抗拒的运动。</w:t>
      </w:r>
    </w:p>
    <w:p w14:paraId="5C13F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从“东方红”一号到神十六号，我国航天事业从弱到强、从小到大、从无到有、不断刷新纪录。</w:t>
      </w:r>
    </w:p>
    <w:p w14:paraId="3560A0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下列加点成语使用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5CBE73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当地</w:t>
      </w:r>
      <w:r>
        <w:rPr>
          <w:rFonts w:ascii="宋体" w:hAnsi="宋体" w:eastAsia="宋体" w:cs="宋体"/>
          <w:color w:val="000000"/>
          <w:em w:val="dot"/>
        </w:rPr>
        <w:t>别有用心</w:t>
      </w:r>
      <w:r>
        <w:rPr>
          <w:rFonts w:ascii="宋体" w:hAnsi="宋体" w:eastAsia="宋体" w:cs="宋体"/>
          <w:color w:val="000000"/>
        </w:rPr>
        <w:t>地围绕雪山、稻田等旅游资源，积极打造休闲观光农业，激活乡村经济。</w:t>
      </w:r>
    </w:p>
    <w:p w14:paraId="5F1AF3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有创造力的人总是</w:t>
      </w:r>
      <w:r>
        <w:rPr>
          <w:rFonts w:ascii="宋体" w:hAnsi="宋体" w:eastAsia="宋体" w:cs="宋体"/>
          <w:color w:val="000000"/>
          <w:em w:val="dot"/>
        </w:rPr>
        <w:t>孜孜不倦</w:t>
      </w:r>
      <w:r>
        <w:rPr>
          <w:rFonts w:ascii="宋体" w:hAnsi="宋体" w:eastAsia="宋体" w:cs="宋体"/>
          <w:color w:val="000000"/>
        </w:rPr>
        <w:t>地汲取知识，使自己学识渊博，并在此基础上进行各种尝试。</w:t>
      </w:r>
    </w:p>
    <w:p w14:paraId="2FAA36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全民健身与专业赛事</w:t>
      </w:r>
      <w:r>
        <w:rPr>
          <w:rFonts w:ascii="宋体" w:hAnsi="宋体" w:eastAsia="宋体" w:cs="宋体"/>
          <w:color w:val="000000"/>
          <w:em w:val="dot"/>
        </w:rPr>
        <w:t>相得益彰</w:t>
      </w:r>
      <w:r>
        <w:rPr>
          <w:rFonts w:ascii="宋体" w:hAnsi="宋体" w:eastAsia="宋体" w:cs="宋体"/>
          <w:color w:val="000000"/>
        </w:rPr>
        <w:t>，共同丰富着人们的生活，有力促进了体育事业的发展。</w:t>
      </w:r>
    </w:p>
    <w:p w14:paraId="02EA9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执法标准和尺度要保持统一。如果朝令夕改，就会让商家</w:t>
      </w:r>
      <w:r>
        <w:rPr>
          <w:rFonts w:ascii="宋体" w:hAnsi="宋体" w:eastAsia="宋体" w:cs="宋体"/>
          <w:color w:val="000000"/>
          <w:em w:val="dot"/>
        </w:rPr>
        <w:t>无所适从</w:t>
      </w:r>
      <w:r>
        <w:rPr>
          <w:rFonts w:ascii="宋体" w:hAnsi="宋体" w:eastAsia="宋体" w:cs="宋体"/>
          <w:color w:val="000000"/>
        </w:rPr>
        <w:t>，损害经营者积极性。</w:t>
      </w:r>
    </w:p>
    <w:p w14:paraId="6ACD9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下列关于语法知识及文学文化常识的表述，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7A31E9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“热烈粗犷”“构思巧妙”“出现故障”“密得不透气”“生日礼物”几个短语的结构完全不相同。</w:t>
      </w:r>
    </w:p>
    <w:p w14:paraId="6C2BD1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“困在山洞里的那个老人艰难地吃下了最后一块饼干”句中“困在山洞里”是定语。</w:t>
      </w:r>
    </w:p>
    <w:p w14:paraId="16AD61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《曹刿论战》节选自《左传》。《左传》又称《左氏春秋》，儒家经典之一，是中国古代的史学和文学名著。</w:t>
      </w:r>
    </w:p>
    <w:p w14:paraId="4CE13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通常的律诗规定每首八句，每两句成一联，共四联。一般来说，律诗三、四联的上下句应是对仗句。律诗要求全诗同押一个韵，限平声韵。</w:t>
      </w:r>
    </w:p>
    <w:p w14:paraId="60463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语文实践活动</w:t>
      </w:r>
    </w:p>
    <w:p w14:paraId="15CF3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阅读下列材料，联系当前正在开展的中小学生研学实践活动，思考：讲好红色故事对青少年健康成长有哪些作用？</w:t>
      </w:r>
    </w:p>
    <w:p w14:paraId="33923A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  <w:r>
        <w:rPr>
          <w:rFonts w:ascii="楷体" w:hAnsi="楷体" w:eastAsia="楷体" w:cs="楷体"/>
          <w:color w:val="000000"/>
        </w:rPr>
        <w:t>党的十八大以来，习近平总书记在地方考察调研时，多次到访对我们党具有重大历史意义的革命圣地、红色旧址、革命纪念场所。每到一处，习总书记都驻足凝视一幅幅图片、一件件实物，发表一系列重要讲话，反复强调要用好红色资源，传承好红色基因，把红色江山世世代代传下去。</w:t>
      </w:r>
    </w:p>
    <w:p w14:paraId="3D98F4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  <w:r>
        <w:rPr>
          <w:rFonts w:ascii="楷体" w:hAnsi="楷体" w:eastAsia="楷体" w:cs="楷体"/>
          <w:color w:val="000000"/>
        </w:rPr>
        <w:t>习近平总书记强调：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要讲好党的故事、革命的故事、根据地的故事、英雄和烈士的故事，加强革命传统教育、爱国主义教育、青少年思想道德教育，把红色基因传承好，确保红色江山永不变色。</w:t>
      </w:r>
      <w:r>
        <w:rPr>
          <w:rFonts w:ascii="宋体" w:hAnsi="宋体" w:eastAsia="宋体" w:cs="宋体"/>
          <w:color w:val="000000"/>
        </w:rPr>
        <w:t>”</w:t>
      </w:r>
    </w:p>
    <w:p w14:paraId="26FC34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们应牢记总书记的嘱托，珍惜今天幸福的来之不易。我们要让红色文化动起来，开展好浸润式体验活动，把红色故事和红色文献资料充分结合起来，让红色故事、红色人物更加生动形象，用红色故事养护精神，促进成长。我们要充分挖掘革命文物的丰富精神内涵，把革命文物保护好、利用好，让革命文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起来、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起来、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起来，用红色故事感染激励广大青少年，坚定他们的理想信念。</w:t>
      </w:r>
    </w:p>
    <w:p w14:paraId="54F15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义务教育劳动课程标准颁布后，班主任老师动员学生们周末主动参与家庭中打扫卫生、洗衣做饭、外出购物、家居美化等日常生活劳动，有些同学有抵触情绪，他们认为日常家庭劳动是父母的事情，中学生的职责就是好好学习，日常生活劳动对人的成长也没有什么作用。假如你是班长，会怎样劝说这些同学呢？</w:t>
      </w:r>
    </w:p>
    <w:p w14:paraId="6898E3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三、浅层次阅读理解（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7433F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9138D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阅读下面名著选段，完成下面小题。</w:t>
      </w:r>
    </w:p>
    <w:p w14:paraId="2529165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保尔把马鞍移近火堆，坐了上去，然后把那本厚厚的小开本书打开，放在膝盖上。</w:t>
      </w:r>
    </w:p>
    <w:p w14:paraId="4043B8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同志们，这本书叫《牛虻》，是我从营部政委那里借来的。这本书使我深受感动。参是你们静静地坐着听，我这就开始读。</w:t>
      </w:r>
      <w:r>
        <w:rPr>
          <w:rFonts w:ascii="宋体" w:hAnsi="宋体" w:eastAsia="宋体" w:cs="宋体"/>
          <w:color w:val="000000"/>
        </w:rPr>
        <w:t>”</w:t>
      </w:r>
    </w:p>
    <w:p w14:paraId="4B9443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快读吧，保尔！有什么好说的！谁也不会打搅到你的。</w:t>
      </w:r>
      <w:r>
        <w:rPr>
          <w:rFonts w:ascii="宋体" w:hAnsi="宋体" w:eastAsia="宋体" w:cs="宋体"/>
          <w:color w:val="000000"/>
        </w:rPr>
        <w:t>”</w:t>
      </w:r>
    </w:p>
    <w:p w14:paraId="5D8663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……</w:t>
      </w:r>
    </w:p>
    <w:p w14:paraId="793D7C4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保尔读完了最后几页，把书放在膝盖上，若有所思地凝视着篝火。</w:t>
      </w:r>
    </w:p>
    <w:p w14:paraId="625F21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好几分钟没有人说一句话，所有的人都被牛虻的死深深感动。</w:t>
      </w:r>
    </w:p>
    <w:p w14:paraId="19E468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普泽列夫斯基抽着自卷的烟，等着听大伙儿的议论。</w:t>
      </w:r>
    </w:p>
    <w:p w14:paraId="2505B0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这个故事太悲壮了，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谢列达打破了周围的沉寂，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这就是说，世界上真有那样的人，本来这个人是难以忍受那种磨难的，但当他获得了某种思想的时候，他就能战胜一切！</w:t>
      </w:r>
    </w:p>
    <w:p w14:paraId="01CB6E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他说这番话的时候情绪非常激动，这本书给他留下的印象太深刻了。</w:t>
      </w:r>
    </w:p>
    <w:p w14:paraId="032272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【乙】“</w:t>
      </w:r>
      <w:r>
        <w:rPr>
          <w:rFonts w:ascii="楷体" w:hAnsi="楷体" w:eastAsia="楷体" w:cs="楷体"/>
          <w:color w:val="000000"/>
        </w:rPr>
        <w:t>去拿你的书来。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他（父亲）慢慢地说。</w:t>
      </w:r>
    </w:p>
    <w:p w14:paraId="708BCA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这所谓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，是指我开蒙时候所读的《鉴略》，因为我再没有第二本了。我们那里上学的岁数是多拣单数的，所以这使我记住我其时是七岁。</w:t>
      </w:r>
    </w:p>
    <w:p w14:paraId="4FC816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我忐忑着，拿了书来了。他使我同坐在堂中央的桌子前，教我一句一句地读下去。我担着心，一句一句地读下去。</w:t>
      </w:r>
    </w:p>
    <w:p w14:paraId="48AD6B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……</w:t>
      </w:r>
    </w:p>
    <w:p w14:paraId="7917A2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就是这样的书，我现在只记得前四句，别的都忘却了；那时所强记的二三十行，自然也一齐忘却在里面了。记得那时听人说，读《鉴略》比读《千字文》《百家姓》有用得多因为可以知道从古到今的大概。知道从古到今的大概，那当然是很好的，然而我一字也不懂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粤自盘古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就是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粤自盘古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，读下去，记住它，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粤自盘古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呵！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生于太荒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呵！……</w:t>
      </w:r>
    </w:p>
    <w:p w14:paraId="3D2B70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下列说法中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46B1E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【甲】文选自《钢铁是怎样炼成的》。这部名著写人物以叙事和描写为主，同时穿插内心独白、格言警句等，从而使人物形象有血有肉。</w:t>
      </w:r>
    </w:p>
    <w:p w14:paraId="24D937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【甲】文中的普泽列夫斯基是一位坚定的革命者，他给予保尔以关心和教育，是保尔的人生导师和走上革命道路的引路人。</w:t>
      </w:r>
    </w:p>
    <w:p w14:paraId="36E657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【乙】文出自回忆性散文集《朝花夕拾》。该书记录了鲁迅青少年时期的若干生活片段，流露出作者对家人和师友的真挚情感。</w:t>
      </w:r>
    </w:p>
    <w:p w14:paraId="30611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【乙】文记叙了五猖会前父亲要求“我”背诵《鉴略》这件事。父亲说，背不出就不能去看五猖会，这让“我”印象深刻。</w:t>
      </w:r>
    </w:p>
    <w:p w14:paraId="039C8A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理解填空。</w:t>
      </w:r>
    </w:p>
    <w:p w14:paraId="2E6B5E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【甲】文段中，谢列达被牛虻</w:t>
      </w:r>
      <w:r>
        <w:rPr>
          <w:rFonts w:ascii="宋体" w:hAnsi="宋体" w:eastAsia="宋体" w:cs="宋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>1</w:t>
      </w:r>
      <w:r>
        <w:rPr>
          <w:rFonts w:ascii="宋体" w:hAnsi="宋体" w:eastAsia="宋体" w:cs="宋体"/>
          <w:color w:val="000000"/>
          <w:u w:val="single"/>
        </w:rPr>
        <w:t>）</w:t>
      </w:r>
      <w:r>
        <w:rPr>
          <w:rFonts w:ascii="宋体" w:hAnsi="宋体" w:eastAsia="宋体" w:cs="宋体"/>
          <w:color w:val="000000"/>
        </w:rPr>
        <w:t>的精神所感动。【乙】文段中写到父亲，突出了“我”当时</w:t>
      </w:r>
      <w:r>
        <w:rPr>
          <w:rFonts w:ascii="宋体" w:hAnsi="宋体" w:eastAsia="宋体" w:cs="宋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>2</w:t>
      </w:r>
      <w:r>
        <w:rPr>
          <w:rFonts w:ascii="宋体" w:hAnsi="宋体" w:eastAsia="宋体" w:cs="宋体"/>
          <w:color w:val="000000"/>
          <w:u w:val="single"/>
        </w:rPr>
        <w:t>）</w:t>
      </w:r>
      <w:r>
        <w:rPr>
          <w:rFonts w:ascii="宋体" w:hAnsi="宋体" w:eastAsia="宋体" w:cs="宋体"/>
          <w:color w:val="000000"/>
        </w:rPr>
        <w:t>的心情。</w:t>
      </w:r>
    </w:p>
    <w:p w14:paraId="59DA3C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青少年应该选择什么样的书籍阅读？请根据【甲】文段内容，或联系名著中人物保尔的阅读体验谈谈你的看法。</w:t>
      </w:r>
    </w:p>
    <w:p w14:paraId="61E068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376E0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17ACEFF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志存高远 脚踏实地</w:t>
      </w:r>
    </w:p>
    <w:p w14:paraId="4C5098E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吴月</w:t>
      </w:r>
    </w:p>
    <w:p w14:paraId="1660995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①从放羊娃到全国技术能手，距离有多远？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楷体" w:hAnsi="楷体" w:eastAsia="楷体" w:cs="楷体"/>
          <w:color w:val="000000"/>
        </w:rPr>
        <w:t>后全国人大代表师延财的回答是，梦想并非遥不可及。前不久的全国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两会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上，他的故事被许多人知晓：儿时家境困难，他通过寒暑假放羊，打零工来补贴家用；接受职业技术教育后，他刻苦学习焊接技能；走上工作岗位，他一门心思钻研技术，终于成为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华龙一号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的核级焊工。回顾自己的成长历程，师延财说，在这个人人都有机会施展才华的时代，一定要努力实现梦想。</w:t>
      </w:r>
    </w:p>
    <w:p w14:paraId="1A5C80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②实现梦想必须志存高远，脚踏实地，二者缺一不可。</w:t>
      </w:r>
    </w:p>
    <w:p w14:paraId="1C314E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志存高远，脚踏实地，意味着树立远大志向后，要坚持从实际出发，把人生的路一步步走稳走实。道虽迩，不行不至；事虽小，不为不成。习近平总书记指出，做人做事，最怕的就是只说不做，眼高手低。不论学习还是工作，都要面向实际，深入实践；都要严谨务实，苦干实干。</w:t>
      </w:r>
    </w:p>
    <w:p w14:paraId="148399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④成为全国技术能手，曾是师延财初入职场时的梦想。从梦想萌芽到实现，他花了整整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年。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加班的地方有我，干活最忙的地方有我，最苦的地方也有我。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回想圆梦之旅，他说，苦练焊接技术时的汗水，换来了现在的甜。在世界技能大赛上为国家争光，曾是</w:t>
      </w:r>
      <w:r>
        <w:rPr>
          <w:rFonts w:ascii="Times New Roman" w:hAnsi="Times New Roman" w:eastAsia="Times New Roman" w:cs="Times New Roman"/>
          <w:color w:val="000000"/>
        </w:rPr>
        <w:t>00</w:t>
      </w:r>
      <w:r>
        <w:rPr>
          <w:rFonts w:ascii="楷体" w:hAnsi="楷体" w:eastAsia="楷体" w:cs="楷体"/>
          <w:color w:val="000000"/>
        </w:rPr>
        <w:t>后小伙马宏达的梦想。备赛期间，他每天至少要训练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个小时。一双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厘厚，能穿一年的劳保鞋，在他脚上两个月就磨破底。他终于在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年世界技能大赛特别赛上获得了抹灰与隔墙系统项目的金牌，由技工学校的学生成为了世界冠军。</w:t>
      </w:r>
      <w:r>
        <w:rPr>
          <w:rFonts w:ascii="楷体" w:hAnsi="楷体" w:eastAsia="楷体" w:cs="楷体"/>
          <w:color w:val="000000"/>
          <w:u w:val="single"/>
        </w:rPr>
        <w:t>对青年人来说，在校园中学习，一定要孜孜不倦、打好基础；在职场上打拼，一定要立足本职、埋头苦干。老老实实做人，踏踏实实干事，才能将高远的志向变成可及的未来。</w:t>
      </w:r>
    </w:p>
    <w:p w14:paraId="0410D6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⑤志存高远，脚踏实地，还意味着踏上追梦之旅后，要不惧挫折失败，守住内心的志向。</w:t>
      </w:r>
      <w:r>
        <w:rPr>
          <w:rFonts w:ascii="楷体" w:hAnsi="楷体" w:eastAsia="楷体" w:cs="楷体"/>
          <w:color w:val="000000"/>
          <w:u w:val="wave"/>
        </w:rPr>
        <w:t>追梦沿途有平川也有高山，有缓流也有险滩，有丽日也有风雨。</w:t>
      </w:r>
      <w:r>
        <w:rPr>
          <w:rFonts w:ascii="楷体" w:hAnsi="楷体" w:eastAsia="楷体" w:cs="楷体"/>
          <w:color w:val="000000"/>
        </w:rPr>
        <w:t>在追求理想的过程中，难免会遇到挫折。拥有高远的志向，才能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不畏浮云遮望眼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。青年人应努力做到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受挫而不短志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，目标坚定，目光长远，不因暂时的困难而停下前行的脚步。只要志气在，只要不放弃追求与探索，人生便有无限可能。</w:t>
      </w:r>
    </w:p>
    <w:p w14:paraId="54FAA1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⑥江苏镇江市镇江新区永兴农机机械化专业合作社理事长魏巧，是一名返乡创业的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楷体" w:hAnsi="楷体" w:eastAsia="楷体" w:cs="楷体"/>
          <w:color w:val="000000"/>
        </w:rPr>
        <w:t>后。怀着当好新时代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新农人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的志向，她不断探索大田数字化种植模式，使农田里的喜讯越来越多。回首来时路，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直面困难，未来可期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是她对广大青年的寄语。</w:t>
      </w:r>
    </w:p>
    <w:p w14:paraId="49544A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⑦梦在前方，路在脚下。青年们，坚定出发吧，勇往直前才能创造更加美好的未来！</w:t>
      </w:r>
    </w:p>
    <w:p w14:paraId="7CE5466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（中工网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日，有改动）</w:t>
      </w:r>
    </w:p>
    <w:p w14:paraId="309E9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对文章相关内容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理解与分析，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9FCDC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选文以青年为说理对象，就如何实现梦想，创造更加美好的未来提出了中肯意见，给予青年以热情的鼓励。</w:t>
      </w:r>
    </w:p>
    <w:p w14:paraId="062AD0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选文第④段划横线的句子以委婉含蓄的口吻，诚恳建议青年人在校园中或职场上“老老实实做人，踏踏实实干事”。</w:t>
      </w:r>
    </w:p>
    <w:p w14:paraId="5E5614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选文第⑤段划波浪线的句子运用比喻论证，生动形象地揭示了在追求理想的过程中，难免遇到挫折的道理。</w:t>
      </w:r>
    </w:p>
    <w:p w14:paraId="24C30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选文第⑥段介绍魏巧事例时，应当补充其返乡创业过程中遭遇并克服困难的内容，从而更好支撑这一部分的论述。</w:t>
      </w:r>
    </w:p>
    <w:p w14:paraId="014E7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理清选文写作思路。</w:t>
      </w:r>
    </w:p>
    <w:p w14:paraId="259DB0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本文开篇先介绍师延财的故事，然后提出“实现梦想必须志存高远，脚踏实地，二者缺一不可”的中心观点，接着从“</w:t>
      </w:r>
      <w:r>
        <w:rPr>
          <w:rFonts w:ascii="宋体" w:hAnsi="宋体" w:eastAsia="宋体" w:cs="宋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>1</w:t>
      </w:r>
      <w:r>
        <w:rPr>
          <w:rFonts w:ascii="宋体" w:hAnsi="宋体" w:eastAsia="宋体" w:cs="宋体"/>
          <w:color w:val="000000"/>
          <w:u w:val="single"/>
        </w:rPr>
        <w:t>）</w:t>
      </w:r>
      <w:r>
        <w:rPr>
          <w:rFonts w:ascii="宋体" w:hAnsi="宋体" w:eastAsia="宋体" w:cs="宋体"/>
          <w:color w:val="000000"/>
        </w:rPr>
        <w:t>”和“</w:t>
      </w:r>
      <w:r>
        <w:rPr>
          <w:rFonts w:ascii="宋体" w:hAnsi="宋体" w:eastAsia="宋体" w:cs="宋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>2</w:t>
      </w:r>
      <w:r>
        <w:rPr>
          <w:rFonts w:ascii="宋体" w:hAnsi="宋体" w:eastAsia="宋体" w:cs="宋体"/>
          <w:color w:val="000000"/>
          <w:u w:val="single"/>
        </w:rPr>
        <w:t>）</w:t>
      </w:r>
      <w:r>
        <w:rPr>
          <w:rFonts w:ascii="宋体" w:hAnsi="宋体" w:eastAsia="宋体" w:cs="宋体"/>
          <w:color w:val="000000"/>
        </w:rPr>
        <w:t>”两个方面展开论述，最后鼓励青年坚定出发，勇往直前。</w:t>
      </w:r>
    </w:p>
    <w:p w14:paraId="418DB6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CE544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阅读下面的文言文选段，完成下面小题。</w:t>
      </w:r>
    </w:p>
    <w:p w14:paraId="17D26E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邹忌修八尺有余，而形貌昳丽。朝服衣冠，窥镜，谓其妻曰：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我孰与城北徐公美？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君美甚，徐公何能及君也？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城北徐公，齐国之美丽者也。忌不自信，而复问其妾曰：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吾孰与徐公美？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徐公何能及君也？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旦日，客从外来，与坐谈，问之客曰：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吾与徐公孰美？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客曰：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徐公不若君之美也。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明日徐公来，孰视之，自以为不如；窥镜而自视，又弗如远甚。暮寝而思之，曰：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吾妻之美我者，私我也；妾之美我者，畏我也；客之美我者，欲有求于我也。</w:t>
      </w:r>
      <w:r>
        <w:rPr>
          <w:rFonts w:ascii="宋体" w:hAnsi="宋体" w:eastAsia="宋体" w:cs="宋体"/>
          <w:color w:val="000000"/>
        </w:rPr>
        <w:t>”</w:t>
      </w:r>
    </w:p>
    <w:p w14:paraId="358FAB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于是入朝见威王，曰：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臣诚知不如徐公美。臣之妻私臣，臣之妾畏臣，臣之客欲有求于臣，皆以美于徐公。今齐地方千里，百二十城，宫妇左右莫不私王，</w:t>
      </w:r>
      <w:r>
        <w:rPr>
          <w:rFonts w:ascii="楷体" w:hAnsi="楷体" w:eastAsia="楷体" w:cs="楷体"/>
          <w:color w:val="000000"/>
          <w:u w:val="single"/>
        </w:rPr>
        <w:t>朝廷之臣莫不畏王，四境之内莫不有求于王</w:t>
      </w:r>
      <w:r>
        <w:rPr>
          <w:rFonts w:ascii="楷体" w:hAnsi="楷体" w:eastAsia="楷体" w:cs="楷体"/>
          <w:color w:val="000000"/>
        </w:rPr>
        <w:t>：由此观之，王之蔽甚矣。</w:t>
      </w:r>
      <w:r>
        <w:rPr>
          <w:rFonts w:ascii="宋体" w:hAnsi="宋体" w:eastAsia="宋体" w:cs="宋体"/>
          <w:color w:val="000000"/>
        </w:rPr>
        <w:t>”</w:t>
      </w:r>
    </w:p>
    <w:p w14:paraId="6788A58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（节选自《邹忌讽齐王纳谏》）</w:t>
      </w:r>
    </w:p>
    <w:p w14:paraId="3D9197A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</w:rPr>
        <w:t>晏子为齐相，出，其御之妻从门间而窥其夫。其夫为相御，拥大盖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，策驷马，意气扬扬，甚自得也。</w:t>
      </w:r>
      <w:r>
        <w:rPr>
          <w:rFonts w:ascii="楷体" w:hAnsi="楷体" w:eastAsia="楷体" w:cs="楷体"/>
          <w:color w:val="000000"/>
          <w:u w:val="single"/>
        </w:rPr>
        <w:t>既而归，其妻请去。</w:t>
      </w:r>
      <w:r>
        <w:rPr>
          <w:rFonts w:ascii="楷体" w:hAnsi="楷体" w:eastAsia="楷体" w:cs="楷体"/>
          <w:color w:val="000000"/>
        </w:rPr>
        <w:t>夫问其故。妻曰：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wave"/>
        </w:rPr>
        <w:t>晏子长不满六尺身相齐国名显诸侯。</w:t>
      </w:r>
      <w:r>
        <w:rPr>
          <w:rFonts w:ascii="楷体" w:hAnsi="楷体" w:eastAsia="楷体" w:cs="楷体"/>
          <w:color w:val="000000"/>
        </w:rPr>
        <w:t>今者妾观其出，志念深矣，常有以自下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者。今子长八尺，乃为人仆御，然子之意自以为足，妾是以求去也。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其后夫自抑损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。晏子怪而问之，御以实对。晏子荐以为大夫。</w:t>
      </w:r>
    </w:p>
    <w:p w14:paraId="22DAF9A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（节选自《史记·管晏列传》）</w:t>
      </w:r>
    </w:p>
    <w:p w14:paraId="32FCD6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【注释】①大盖：车上的伞盖。②自下：指无骄傲之志，甘居人下，③抑损：克制、谦逊。</w:t>
      </w:r>
    </w:p>
    <w:p w14:paraId="78B12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解释下列句中加点字的意思。</w:t>
      </w:r>
    </w:p>
    <w:p w14:paraId="1A4B71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孰</w:t>
      </w:r>
      <w:r>
        <w:rPr>
          <w:rFonts w:ascii="宋体" w:hAnsi="宋体" w:eastAsia="宋体" w:cs="宋体"/>
          <w:color w:val="000000"/>
        </w:rPr>
        <w:t>视之</w:t>
      </w:r>
      <w:r>
        <w:rPr>
          <w:color w:val="000000"/>
        </w:rPr>
        <w:t xml:space="preserve">（                   ）        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）吾妻之</w:t>
      </w:r>
      <w:r>
        <w:rPr>
          <w:rFonts w:ascii="宋体" w:hAnsi="宋体" w:eastAsia="宋体" w:cs="宋体"/>
          <w:color w:val="000000"/>
          <w:em w:val="dot"/>
        </w:rPr>
        <w:t>美</w:t>
      </w:r>
      <w:r>
        <w:rPr>
          <w:rFonts w:ascii="宋体" w:hAnsi="宋体" w:eastAsia="宋体" w:cs="宋体"/>
          <w:color w:val="000000"/>
        </w:rPr>
        <w:t>我者</w:t>
      </w:r>
      <w:r>
        <w:rPr>
          <w:color w:val="000000"/>
        </w:rPr>
        <w:t>（                   ）</w:t>
      </w:r>
    </w:p>
    <w:p w14:paraId="20F1DD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策</w:t>
      </w:r>
      <w:r>
        <w:rPr>
          <w:rFonts w:ascii="宋体" w:hAnsi="宋体" w:eastAsia="宋体" w:cs="宋体"/>
          <w:color w:val="000000"/>
        </w:rPr>
        <w:t>驷马</w:t>
      </w:r>
      <w:r>
        <w:rPr>
          <w:color w:val="000000"/>
        </w:rPr>
        <w:t xml:space="preserve">（                   ）        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）然子之</w:t>
      </w:r>
      <w:r>
        <w:rPr>
          <w:rFonts w:ascii="宋体" w:hAnsi="宋体" w:eastAsia="宋体" w:cs="宋体"/>
          <w:color w:val="000000"/>
          <w:em w:val="dot"/>
        </w:rPr>
        <w:t>意</w:t>
      </w:r>
      <w:r>
        <w:rPr>
          <w:rFonts w:ascii="宋体" w:hAnsi="宋体" w:eastAsia="宋体" w:cs="宋体"/>
          <w:color w:val="000000"/>
        </w:rPr>
        <w:t>自以为足</w:t>
      </w:r>
      <w:r>
        <w:rPr>
          <w:color w:val="000000"/>
        </w:rPr>
        <w:t>（                   ）</w:t>
      </w:r>
    </w:p>
    <w:p w14:paraId="6A2FC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下列加点词的意义和用法</w:t>
      </w:r>
      <w:r>
        <w:rPr>
          <w:rFonts w:ascii="宋体" w:hAnsi="宋体" w:eastAsia="宋体" w:cs="宋体"/>
          <w:color w:val="000000"/>
          <w:em w:val="dot"/>
        </w:rPr>
        <w:t>都相同</w:t>
      </w:r>
      <w:r>
        <w:rPr>
          <w:rFonts w:ascii="宋体" w:hAnsi="宋体" w:eastAsia="宋体" w:cs="宋体"/>
          <w:color w:val="000000"/>
        </w:rPr>
        <w:t>的一项是（   ）</w:t>
      </w:r>
    </w:p>
    <w:p w14:paraId="15B9CA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客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美我者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然子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意自以为足</w:t>
      </w:r>
    </w:p>
    <w:p w14:paraId="46686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臣之客欲有求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臣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皆以美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徐公</w:t>
      </w:r>
    </w:p>
    <w:p w14:paraId="53EEB3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求去也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御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实对</w:t>
      </w:r>
    </w:p>
    <w:p w14:paraId="7E301E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忌不自信，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复问其妾曰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晏子怪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问之</w:t>
      </w:r>
    </w:p>
    <w:p w14:paraId="14567D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用“/”给【乙】文中划波浪线句子断句（断两处）。</w:t>
      </w:r>
    </w:p>
    <w:p w14:paraId="7C16CB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晏 子 长 不 满 六 尺 身 相 齐 国 名 显 诸 侯。</w:t>
      </w:r>
    </w:p>
    <w:p w14:paraId="38BC7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翻译下面的文言语句</w:t>
      </w:r>
    </w:p>
    <w:p w14:paraId="0A66BC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）朝廷之臣莫不畏王，四境之内莫不有求于王</w:t>
      </w:r>
    </w:p>
    <w:p w14:paraId="40A524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）既而归，其妻请去</w:t>
      </w:r>
    </w:p>
    <w:p w14:paraId="74931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【甲】文和【乙】文都与劝谏有关：【甲】文中的邹忌在面对赞美和奉承时，没有自我陶醉，反而冷静思考，并推己及人，提醒齐威王不要</w:t>
      </w:r>
      <w:r>
        <w:rPr>
          <w:rFonts w:ascii="宋体" w:hAnsi="宋体" w:eastAsia="宋体" w:cs="宋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>1</w:t>
      </w:r>
      <w:r>
        <w:rPr>
          <w:rFonts w:ascii="宋体" w:hAnsi="宋体" w:eastAsia="宋体" w:cs="宋体"/>
          <w:color w:val="000000"/>
          <w:u w:val="single"/>
        </w:rPr>
        <w:t>）</w:t>
      </w:r>
      <w:r>
        <w:rPr>
          <w:rFonts w:ascii="宋体" w:hAnsi="宋体" w:eastAsia="宋体" w:cs="宋体"/>
          <w:color w:val="000000"/>
        </w:rPr>
        <w:t>；【乙】文中的御之妻将晏子乘车和丈夫驾车的表现进行对比，劝谏丈夫不要</w:t>
      </w:r>
      <w:r>
        <w:rPr>
          <w:rFonts w:ascii="宋体" w:hAnsi="宋体" w:eastAsia="宋体" w:cs="宋体"/>
          <w:color w:val="000000"/>
          <w:u w:val="single"/>
        </w:rPr>
        <w:t>（</w:t>
      </w:r>
      <w:r>
        <w:rPr>
          <w:rFonts w:ascii="Times New Roman" w:hAnsi="Times New Roman" w:eastAsia="Times New Roman" w:cs="Times New Roman"/>
          <w:color w:val="000000"/>
          <w:u w:val="single"/>
        </w:rPr>
        <w:t>2</w:t>
      </w:r>
      <w:r>
        <w:rPr>
          <w:rFonts w:ascii="宋体" w:hAnsi="宋体" w:eastAsia="宋体" w:cs="宋体"/>
          <w:color w:val="000000"/>
          <w:u w:val="single"/>
        </w:rPr>
        <w:t>）</w:t>
      </w:r>
      <w:r>
        <w:rPr>
          <w:rFonts w:ascii="宋体" w:hAnsi="宋体" w:eastAsia="宋体" w:cs="宋体"/>
          <w:color w:val="000000"/>
        </w:rPr>
        <w:t>。（均用自己的语言概括）</w:t>
      </w:r>
    </w:p>
    <w:p w14:paraId="67BD1A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四、深层次阅读赏析（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DAEAC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A21BF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阅读下面两首古诗，完成下面小题。</w:t>
      </w:r>
    </w:p>
    <w:p w14:paraId="64B303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22FEBE8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望岳</w:t>
      </w:r>
    </w:p>
    <w:p w14:paraId="1341845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杜甫</w:t>
      </w:r>
    </w:p>
    <w:p w14:paraId="7CE87F6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岱宗夫如何？齐鲁青未了。</w:t>
      </w:r>
    </w:p>
    <w:p w14:paraId="2E8FA24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造化钟神秀，阴阳割昏晓。</w:t>
      </w:r>
    </w:p>
    <w:p w14:paraId="38033EA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荡胸生曾云，决眦入归鸟。</w:t>
      </w:r>
    </w:p>
    <w:p w14:paraId="7F4D00B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会当凌绝顶，一览众山小。</w:t>
      </w:r>
    </w:p>
    <w:p w14:paraId="533990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26B8622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望蓟门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6C28C1F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祖咏</w:t>
      </w:r>
    </w:p>
    <w:p w14:paraId="55B8D96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燕台一去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客心惊，笳鼓喧喧汉将营。</w:t>
      </w:r>
    </w:p>
    <w:p w14:paraId="54B3799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万里寒光生积雪，三边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曙色动危旌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</w:t>
      </w:r>
    </w:p>
    <w:p w14:paraId="18C4869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沙场烽火连胡月，海畔云山拥蓟城。</w:t>
      </w:r>
    </w:p>
    <w:p w14:paraId="09BF837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少小虽非投笔吏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，论功还欲请长缨</w:t>
      </w:r>
      <w:r>
        <w:rPr>
          <w:rFonts w:ascii="楷体" w:hAnsi="楷体" w:eastAsia="楷体" w:cs="楷体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。</w:t>
      </w:r>
    </w:p>
    <w:p w14:paraId="14F0B3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蓟门：唐朝屯兵之地。②燕台一去：一到燕地。③三边：泛指当时东北、北方、西北边防地带。④危旌：高扬的旗帜。⑤投笔吏：指东汉人班超。他投笔从戎，后来因功封为定远侯。⑥请长缨：缨，绳子。西汉人终军曾向汉武帝主动请缨，出使南越，后常用来指请求杀敌或请求给予任务。</w:t>
      </w:r>
    </w:p>
    <w:p w14:paraId="3273E5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请赏析【甲】诗三四句中的“钟”和“割”这两个字的妙处。</w:t>
      </w:r>
    </w:p>
    <w:p w14:paraId="252EB4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两首诗都紧扣“望”字，写望中所见，抒望中所感。请结合两诗的最后两句内容，说一说两位作者分别抒发了怎样的情感。</w:t>
      </w:r>
    </w:p>
    <w:p w14:paraId="4380C7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36761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阅读下面文字，完成小题。</w:t>
      </w:r>
    </w:p>
    <w:p w14:paraId="47C1690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老玉米</w:t>
      </w:r>
    </w:p>
    <w:p w14:paraId="221B1AF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曹洪蔚</w:t>
      </w:r>
    </w:p>
    <w:p w14:paraId="3C55ED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①围着村子的，是一眼望不到头的玉米地。</w:t>
      </w:r>
    </w:p>
    <w:p w14:paraId="0548D4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父亲正忙着给玉米施肥除草。麦前套种的玉米，眼下已长到了齐腰深。看到家栋，父亲有些意外：家栋是个大忙人，是单位的顶梁柱，在工作上要强得很，从不甘于人后。这么多年，他节假日都没怎么休息过。父亲问他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这不逢年不过节的，咋就回来啦？</w:t>
      </w:r>
      <w:r>
        <w:rPr>
          <w:rFonts w:ascii="宋体" w:hAnsi="宋体" w:eastAsia="宋体" w:cs="宋体"/>
          <w:color w:val="000000"/>
        </w:rPr>
        <w:t>”</w:t>
      </w:r>
    </w:p>
    <w:p w14:paraId="3E4D81C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回来看您啊。</w:t>
      </w:r>
      <w:r>
        <w:rPr>
          <w:rFonts w:ascii="宋体" w:hAnsi="宋体" w:eastAsia="宋体" w:cs="宋体"/>
          <w:color w:val="000000"/>
        </w:rPr>
        <w:t>”</w:t>
      </w:r>
    </w:p>
    <w:p w14:paraId="394F74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④回到家，父亲去村头的小酒店买了几样菜，开了一瓶酒，对家栋说：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来，陪爹喝点儿。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家栋平时不怎么喝酒，总担心喝酒会误事。完美、一流，是他给自己定的工作标准。</w:t>
      </w:r>
    </w:p>
    <w:p w14:paraId="168CEF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⑤几杯酒下肚，父亲说：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孩儿，你有心事，瞒不过爹的眼。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家栋猛地饮下一杯酒，脸上立马就泛起了红晕。</w:t>
      </w:r>
    </w:p>
    <w:p w14:paraId="168F514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他想告诉父亲，这次单位要补缺一名副局长，按学历、资历、能力，或是按工作政绩、岗位需要、群众基础，他都有竞争优势。他很想努力去竞争一把，甚至有了一些以往从未有过的、不太好的念头，这让一向光明磊落的他矛盾而痛苦。于是，他想到了回乡下，听听父亲的意见。父亲已经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楷体" w:hAnsi="楷体" w:eastAsia="楷体" w:cs="楷体"/>
          <w:color w:val="000000"/>
        </w:rPr>
        <w:t>岁了，早已不再为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一箪食，一瓢饮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忧心，</w:t>
      </w:r>
      <w:r>
        <w:rPr>
          <w:rFonts w:ascii="楷体" w:hAnsi="楷体" w:eastAsia="楷体" w:cs="楷体"/>
          <w:color w:val="000000"/>
          <w:u w:val="single"/>
        </w:rPr>
        <w:t>却依然像一头老黄牛劳作于田间。</w:t>
      </w:r>
    </w:p>
    <w:p w14:paraId="21EA73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⑦看着家栋欲言又止，父亲没再继续追问下去，对他说：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吃罢饭回屋歇一会儿，然后咱爷儿俩一块儿去玉米地薅草追肥。</w:t>
      </w:r>
      <w:r>
        <w:rPr>
          <w:rFonts w:ascii="宋体" w:hAnsi="宋体" w:eastAsia="宋体" w:cs="宋体"/>
          <w:color w:val="000000"/>
        </w:rPr>
        <w:t>”</w:t>
      </w:r>
    </w:p>
    <w:p w14:paraId="6DE668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⑧这一觉睡得好沉好香。等到日头已经偏西，家栋才醒来，脑瓜子好像也清醒了许多。父亲说：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洗把脸，咱俩下地去，这会儿没了毒日头，趁着凉快，能干俩钟头的活儿。</w:t>
      </w:r>
      <w:r>
        <w:rPr>
          <w:rFonts w:ascii="宋体" w:hAnsi="宋体" w:eastAsia="宋体" w:cs="宋体"/>
          <w:color w:val="000000"/>
        </w:rPr>
        <w:t>”</w:t>
      </w:r>
    </w:p>
    <w:p w14:paraId="5C399F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⑨玉米地，远看绿油油一片。走近，却又看到下面长着各样杂草。</w:t>
      </w:r>
    </w:p>
    <w:p w14:paraId="0861B4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⑩锄完一趟，父亲和家栋并肩坐在锄把子上小憩。父亲说：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原本是一块撂荒地，杂草和野棵子有一人多深，看着叫人心疼。那年，我实在看不下去了，就用了一个冬天的时间，开了这片荒地。当年，你爷爷对我说过，怎样才能不让地里长草呀？种上庄稼。只要地里有了庄稼，就不会容许杂草生长了，杂草一露头，就会被锄薅掉。等庄稼铺满了田间，就没了杂草的生存之地。</w:t>
      </w:r>
      <w:r>
        <w:rPr>
          <w:rFonts w:ascii="宋体" w:hAnsi="宋体" w:eastAsia="宋体" w:cs="宋体"/>
          <w:color w:val="000000"/>
        </w:rPr>
        <w:t>”</w:t>
      </w:r>
    </w:p>
    <w:p w14:paraId="76374B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</w:t>
      </w:r>
      <w:r>
        <w:rPr>
          <w:rFonts w:ascii="楷体" w:hAnsi="楷体" w:eastAsia="楷体" w:cs="楷体"/>
          <w:color w:val="000000"/>
          <w:u w:val="single"/>
        </w:rPr>
        <w:t>这晚临睡前，父亲从矮柜里捧出一个深红色的木匣子</w:t>
      </w:r>
      <w:r>
        <w:rPr>
          <w:rFonts w:ascii="楷体" w:hAnsi="楷体" w:eastAsia="楷体" w:cs="楷体"/>
          <w:color w:val="000000"/>
        </w:rPr>
        <w:t>，对他说：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有件事你可能还不知道，我也是刚刚搞明白。你爷爷，你那个种了一辈子庄稼的爷爷，是个了不起的大英雄、大功臣啊。解放战争的时候，你爷爷立过一个特等功，两个一等功。战争结束后，你爷爷转业到市里的化肥厂工作。后来上级动员职工离城返乡，你爷爷就回到了村里，当了一辈子农民。要不是前不久上面开展军人普查登记，谁都不知道他这辈子还当过兵、打过仗、立过功。</w:t>
      </w:r>
      <w:r>
        <w:rPr>
          <w:rFonts w:ascii="宋体" w:hAnsi="宋体" w:eastAsia="宋体" w:cs="宋体"/>
          <w:color w:val="000000"/>
        </w:rPr>
        <w:t>”</w:t>
      </w:r>
    </w:p>
    <w:p w14:paraId="2088DF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⑫木匣子里，军功章泛着深沉的微光，整齐折叠着的退伍证和立功证书也已发黄。家栋看着，鬓角处不知不觉凝出了汗，顺着脸颊慢慢向下流。</w:t>
      </w:r>
    </w:p>
    <w:p w14:paraId="68A4F5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⑬躺在床上，家栋又想起爷爷说过的关于杂草和庄稼的道理。</w:t>
      </w:r>
      <w:r>
        <w:rPr>
          <w:rFonts w:ascii="楷体" w:hAnsi="楷体" w:eastAsia="楷体" w:cs="楷体"/>
          <w:color w:val="000000"/>
          <w:u w:val="wave"/>
        </w:rPr>
        <w:t>他觉得，这些日子，他心里头的那块儿地生了杂草，且横生逞威，若任其野蛮生长，他立志</w:t>
      </w:r>
      <w:r>
        <w:rPr>
          <w:rFonts w:ascii="宋体" w:hAnsi="宋体" w:eastAsia="宋体" w:cs="宋体"/>
          <w:color w:val="000000"/>
          <w:u w:val="wave"/>
        </w:rPr>
        <w:t>“</w:t>
      </w:r>
      <w:r>
        <w:rPr>
          <w:rFonts w:ascii="楷体" w:hAnsi="楷体" w:eastAsia="楷体" w:cs="楷体"/>
          <w:color w:val="000000"/>
          <w:u w:val="wave"/>
        </w:rPr>
        <w:t>种好庄稼</w:t>
      </w:r>
      <w:r>
        <w:rPr>
          <w:rFonts w:ascii="宋体" w:hAnsi="宋体" w:eastAsia="宋体" w:cs="宋体"/>
          <w:color w:val="000000"/>
          <w:u w:val="wave"/>
        </w:rPr>
        <w:t>”</w:t>
      </w:r>
      <w:r>
        <w:rPr>
          <w:rFonts w:ascii="楷体" w:hAnsi="楷体" w:eastAsia="楷体" w:cs="楷体"/>
          <w:color w:val="000000"/>
          <w:u w:val="wave"/>
        </w:rPr>
        <w:t>的使命和初心，就一定会化为乌有。</w:t>
      </w:r>
    </w:p>
    <w:p w14:paraId="030CA3B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⑭第二天，天刚麻麻亮，家栋就起来了。他告诉父亲，他想早点儿赶回单位上班，手头还有一大堆活儿要干呢。</w:t>
      </w:r>
    </w:p>
    <w:p w14:paraId="0FB1B3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⑮路过父亲的玉米地，家栋停下了脚步。他听父亲说过，这个时节，正是玉米的快速主长期，若是没有杂草，地肥水足，蹲到地头，就能听见玉米吱吱的拔节声。</w:t>
      </w:r>
    </w:p>
    <w:p w14:paraId="4C4E3D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⑯家栋轻轻地蹲下来，侧耳细听，隐隐地，他似乎真的听到了。</w:t>
      </w:r>
    </w:p>
    <w:p w14:paraId="61FE873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（《小小说选刊》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年第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期，有删改）</w:t>
      </w:r>
    </w:p>
    <w:p w14:paraId="4F1AAD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按要求赏析下列句子。</w:t>
      </w:r>
    </w:p>
    <w:p w14:paraId="6FB331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）（父亲）却依然像一头老黄牛劳作于田间。（从修辞角度赏析）</w:t>
      </w:r>
    </w:p>
    <w:p w14:paraId="13B9FA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）这晚临睡前，父亲从矮柜里</w:t>
      </w:r>
      <w:r>
        <w:rPr>
          <w:rFonts w:ascii="宋体" w:hAnsi="宋体" w:eastAsia="宋体" w:cs="宋体"/>
          <w:color w:val="000000"/>
          <w:em w:val="dot"/>
        </w:rPr>
        <w:t>捧</w:t>
      </w:r>
      <w:r>
        <w:rPr>
          <w:rFonts w:ascii="宋体" w:hAnsi="宋体" w:eastAsia="宋体" w:cs="宋体"/>
          <w:color w:val="000000"/>
        </w:rPr>
        <w:t>出一个深红色的木匣子，对他说……（从加点词语表达效果角度赏析）</w:t>
      </w:r>
    </w:p>
    <w:p w14:paraId="771353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请结合全文内容解释下面句子中加点词语的含义。</w:t>
      </w:r>
    </w:p>
    <w:p w14:paraId="18E2AA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他觉得，这些日子，他心里头的那块儿地生了</w:t>
      </w:r>
      <w:r>
        <w:rPr>
          <w:rFonts w:ascii="宋体" w:hAnsi="宋体" w:eastAsia="宋体" w:cs="宋体"/>
          <w:color w:val="000000"/>
          <w:em w:val="dot"/>
        </w:rPr>
        <w:t>杂草</w:t>
      </w:r>
      <w:r>
        <w:rPr>
          <w:rFonts w:ascii="宋体" w:hAnsi="宋体" w:eastAsia="宋体" w:cs="宋体"/>
          <w:color w:val="000000"/>
        </w:rPr>
        <w:t>，且横生逞威，若任其野蛮生长，他立志“种好</w:t>
      </w:r>
      <w:r>
        <w:rPr>
          <w:rFonts w:ascii="宋体" w:hAnsi="宋体" w:eastAsia="宋体" w:cs="宋体"/>
          <w:color w:val="000000"/>
          <w:em w:val="dot"/>
        </w:rPr>
        <w:t>庄稼</w:t>
      </w:r>
      <w:r>
        <w:rPr>
          <w:rFonts w:ascii="宋体" w:hAnsi="宋体" w:eastAsia="宋体" w:cs="宋体"/>
          <w:color w:val="000000"/>
        </w:rPr>
        <w:t>”的使命和初心，就一定会化为乌有。</w:t>
      </w:r>
    </w:p>
    <w:p w14:paraId="3361A7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）杂草：</w:t>
      </w:r>
      <w:r>
        <w:rPr>
          <w:color w:val="000000"/>
        </w:rPr>
        <w:t>______________________________</w:t>
      </w:r>
    </w:p>
    <w:p w14:paraId="19899B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）庄稼：</w:t>
      </w:r>
      <w:r>
        <w:rPr>
          <w:color w:val="000000"/>
        </w:rPr>
        <w:t>______________________________</w:t>
      </w:r>
    </w:p>
    <w:p w14:paraId="71D20D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文章后半部分为什么要介绍爷爷的光荣事迹？请谈谈你的看法。</w:t>
      </w:r>
    </w:p>
    <w:p w14:paraId="1D460E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你认为家栋是一个怎样的人？请结合全文内容简要概括。</w:t>
      </w:r>
    </w:p>
    <w:p w14:paraId="78AF75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五、写作展示（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A1325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从下面两题中任选一题，按要求完成作文。</w:t>
      </w:r>
    </w:p>
    <w:p w14:paraId="5472173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喝彩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是动词，在字典里被解释为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大声叫好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。在生活中，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喝彩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可以表现为一句话、一阵掌声……总有一个人、一件事、一个瞬间、一个地方让你忍不住为之喝彩，在你生命里留下难以磨灭的印记。</w:t>
      </w:r>
    </w:p>
    <w:p w14:paraId="1C7FFB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请以“这一次，我为____________喝彩”为题（先把题目补充完整），写一篇作文。</w:t>
      </w:r>
    </w:p>
    <w:p w14:paraId="6D7945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要求：①结合对上面文字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理解，选取真实的生活经历，写一篇</w:t>
      </w:r>
      <w:r>
        <w:rPr>
          <w:rFonts w:ascii="Times New Roman" w:hAnsi="Times New Roman" w:eastAsia="Times New Roman" w:cs="Times New Roman"/>
          <w:color w:val="000000"/>
        </w:rPr>
        <w:t>700</w:t>
      </w:r>
      <w:r>
        <w:rPr>
          <w:rFonts w:ascii="宋体" w:hAnsi="宋体" w:eastAsia="宋体" w:cs="宋体"/>
          <w:color w:val="000000"/>
        </w:rPr>
        <w:t>字左右的记叙文；或根据自己的所思所感，写一篇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字以上的散文。②写记叙文要求文章叙事清楚，结构完整，内容充实，恰当运用描写、抒情等表达方式，写出真情实感；写散文要求叙事或抒情线索明朗，感情真挚。③不得出现真实的人名、校名。</w:t>
      </w:r>
    </w:p>
    <w:p w14:paraId="2A8750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读下面材料，按要求作文。</w:t>
      </w:r>
    </w:p>
    <w:p w14:paraId="091450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央视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感动中国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年度人物揭晓，淘宝店主陆鸿当选。今年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楷体" w:hAnsi="楷体" w:eastAsia="楷体" w:cs="楷体"/>
          <w:color w:val="000000"/>
        </w:rPr>
        <w:t>岁的陆鸿在不到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岁时因病导致脑瘫。他因此说话不清楚，手脚不听指挥，被有些人嘲笑为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废人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。他埋怨过、消沉过，但不愿成为家人的累赘。他想尽一切办法独立生活，摆摊、开复印店、开照相馆……虽屡屡碰壁，血本无归，却最终练就一手绝活。</w:t>
      </w:r>
      <w:r>
        <w:rPr>
          <w:rFonts w:ascii="Times New Roman" w:hAnsi="Times New Roman" w:eastAsia="Times New Roman" w:cs="Times New Roman"/>
          <w:color w:val="000000"/>
        </w:rPr>
        <w:t>2007</w:t>
      </w:r>
      <w:r>
        <w:rPr>
          <w:rFonts w:ascii="楷体" w:hAnsi="楷体" w:eastAsia="楷体" w:cs="楷体"/>
          <w:color w:val="000000"/>
        </w:rPr>
        <w:t>年，开了第一家淘宝店后，陆鸿的命运从此改变。如今，陆鸿的公司有</w:t>
      </w:r>
      <w:r>
        <w:rPr>
          <w:rFonts w:ascii="Times New Roman" w:hAnsi="Times New Roman" w:eastAsia="Times New Roman" w:cs="Times New Roman"/>
          <w:color w:val="000000"/>
        </w:rPr>
        <w:t>48</w:t>
      </w:r>
      <w:r>
        <w:rPr>
          <w:rFonts w:ascii="楷体" w:hAnsi="楷体" w:eastAsia="楷体" w:cs="楷体"/>
          <w:color w:val="000000"/>
        </w:rPr>
        <w:t>名员工，其中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楷体" w:hAnsi="楷体" w:eastAsia="楷体" w:cs="楷体"/>
          <w:color w:val="000000"/>
        </w:rPr>
        <w:t>人是残疾人。陆鸿说，他通过淘宝改变了自己的命运，能和正常人一样平等地去谈生意，实现自己的价值。他说：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我在拿到奖杯的那一刻，最想跟已故的父亲说，我现在不仅能照顾好自己，还能帮助别人，您放心吧！</w:t>
      </w:r>
      <w:r>
        <w:rPr>
          <w:rFonts w:ascii="宋体" w:hAnsi="宋体" w:eastAsia="宋体" w:cs="宋体"/>
          <w:color w:val="000000"/>
        </w:rPr>
        <w:t>”</w:t>
      </w:r>
    </w:p>
    <w:p w14:paraId="3A14A4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要求：①根据对以上材料的理解，自选角度进行写作，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字以上。②文体自选（诗歌除外），题目自拟。③不得套作，不得抄袭。</w:t>
      </w:r>
    </w:p>
    <w:p w14:paraId="6369C4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5C3541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3E8A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7EBD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C1FC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4552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9B6A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7553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6537FE"/>
    <w:rsid w:val="20420442"/>
    <w:rsid w:val="30E07D28"/>
    <w:rsid w:val="38274566"/>
    <w:rsid w:val="4DBC5327"/>
    <w:rsid w:val="61BB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7758</Words>
  <Characters>8152</Characters>
  <Lines>0</Lines>
  <Paragraphs>0</Paragraphs>
  <TotalTime>4</TotalTime>
  <ScaleCrop>false</ScaleCrop>
  <LinksUpToDate>false</LinksUpToDate>
  <CharactersWithSpaces>8528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2023-06-30T07:36:00Z</dcterms:created>
  <dc:creator>学科网试题生产平台</dc:creator>
  <dc:description>3269014554640384</dc:description>
  <cp:lastModifiedBy>上帝掷骰子吗</cp:lastModifiedBy>
  <dcterms:modified xsi:type="dcterms:W3CDTF">2024-07-18T13:21:02Z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E52065F4EF7B416CA579535FB5062F31_12</vt:lpwstr>
  </property>
</Properties>
</file>