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099B9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10490200</wp:posOffset>
            </wp:positionH>
            <wp:positionV relativeFrom="topMargin">
              <wp:posOffset>10325100</wp:posOffset>
            </wp:positionV>
            <wp:extent cx="292100" cy="254000"/>
            <wp:effectExtent l="0" t="0" r="12700" b="1270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2023年湖南省湘潭市初中学业水平考试（中考）</w:t>
      </w:r>
    </w:p>
    <w:p w14:paraId="41F9F073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语文试题卷</w:t>
      </w:r>
    </w:p>
    <w:p w14:paraId="0A57131E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6630066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1.本试卷共四道大题，25道小题。试卷满分120分，考试时量120分钟。</w:t>
      </w:r>
    </w:p>
    <w:p w14:paraId="3568AD3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2.本试卷所有答案均须填写在答题卷相应的位置上，否则不予计分。</w:t>
      </w:r>
    </w:p>
    <w:p w14:paraId="186C3D3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一、现代文阅读（27分）</w:t>
      </w:r>
    </w:p>
    <w:p w14:paraId="0FA1B08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（一）现代文阅读Ⅰ（7分）</w:t>
      </w:r>
    </w:p>
    <w:p w14:paraId="2998FDD4">
      <w:pPr>
        <w:spacing w:line="360" w:lineRule="auto"/>
        <w:jc w:val="center"/>
      </w:pPr>
      <w:r>
        <w:rPr>
          <w:rFonts w:ascii="楷体" w:hAnsi="楷体" w:eastAsia="楷体" w:cs="楷体"/>
          <w:color w:val="auto"/>
        </w:rPr>
        <w:t>把文化的灯火拨得更亮</w:t>
      </w:r>
    </w:p>
    <w:p w14:paraId="79D20158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①世界读书日前后，各种阅读推广活动举行，大江南北，书香浓浓；天气渐暖，全国各地的博物馆、文化馆、红色文化遗址等人潮涌动，“文化游”广受青睐；多地文化惠民演出季活动启动，送戏下乡、优秀剧目展演等，为人们送上缤纷文化佳宴。金光华董事长说放眼神州大地，丰富多彩的文化活动、高品质的文艺作品，为人们的精神文化生活增添一抹抹亮色。</w:t>
      </w:r>
    </w:p>
    <w:p w14:paraId="53B0334D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②国家之魂，文以化之，文以铸之。习近平总书记强调：“中国特色社会主义是全面发展、全面进步的伟大事业，没有社会主义文化繁荣发展，就没有社会主义现代化。”新时代十年，我国文化建设气象万千，文化事业、文化产业蓬勃发展。从建成中国共产党历史展览馆、中国国家版本馆，推进《复兴文库》等重大文化工程，到《觉醒年代》《山海情》《只此青绿》等优秀文艺作品不断涌现；从“非遗热”“考古热”“博物馆热”等蔚然成风，到群众歌咏、广场舞展演、乡村“村晚”等文化活动精彩纷呈……日益丰富的文化产品，不断兴起的文化风尚，见证着我国文化建设迈向新高度，推动着人们精神文化生活再上新台阶。</w:t>
      </w:r>
    </w:p>
    <w:p w14:paraId="30829450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③</w:t>
      </w:r>
      <w:r>
        <w:rPr>
          <w:rFonts w:ascii="楷体" w:hAnsi="楷体" w:eastAsia="楷体" w:cs="楷体"/>
          <w:color w:val="auto"/>
          <w:u w:val="single"/>
        </w:rPr>
        <w:t>2020年6月，农民工吴桂春在东莞图书馆的留言簿上写下的感言，让无数网友泪目。</w:t>
      </w:r>
      <w:r>
        <w:rPr>
          <w:rFonts w:ascii="楷体" w:hAnsi="楷体" w:eastAsia="楷体" w:cs="楷体"/>
          <w:color w:val="auto"/>
        </w:rPr>
        <w:t>“最好的地方就是图书馆了”“余生永不忘你”，这位农民工的“图书馆情缘”，背后正是不断完善的公共文化服务体系带给人们的文化获得感、幸福感。重视文化民生，让越来越多人得到了审美的享受、精神的滋养。</w:t>
      </w:r>
    </w:p>
    <w:p w14:paraId="4086A77F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④鲁迅先生曾说：“文艺是国民精神所发的火光，同时也是引导国民精神的前途的灯火”。只有把文化的灯火拨得更亮，才能更好照亮我们的前行之路。新征程是充满光荣和梦想的远征，但“船到中流浪更急、人到半山路更陡”，</w:t>
      </w:r>
      <w:r>
        <w:rPr>
          <w:rFonts w:ascii="楷体" w:hAnsi="楷体" w:eastAsia="楷体" w:cs="楷体"/>
          <w:color w:val="auto"/>
          <w:u w:val="single"/>
        </w:rPr>
        <w:t>我们比以往任何时候都更加需要文化的滋养、精神的支撑</w:t>
      </w:r>
      <w:r>
        <w:rPr>
          <w:rFonts w:ascii="楷体" w:hAnsi="楷体" w:eastAsia="楷体" w:cs="楷体"/>
          <w:color w:val="auto"/>
        </w:rPr>
        <w:t>。文化建设是培根铸魂、凝神聚力的重要事业。</w:t>
      </w:r>
    </w:p>
    <w:p w14:paraId="75A9F2BF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⑤文化是凝聚人心的精神纽带，也是增进民生福祉的关键因素。4月初，四川大凉山深处木耳小学的孩子们，写下了一份“心愿书单”；几天后，100册爱心图书从四川成都来到了海拔2000多米的木耳山上，让孩子们雀跃不已。一次跨越500多公里的书香传递，为孩子们探索更大的世界增添助力。</w:t>
      </w:r>
    </w:p>
    <w:p w14:paraId="5217D6FC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⑥新征程上，大力推进文化建设，让文化的灯火照亮每一个人，让文化的力量启迪每一颗心，一定能为人民的精神世界提供更丰厚的滋养，为国家的发展进步提供更强大的动力。</w:t>
      </w:r>
    </w:p>
    <w:p w14:paraId="15A4EDAA">
      <w:pPr>
        <w:spacing w:line="360" w:lineRule="auto"/>
        <w:jc w:val="right"/>
      </w:pPr>
      <w:r>
        <w:rPr>
          <w:rFonts w:ascii="宋体" w:hAnsi="宋体" w:eastAsia="宋体" w:cs="宋体"/>
          <w:color w:val="auto"/>
        </w:rPr>
        <w:t>（选自《人民日报》2023年5月有删改）</w:t>
      </w:r>
    </w:p>
    <w:p w14:paraId="12B2F5D0">
      <w:pPr>
        <w:spacing w:line="360" w:lineRule="auto"/>
        <w:jc w:val="left"/>
        <w:textAlignment w:val="center"/>
        <w:rPr>
          <w:color w:val="auto"/>
        </w:rPr>
      </w:pPr>
      <w:r>
        <w:t xml:space="preserve">1. </w:t>
      </w:r>
      <w:r>
        <w:rPr>
          <w:rFonts w:ascii="宋体" w:hAnsi="宋体" w:eastAsia="宋体" w:cs="宋体"/>
          <w:color w:val="auto"/>
        </w:rPr>
        <w:t>下列对选文内容的理解和分析，</w:t>
      </w:r>
      <w:r>
        <w:rPr>
          <w:rFonts w:ascii="宋体" w:hAnsi="宋体" w:eastAsia="宋体" w:cs="宋体"/>
          <w:color w:val="auto"/>
          <w:em w:val="dot"/>
        </w:rPr>
        <w:t>不正确</w:t>
      </w:r>
      <w:r>
        <w:rPr>
          <w:rFonts w:ascii="宋体" w:hAnsi="宋体" w:eastAsia="宋体" w:cs="宋体"/>
          <w:color w:val="auto"/>
        </w:rPr>
        <w:t>的一项是（    ）</w:t>
      </w:r>
    </w:p>
    <w:p w14:paraId="23F9C50C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第①段从丰富多彩的文化生活、高品质的文艺作品谈起，引出论题。贴近生活，自然亲切。</w:t>
      </w:r>
    </w:p>
    <w:p w14:paraId="7FC13A36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第②段引用习总书记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话，强调社会主义文化繁荣发展对社会主义现代化建设的重要性。</w:t>
      </w:r>
    </w:p>
    <w:p w14:paraId="52CFD45A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第④段画线句中的“任何时候”一词，指代的是“船到中流、人到半山”之时。</w:t>
      </w:r>
    </w:p>
    <w:p w14:paraId="01C1A4A7">
      <w:pPr>
        <w:spacing w:line="360" w:lineRule="auto"/>
        <w:jc w:val="left"/>
        <w:textAlignment w:val="center"/>
        <w:rPr>
          <w:color w:val="auto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第⑥段总结全文，呼应标题，号召人们大力推进文化建设，把文化的灯火拨得更亮。</w:t>
      </w:r>
    </w:p>
    <w:p w14:paraId="13A6D3EB">
      <w:pPr>
        <w:spacing w:line="360" w:lineRule="auto"/>
        <w:jc w:val="left"/>
        <w:textAlignment w:val="center"/>
        <w:rPr>
          <w:color w:val="auto"/>
        </w:rPr>
      </w:pPr>
      <w:r>
        <w:t xml:space="preserve">2. </w:t>
      </w:r>
      <w:r>
        <w:rPr>
          <w:rFonts w:ascii="宋体" w:hAnsi="宋体" w:eastAsia="宋体" w:cs="宋体"/>
          <w:color w:val="auto"/>
        </w:rPr>
        <w:t>文章第③段画线句运用了什么论证方法？有何作用？</w:t>
      </w:r>
    </w:p>
    <w:p w14:paraId="69B94C7C">
      <w:pPr>
        <w:spacing w:line="360" w:lineRule="auto"/>
        <w:jc w:val="left"/>
        <w:textAlignment w:val="center"/>
        <w:rPr>
          <w:color w:val="000000"/>
        </w:rPr>
      </w:pPr>
      <w:r>
        <w:t xml:space="preserve">3. </w:t>
      </w:r>
      <w:r>
        <w:rPr>
          <w:rFonts w:ascii="宋体" w:hAnsi="宋体" w:eastAsia="宋体" w:cs="宋体"/>
          <w:color w:val="auto"/>
        </w:rPr>
        <w:t>请简述第⑤段的论证思路。</w:t>
      </w:r>
    </w:p>
    <w:p w14:paraId="093B3D7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（二）现代文阅读Ⅱ（7分）</w:t>
      </w:r>
    </w:p>
    <w:p w14:paraId="2E5903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阅读下面的四则材料，完成后面的题目。</w:t>
      </w:r>
    </w:p>
    <w:p w14:paraId="4C7AFF0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【材料一】</w:t>
      </w:r>
    </w:p>
    <w:p w14:paraId="0B8CF06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①2022年3月，教育部《义务教育课程方案和课程标准（2022年版）》公布，当年9月秋季学期，单独设立的劳动课出现在了中小学生的课表里。</w:t>
      </w:r>
    </w:p>
    <w:p w14:paraId="39A77F4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②劳动教育必修课的独立设置，有利于发挥劳动课程在劳动教育中的主导作用，对贯彻落实国家教育方针、体现新时代劳动教育要求、促进学生德智体美劳全面发展具有重要的保障作用。</w:t>
      </w:r>
    </w:p>
    <w:p w14:paraId="04F148B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③教育部教材局相关负责人表示，可以从四个途径实施劳动教育：独立开设劳动教育必修课、__________、在课外校外活动安排劳动实践、在校园文化建设中强化劳动文化。</w:t>
      </w:r>
    </w:p>
    <w:p w14:paraId="77DBF26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南京师范大学劳动教育研究院院长顾建军认为，家长对劳动教育的参与和支持，除了体现在劳动过程中的适时适当指导外，还在于以身作则、言传身教，潜移默化中帮助孩子树立劳动最光荣、劳动最崇高的观念。</w:t>
      </w:r>
    </w:p>
    <w:p w14:paraId="4AE07A22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（节选自《人民日报》2023年5月）</w:t>
      </w:r>
    </w:p>
    <w:p w14:paraId="6CECFD8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【材料二】</w:t>
      </w:r>
    </w:p>
    <w:p w14:paraId="7B28F53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为加强劳动教育，某校拟增设“种植”特色劳动课程。结合该课程，制定了学习方案。见下表。</w:t>
      </w:r>
    </w:p>
    <w:tbl>
      <w:tblPr>
        <w:tblStyle w:val="4"/>
        <w:tblW w:w="79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45"/>
        <w:gridCol w:w="1680"/>
        <w:gridCol w:w="2445"/>
        <w:gridCol w:w="2835"/>
      </w:tblGrid>
      <w:tr w14:paraId="74DF3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FB8D8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学科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87BA0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学科知识</w:t>
            </w:r>
          </w:p>
        </w:tc>
        <w:tc>
          <w:tcPr>
            <w:tcW w:w="2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4F94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“学科+劳动”实践活动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4661A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可解决的种植实践问题</w:t>
            </w:r>
          </w:p>
        </w:tc>
      </w:tr>
      <w:tr w14:paraId="1082C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55F46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化学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1556B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酸和碱</w:t>
            </w:r>
          </w:p>
        </w:tc>
        <w:tc>
          <w:tcPr>
            <w:tcW w:w="2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6EA51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测量种植园土地的酸碱度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EA75E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确定能够种植的作物类型</w:t>
            </w:r>
          </w:p>
        </w:tc>
      </w:tr>
      <w:tr w14:paraId="7ECD4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77C95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生物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E4626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植物分类</w:t>
            </w:r>
          </w:p>
          <w:p w14:paraId="1F76FE5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植株的生长</w:t>
            </w:r>
          </w:p>
        </w:tc>
        <w:tc>
          <w:tcPr>
            <w:tcW w:w="2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E892D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了解作物的基本特征观察、记录作物的生长变化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964CD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选择适宜种植的品种授粉、剪枝、间苗、除草</w:t>
            </w:r>
          </w:p>
        </w:tc>
      </w:tr>
      <w:tr w14:paraId="0E9CA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115DB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语文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BF50E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应用文写作</w:t>
            </w:r>
          </w:p>
        </w:tc>
        <w:tc>
          <w:tcPr>
            <w:tcW w:w="2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7EFC3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撰写种植日志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B498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总结种植经验</w:t>
            </w:r>
          </w:p>
        </w:tc>
      </w:tr>
    </w:tbl>
    <w:p w14:paraId="79BB830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【材料三】</w:t>
      </w:r>
    </w:p>
    <w:p w14:paraId="26D32DF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2023年儿童节前夕，习近平总书记来到北京育英学校，看望慰问师生，向全国广大少年儿童祝贺节日。习近平总书记来到学生农场，看到孩子们为西红柿、黄瓜等浇水、松土、除草、授粉，总书记说，很多知识和道理都来自劳动、来自生活。希望同学们从“学农”中感受到农作的限辛和农民的不易，从小养成热爱劳动、珍爱粮食、尊重自然的良好习惯。劳动，锤炼意志品质，增长学识才干，增强同人民群众的血肉联系。在陕北梁家河的七年，青年习近平同乡亲们一起开荒、种地、放羊、铡草、挑粪、拉煤……从而“看到了人民群众的根本，真正理解了老百姓”。</w:t>
      </w:r>
    </w:p>
    <w:p w14:paraId="4EC3B998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（节选自“学习强国”2023年5月）</w:t>
      </w:r>
    </w:p>
    <w:p w14:paraId="4E02629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【材料四】</w:t>
      </w:r>
    </w:p>
    <w:p w14:paraId="532C4A7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1950年至今，我国先后召开过16次表彰大会，共表彰全国劳动模范和先进工作者3.4万余人次。在2020年全国劳模表彰中，一线工人和企业技术人员占比已高达71.1%。</w:t>
      </w:r>
    </w:p>
    <w:p w14:paraId="783B39C9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（节选自《人民日报》2023年5月）</w:t>
      </w:r>
    </w:p>
    <w:p w14:paraId="487DC9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对上述四则材料概括分析不正确的一项是（    ）</w:t>
      </w:r>
    </w:p>
    <w:p w14:paraId="1EEF16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劳动教育必修课的独立设置，体现新时代教育要求，有利于促进学生德智体美劳全面发展。</w:t>
      </w:r>
    </w:p>
    <w:p w14:paraId="32ADB0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家长只要以身作则、言传身教，就能帮助孩子树立劳动最光荣、劳动最崇高的观念。</w:t>
      </w:r>
    </w:p>
    <w:p w14:paraId="3C7415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“纸上得来终觉浅，绝知此事要躬行”，知识和道理不仅来自书本，也来自劳动和生活。</w:t>
      </w:r>
    </w:p>
    <w:p w14:paraId="4B092E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国家尊重劳动者。在平凡的岗位上，普通劳动者也能干出非凡业绩，获得表彰。</w:t>
      </w:r>
    </w:p>
    <w:p w14:paraId="040471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根据材料二，请你推断材料一横线处的内容，并用简明的语言表述出来。</w:t>
      </w:r>
    </w:p>
    <w:p w14:paraId="76A4F1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某班开展以“学习紧张，劳动还有必要吗”为主题的辩论赛，下面是反方辩手的辩词，请你作为正方代表，结合材料进行反驳。（不少于两个理由）</w:t>
      </w:r>
    </w:p>
    <w:p w14:paraId="622EBD4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反方：我方观点是在学习紧张时没有必要参加劳动。其理由有二：一是学习任务重，没有时间参加劳动；二是劳动不是必考科目，临近考试时可暂时不参加劳动。</w:t>
      </w:r>
    </w:p>
    <w:p w14:paraId="4A1BD7AA">
      <w:pPr>
        <w:spacing w:line="360" w:lineRule="auto"/>
        <w:ind w:firstLine="405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正方：_____________________________________________________________</w:t>
      </w:r>
    </w:p>
    <w:p w14:paraId="492EC8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（三）现代文阅读Ⅲ（13分）</w:t>
      </w:r>
    </w:p>
    <w:p w14:paraId="5B11D77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北极熊如盛开的白莲花</w:t>
      </w:r>
    </w:p>
    <w:p w14:paraId="1BD50C0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毕淑敏</w:t>
      </w:r>
    </w:p>
    <w:p w14:paraId="47B2398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原以为到了北极，以北极冠名的北极熊应该不少，虽不能像早年间的荒山野兔遍地跑来跑去，但每天见上几头应该不成问题。真到了北极圈内，我才发现那里生存环境的恶劣，真不是我等生活在温带地区的人能轻易想象的。除了北极圈附近的岛屿上有些许苔藓类植物苦苦挣扎，其余皆无边冰海。</w:t>
      </w:r>
    </w:p>
    <w:p w14:paraId="674B7DF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北极熊常年驻守北纬80度到85度之间的广阔冰城。说它们常驻，是指一年到头，无论极昼还是极夜，无论觅食还是繁衍，都不离这苦寒之地。不像一些候鸟，是典型的机会主义者，拣着北极仅有的好时光在这里休想与繁殖，一旦天气转劣，立刻起飞，成群结队向南逃逸，寻找更舒服的地方。这固然不失为一种活法，但北极熊的孤独与矢志不渝让人更生喟叹。</w:t>
      </w:r>
    </w:p>
    <w:p w14:paraId="4B44D02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③这是我第一次亲见北极熊。</w:t>
      </w:r>
    </w:p>
    <w:p w14:paraId="42859B3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④它并不算很大，身体灵活，毛色雪白，估计肚子里的油水有限，不曾被环斑海豹的脂肪染黄。它在冰面上迅疾奔跑，如同银箔打造而成的精灵，四只大掌犹如白色蒲扇在冰雪中有序地扑打，姿态优雅。</w:t>
      </w:r>
    </w:p>
    <w:p w14:paraId="04382F1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虽说它的听觉并不发达，但游客们吸取教训，完全噤声，加之破冰船不散发任何味道，它不曾受到惊吓，仍保持着怡然自得的心境。奔跑中遇到海冰错落处，面对海水的阻隔，它想也不想，并不放慢脚步，也没有丝毫踌躇。</w:t>
      </w:r>
      <w:r>
        <w:rPr>
          <w:rFonts w:ascii="楷体" w:hAnsi="楷体" w:eastAsia="楷体" w:cs="楷体"/>
          <w:color w:val="000000"/>
          <w:u w:val="single"/>
        </w:rPr>
        <w:t>它凭借跑动惯性纵身一跃，在空中划出一道白光，稳稳降至另一块浮冰上。</w:t>
      </w:r>
    </w:p>
    <w:p w14:paraId="19DA9A5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⑥在它的前方，冰上多裂缝，它便一个箭步接一个箭步地飞腾而起，好像跨越无形的栏杆，步幅可达5米。多数时刻，它判断准确，安然着陆，紧接着又开始马不停蹄地奔跑。</w:t>
      </w:r>
    </w:p>
    <w:p w14:paraId="363A06F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有时运气不佳，不知是判断有误还是体力不支，它未能抵达另一个冰面，而是坠落冰隙，被蔚蓝色的海水淹没。北极熊镇定自若，并不觉得有何不妥，马上昂起头，不慌不忙地开始自在划水……北冰洋的水多刺骨啊！</w:t>
      </w:r>
      <w:r>
        <w:rPr>
          <w:rFonts w:ascii="楷体" w:hAnsi="楷体" w:eastAsia="楷体" w:cs="楷体"/>
          <w:color w:val="000000"/>
          <w:u w:val="single"/>
        </w:rPr>
        <w:t>坠落的那一刻，北极熊瞬间被冰水浸透，会不会冷得打一个寒战？</w:t>
      </w:r>
    </w:p>
    <w:p w14:paraId="513CA35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⑧刹那，我的眼泪夺眶而出。我叹息北极熊生存之艰难，更感动于它舒展的泳姿。</w:t>
      </w:r>
    </w:p>
    <w:p w14:paraId="652C445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清澈的海洋如蓝色水晶，北极熊浮动时，优雅如盛开的白莲花。我知道如此形容一只重达几百千克的凶猛动物有些不妥，但当目睹这雪白的动物在幽蓝的海水中轻盈地舞动四肢，如特大水母般随波荡漾之时，你只能发出如此不可思议的喟叹。</w:t>
      </w:r>
    </w:p>
    <w:p w14:paraId="4E537B44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（节选自《破冰北极点》有删改）</w:t>
      </w:r>
    </w:p>
    <w:p w14:paraId="574D4AE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【链接材料】</w:t>
      </w:r>
    </w:p>
    <w:p w14:paraId="2547E99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从未见过开得这样盛的藤萝，只见一片辉煌的淡紫色，像一条瀑布，从空中垂下，不见其发端，也不见其终极。只是深深浅浅的紫，仿佛在流动，在欢笑，在不停地生长。紫色的大条幅上，泛着点点银光，就像迸溅的水花。仔细看时，才知道那是每一朵紫花中的最浅淡的部分，在和阳光互相挑逗。</w:t>
      </w:r>
    </w:p>
    <w:p w14:paraId="08F67D39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（节选自宗璞《紫藤萝瀑布》）</w:t>
      </w:r>
    </w:p>
    <w:p w14:paraId="4A5594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请从</w:t>
      </w:r>
      <w:r>
        <w:rPr>
          <w:rFonts w:ascii="宋体" w:hAnsi="宋体" w:eastAsia="宋体" w:cs="宋体"/>
          <w:color w:val="000000"/>
          <w:em w:val="dot"/>
        </w:rPr>
        <w:t>描写手法</w:t>
      </w:r>
      <w:r>
        <w:rPr>
          <w:rFonts w:ascii="宋体" w:hAnsi="宋体" w:eastAsia="宋体" w:cs="宋体"/>
          <w:color w:val="000000"/>
        </w:rPr>
        <w:t>的角度品析文中第⑤段画线的语句。</w:t>
      </w:r>
    </w:p>
    <w:p w14:paraId="2B3B6C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文章的写作对象是北极熊，第②段为什么还要写候鸟？</w:t>
      </w:r>
    </w:p>
    <w:p w14:paraId="127C84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标点符号不仅表明向读，还能产生丰富的表达效果，请你说说第⑦段画线句中的问号有什么表达效果。</w:t>
      </w:r>
    </w:p>
    <w:p w14:paraId="27CD08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“题好一半文”，联系全文，谈谈“北极熊如盛开的白莲花”这一标题好在哪里。</w:t>
      </w:r>
    </w:p>
    <w:p w14:paraId="3167DB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选文和链接材料都运用了拟人，请任找一句写在下面，并赏析该句这样写的妙处。</w:t>
      </w:r>
    </w:p>
    <w:p w14:paraId="04F095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恶劣环境中，如白莲花一般的北极熊，让毕淑敏喟叹；紫藤萝前，生机盎然的花瀑，让宗璞驻足。结合选文和链接材料，谈一谈你对生命的感悟。</w:t>
      </w:r>
    </w:p>
    <w:p w14:paraId="1B7B18F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二、古代诗文阅读（21分）</w:t>
      </w:r>
    </w:p>
    <w:p w14:paraId="248E25B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（一）文言文段阅读（11分）</w:t>
      </w:r>
    </w:p>
    <w:p w14:paraId="14EEA98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  <w:r>
        <w:rPr>
          <w:rFonts w:ascii="楷体" w:hAnsi="楷体" w:eastAsia="楷体" w:cs="楷体"/>
          <w:color w:val="000000"/>
        </w:rPr>
        <w:t>夹岸高山，皆生寒树，负势竞上，互相轩邈，争高直指，千百成峰。泉水激石，冷冷作响；好鸟相鸣，嘤嘤成韵。蝉则千转不穷，猿则百叫无绝。鸢飞戾天者，望峰息心；</w:t>
      </w:r>
      <w:r>
        <w:rPr>
          <w:rFonts w:ascii="楷体" w:hAnsi="楷体" w:eastAsia="楷体" w:cs="楷体"/>
          <w:color w:val="000000"/>
          <w:u w:val="single"/>
        </w:rPr>
        <w:t>经纶世务者，窥谷忘反。</w:t>
      </w:r>
      <w:r>
        <w:rPr>
          <w:rFonts w:ascii="楷体" w:hAnsi="楷体" w:eastAsia="楷体" w:cs="楷体"/>
          <w:color w:val="000000"/>
        </w:rPr>
        <w:t>横柯上蔽，在昼犹昏；疏条交映，有时见日。</w:t>
      </w:r>
    </w:p>
    <w:p w14:paraId="2B68F27C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（节选自吴均《与朱元思书》）</w:t>
      </w:r>
    </w:p>
    <w:p w14:paraId="4AD398F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  <w:r>
        <w:rPr>
          <w:rFonts w:ascii="楷体" w:hAnsi="楷体" w:eastAsia="楷体" w:cs="楷体"/>
          <w:color w:val="000000"/>
        </w:rPr>
        <w:t>二十三日，过巫山凝真观，谒妙用真人祠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。真人即世所谓巫山神女也。祠正对巫山，峰峦上入霄汉，山脚直插江中。议者谓太、华、衡、庐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，皆无此奇。然十二峰者不可悉见，所见八九峰惟神女峰最为纤丽奇峭宜为仙真所托……</w:t>
      </w:r>
      <w:r>
        <w:rPr>
          <w:rFonts w:ascii="楷体" w:hAnsi="楷体" w:eastAsia="楷体" w:cs="楷体"/>
          <w:color w:val="000000"/>
          <w:u w:val="single"/>
        </w:rPr>
        <w:t>是日，天宇晴霁，四顾无纤翳</w:t>
      </w:r>
      <w:r>
        <w:rPr>
          <w:rFonts w:ascii="楷体" w:hAnsi="楷体" w:eastAsia="楷体" w:cs="楷体"/>
          <w:color w:val="000000"/>
          <w:u w:val="single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，惟神女峰上有白云数片，如鸾</w:t>
      </w:r>
      <w:r>
        <w:rPr>
          <w:rFonts w:ascii="楷体" w:hAnsi="楷体" w:eastAsia="楷体" w:cs="楷体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鹤翔舞徘徊，久之不散，亦可异也。</w:t>
      </w:r>
    </w:p>
    <w:p w14:paraId="52F44DAE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（节选自陆游《入蜀记》有删改）</w:t>
      </w:r>
    </w:p>
    <w:p w14:paraId="0C897A5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【注释】①祠：供奉祖宗、鬼神或先贤的处所。②泰、华、衡、庐：泰山、华山、衡山、庐山。③翳：遮盖，这里指云。④鸾：凤凰一类的鸟。</w:t>
      </w:r>
    </w:p>
    <w:p w14:paraId="459D8A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下列加点的字意义</w:t>
      </w:r>
      <w:r>
        <w:rPr>
          <w:rFonts w:ascii="宋体" w:hAnsi="宋体" w:eastAsia="宋体" w:cs="宋体"/>
          <w:color w:val="000000"/>
          <w:em w:val="dot"/>
        </w:rPr>
        <w:t>相同</w:t>
      </w:r>
      <w:r>
        <w:rPr>
          <w:rFonts w:ascii="宋体" w:hAnsi="宋体" w:eastAsia="宋体" w:cs="宋体"/>
          <w:color w:val="000000"/>
        </w:rPr>
        <w:t>的一项是（    ）</w:t>
      </w:r>
    </w:p>
    <w:p w14:paraId="3C5768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百叫无</w:t>
      </w:r>
      <w:r>
        <w:rPr>
          <w:rFonts w:ascii="宋体" w:hAnsi="宋体" w:eastAsia="宋体" w:cs="宋体"/>
          <w:color w:val="000000"/>
          <w:em w:val="dot"/>
        </w:rPr>
        <w:t>绝</w:t>
      </w:r>
      <w:r>
        <w:rPr>
          <w:rFonts w:ascii="宋体" w:hAnsi="宋体" w:eastAsia="宋体" w:cs="宋体"/>
          <w:color w:val="000000"/>
        </w:rPr>
        <w:t xml:space="preserve">  沿溯阻</w:t>
      </w:r>
      <w:r>
        <w:rPr>
          <w:rFonts w:ascii="宋体" w:hAnsi="宋体" w:eastAsia="宋体" w:cs="宋体"/>
          <w:color w:val="000000"/>
          <w:em w:val="dot"/>
        </w:rPr>
        <w:t>绝</w:t>
      </w:r>
      <w:r>
        <w:rPr>
          <w:rFonts w:ascii="宋体" w:hAnsi="宋体" w:eastAsia="宋体" w:cs="宋体"/>
          <w:color w:val="000000"/>
        </w:rPr>
        <w:t xml:space="preserve">  </w:t>
      </w:r>
      <w:r>
        <w:rPr>
          <w:rFonts w:ascii="宋体" w:hAnsi="宋体" w:eastAsia="宋体" w:cs="宋体"/>
          <w:color w:val="000000"/>
          <w:em w:val="dot"/>
        </w:rPr>
        <w:t>绝</w:t>
      </w:r>
      <w:r>
        <w:rPr>
          <w:rFonts w:ascii="宋体" w:hAnsi="宋体" w:eastAsia="宋体" w:cs="宋体"/>
          <w:color w:val="000000"/>
        </w:rPr>
        <w:t xml:space="preserve">处逢生  </w:t>
      </w:r>
      <w:r>
        <w:rPr>
          <w:rFonts w:ascii="宋体" w:hAnsi="宋体" w:eastAsia="宋体" w:cs="宋体"/>
          <w:color w:val="000000"/>
          <w:em w:val="dot"/>
        </w:rPr>
        <w:t>绝</w:t>
      </w:r>
      <w:r>
        <w:rPr>
          <w:rFonts w:ascii="宋体" w:hAnsi="宋体" w:eastAsia="宋体" w:cs="宋体"/>
          <w:color w:val="000000"/>
        </w:rPr>
        <w:t>无仅有</w:t>
      </w:r>
    </w:p>
    <w:p w14:paraId="582F13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久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宋体" w:hAnsi="宋体" w:eastAsia="宋体" w:cs="宋体"/>
          <w:color w:val="000000"/>
        </w:rPr>
        <w:t>不散  何陋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宋体" w:hAnsi="宋体" w:eastAsia="宋体" w:cs="宋体"/>
          <w:color w:val="000000"/>
        </w:rPr>
        <w:t>有  钟鼓乐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宋体" w:hAnsi="宋体" w:eastAsia="宋体" w:cs="宋体"/>
          <w:color w:val="000000"/>
        </w:rPr>
        <w:t xml:space="preserve">  荣幸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宋体" w:hAnsi="宋体" w:eastAsia="宋体" w:cs="宋体"/>
          <w:color w:val="000000"/>
        </w:rPr>
        <w:t>至</w:t>
      </w:r>
    </w:p>
    <w:p w14:paraId="76AEF8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千转不</w:t>
      </w:r>
      <w:r>
        <w:rPr>
          <w:rFonts w:ascii="宋体" w:hAnsi="宋体" w:eastAsia="宋体" w:cs="宋体"/>
          <w:color w:val="000000"/>
          <w:em w:val="dot"/>
        </w:rPr>
        <w:t>穷</w:t>
      </w:r>
      <w:r>
        <w:rPr>
          <w:rFonts w:ascii="宋体" w:hAnsi="宋体" w:eastAsia="宋体" w:cs="宋体"/>
          <w:color w:val="000000"/>
        </w:rPr>
        <w:t xml:space="preserve">  欲</w:t>
      </w:r>
      <w:r>
        <w:rPr>
          <w:rFonts w:ascii="宋体" w:hAnsi="宋体" w:eastAsia="宋体" w:cs="宋体"/>
          <w:color w:val="000000"/>
          <w:em w:val="dot"/>
        </w:rPr>
        <w:t>穷</w:t>
      </w:r>
      <w:r>
        <w:rPr>
          <w:rFonts w:ascii="宋体" w:hAnsi="宋体" w:eastAsia="宋体" w:cs="宋体"/>
          <w:color w:val="000000"/>
        </w:rPr>
        <w:t>其林  山</w:t>
      </w:r>
      <w:r>
        <w:rPr>
          <w:rFonts w:ascii="宋体" w:hAnsi="宋体" w:eastAsia="宋体" w:cs="宋体"/>
          <w:color w:val="000000"/>
          <w:em w:val="dot"/>
        </w:rPr>
        <w:t>穷</w:t>
      </w:r>
      <w:r>
        <w:rPr>
          <w:rFonts w:ascii="宋体" w:hAnsi="宋体" w:eastAsia="宋体" w:cs="宋体"/>
          <w:color w:val="000000"/>
        </w:rPr>
        <w:t xml:space="preserve">水尽  </w:t>
      </w:r>
      <w:r>
        <w:rPr>
          <w:rFonts w:ascii="宋体" w:hAnsi="宋体" w:eastAsia="宋体" w:cs="宋体"/>
          <w:color w:val="000000"/>
          <w:em w:val="dot"/>
        </w:rPr>
        <w:t>穷</w:t>
      </w:r>
      <w:r>
        <w:rPr>
          <w:rFonts w:ascii="宋体" w:hAnsi="宋体" w:eastAsia="宋体" w:cs="宋体"/>
          <w:color w:val="000000"/>
        </w:rPr>
        <w:t>且益坚</w:t>
      </w:r>
    </w:p>
    <w:p w14:paraId="01F7AF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不可</w:t>
      </w:r>
      <w:r>
        <w:rPr>
          <w:rFonts w:ascii="宋体" w:hAnsi="宋体" w:eastAsia="宋体" w:cs="宋体"/>
          <w:color w:val="000000"/>
          <w:em w:val="dot"/>
        </w:rPr>
        <w:t>悉</w:t>
      </w:r>
      <w:r>
        <w:rPr>
          <w:rFonts w:ascii="宋体" w:hAnsi="宋体" w:eastAsia="宋体" w:cs="宋体"/>
          <w:color w:val="000000"/>
        </w:rPr>
        <w:t xml:space="preserve">见  </w:t>
      </w:r>
      <w:r>
        <w:rPr>
          <w:rFonts w:ascii="宋体" w:hAnsi="宋体" w:eastAsia="宋体" w:cs="宋体"/>
          <w:color w:val="000000"/>
          <w:em w:val="dot"/>
        </w:rPr>
        <w:t>悉</w:t>
      </w:r>
      <w:r>
        <w:rPr>
          <w:rFonts w:ascii="宋体" w:hAnsi="宋体" w:eastAsia="宋体" w:cs="宋体"/>
          <w:color w:val="000000"/>
        </w:rPr>
        <w:t xml:space="preserve">如外人  </w:t>
      </w:r>
      <w:r>
        <w:rPr>
          <w:rFonts w:ascii="宋体" w:hAnsi="宋体" w:eastAsia="宋体" w:cs="宋体"/>
          <w:color w:val="000000"/>
          <w:em w:val="dot"/>
        </w:rPr>
        <w:t>悉</w:t>
      </w:r>
      <w:r>
        <w:rPr>
          <w:rFonts w:ascii="宋体" w:hAnsi="宋体" w:eastAsia="宋体" w:cs="宋体"/>
          <w:color w:val="000000"/>
        </w:rPr>
        <w:t xml:space="preserve">以咨之  </w:t>
      </w:r>
      <w:r>
        <w:rPr>
          <w:rFonts w:ascii="宋体" w:hAnsi="宋体" w:eastAsia="宋体" w:cs="宋体"/>
          <w:color w:val="000000"/>
          <w:em w:val="dot"/>
        </w:rPr>
        <w:t>悉</w:t>
      </w:r>
      <w:r>
        <w:rPr>
          <w:rFonts w:ascii="宋体" w:hAnsi="宋体" w:eastAsia="宋体" w:cs="宋体"/>
          <w:color w:val="000000"/>
        </w:rPr>
        <w:t>听尊便</w:t>
      </w:r>
    </w:p>
    <w:p w14:paraId="2D1C77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用现代汉语翻译文中画线句。</w:t>
      </w:r>
    </w:p>
    <w:p w14:paraId="21AE135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（1）经纶世务者，窥谷忘反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BB314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（2）是日，天宇晴霁，四顾无纤翳。</w:t>
      </w:r>
    </w:p>
    <w:p w14:paraId="08877C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用“/”给下列文字断句。（画两处）</w:t>
      </w:r>
    </w:p>
    <w:p w14:paraId="3A7804C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所 见 八 九 峰 惟 神 女 峰 最 为 纤 丽 奇 峭 宜 为 仙 真 所 托</w:t>
      </w:r>
    </w:p>
    <w:p w14:paraId="056AAD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古人云“仁者乐山，智者乐水”，请说说甲乙两段选所表达的情感的异同。</w:t>
      </w:r>
    </w:p>
    <w:p w14:paraId="6014856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（二）古代诗歌鉴赏（4分）</w:t>
      </w:r>
    </w:p>
    <w:p w14:paraId="01BD5B3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江村</w:t>
      </w:r>
      <w:r>
        <w:rPr>
          <w:rFonts w:ascii="楷体" w:hAnsi="楷体" w:eastAsia="楷体" w:cs="楷体"/>
          <w:color w:val="000000"/>
          <w:vertAlign w:val="superscript"/>
        </w:rPr>
        <w:t>①</w:t>
      </w:r>
    </w:p>
    <w:p w14:paraId="0C24E57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杜甫</w:t>
      </w:r>
    </w:p>
    <w:p w14:paraId="6D276EE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清江一曲抱村流，长夏江村事事幽。</w:t>
      </w:r>
    </w:p>
    <w:p w14:paraId="0676699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自去自来堂上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燕，相亲相近水中鸥。</w:t>
      </w:r>
    </w:p>
    <w:p w14:paraId="33D84B6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  <w:u w:val="single"/>
        </w:rPr>
        <w:t>老妻画纸为棋局，稚子敲针作钓钩。</w:t>
      </w:r>
    </w:p>
    <w:p w14:paraId="7466B17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但有故人供禄米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，微躯</w:t>
      </w:r>
      <w:r>
        <w:rPr>
          <w:rFonts w:ascii="楷体" w:hAnsi="楷体" w:eastAsia="楷体" w:cs="楷体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此外更何求？</w:t>
      </w:r>
    </w:p>
    <w:p w14:paraId="03C67E6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唐肃宗上元元年（760）夏，诗人杜甫在朋友的资助下，在四川成都郊外的浣花溪畔盖了一间草堂，在饱经战乱之苦后，生活暂时得到了安宁。②堂上：一作“梁上”。③禄米：古代官吏的俸给，这里指钱米。④微躯：微贱的身躯，是作者自谦之词。</w:t>
      </w:r>
    </w:p>
    <w:p w14:paraId="76C0FC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对这首诗赏析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 ）</w:t>
      </w:r>
    </w:p>
    <w:p w14:paraId="2D3922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首联中“抱”字运用拟人手法，描绘一湾清流绕村而过的优美风光，极富表现力。</w:t>
      </w:r>
    </w:p>
    <w:p w14:paraId="0B7407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颔联写燕子自在飞翔，白鸥相伴相随。对仗工整，节奏明快，读起来朗朗上口。</w:t>
      </w:r>
    </w:p>
    <w:p w14:paraId="339233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中间四句紧紧贴住“幽”字，一路叙下，描绘出“景幽、事幽、人幽”的情景。</w:t>
      </w:r>
    </w:p>
    <w:p w14:paraId="0845BC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这首诗描写了一家人暂居江村的生活，尾联表达了诗人怡然自得、幸福满足的心情。</w:t>
      </w:r>
    </w:p>
    <w:p w14:paraId="433598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请展开想象，用生动的语言描绘诗中画线句所呈现的画面。</w:t>
      </w:r>
    </w:p>
    <w:p w14:paraId="4E4B897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（三）名篇名句默写（6分）</w:t>
      </w:r>
    </w:p>
    <w:p w14:paraId="1BE6BE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按要求填写相应语句。</w:t>
      </w:r>
    </w:p>
    <w:p w14:paraId="76DFE23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（1）博学而笃志，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，仁在其中矣。（《〈论语〉十二章》）</w:t>
      </w:r>
    </w:p>
    <w:p w14:paraId="4FDAD9F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，千里共婵娟。（苏轼《水调歌头》）</w:t>
      </w:r>
    </w:p>
    <w:p w14:paraId="57326DA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（3）岂不罹凝寒？</w:t>
      </w:r>
      <w:r>
        <w:rPr>
          <w:color w:val="000000"/>
        </w:rPr>
        <w:t>____________________ 。</w:t>
      </w:r>
      <w:r>
        <w:rPr>
          <w:rFonts w:ascii="宋体" w:hAnsi="宋体" w:eastAsia="宋体" w:cs="宋体"/>
          <w:color w:val="000000"/>
        </w:rPr>
        <w:t>（刘桢《赠从弟（其二）》）</w:t>
      </w:r>
    </w:p>
    <w:p w14:paraId="321D3E5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（4）可怜身上衣正单，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。（白居易《卖炭翁》）</w:t>
      </w:r>
    </w:p>
    <w:p w14:paraId="412080A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（5）人生路上，顺境也好，逆境也罢，我们都要拥有范仲淹在《岳阳楼记》中所说的“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”的博大胸襟。</w:t>
      </w:r>
    </w:p>
    <w:p w14:paraId="5D9AD03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三、语言积累与运用（22分）</w:t>
      </w:r>
    </w:p>
    <w:p w14:paraId="2648615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（一）（6分）</w:t>
      </w:r>
    </w:p>
    <w:p w14:paraId="3105DE2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阅读下面的文段，完成下面小题。</w:t>
      </w:r>
    </w:p>
    <w:p w14:paraId="143DC6E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湖南人才</w:t>
      </w:r>
      <w:r>
        <w:rPr>
          <w:rFonts w:ascii="楷体" w:hAnsi="楷体" w:eastAsia="楷体" w:cs="楷体"/>
          <w:color w:val="000000"/>
          <w:u w:val="single"/>
        </w:rPr>
        <w:t>济</w:t>
      </w:r>
      <w:r>
        <w:rPr>
          <w:rFonts w:ascii="楷体" w:hAnsi="楷体" w:eastAsia="楷体" w:cs="楷体"/>
          <w:color w:val="000000"/>
        </w:rPr>
        <w:t>济、风光旖旎、美食汇集。屈原的《离骚》（      ）了中国文学的浪漫主义先河，也（      ） 了湖南文学的粲然篇章；贾谊悲赋，周敦颐爱莲，谭嗣同喋血，陈天华蹈海，生命写历史，热血著文章。美丽湘潭，韶峰高</w:t>
      </w:r>
      <w:r>
        <w:rPr>
          <w:rFonts w:ascii="楷体" w:hAnsi="楷体" w:eastAsia="楷体" w:cs="楷体"/>
          <w:color w:val="000000"/>
          <w:u w:val="single"/>
        </w:rPr>
        <w:t>俊</w:t>
      </w:r>
      <w:r>
        <w:rPr>
          <w:rFonts w:ascii="楷体" w:hAnsi="楷体" w:eastAsia="楷体" w:cs="楷体"/>
          <w:color w:val="000000"/>
        </w:rPr>
        <w:t>，湘江奔</w:t>
      </w:r>
      <w:r>
        <w:rPr>
          <w:rFonts w:ascii="楷体" w:hAnsi="楷体" w:eastAsia="楷体" w:cs="楷体"/>
          <w:color w:val="000000"/>
          <w:u w:val="single"/>
        </w:rPr>
        <w:t>滕</w:t>
      </w:r>
      <w:r>
        <w:rPr>
          <w:rFonts w:ascii="楷体" w:hAnsi="楷体" w:eastAsia="楷体" w:cs="楷体"/>
          <w:color w:val="000000"/>
        </w:rPr>
        <w:t>，毛泽东故居、彭德怀故居，游客络绎不绝；接天莲叶，映日荷花，莲城美景让人目不</w:t>
      </w:r>
      <w:r>
        <w:rPr>
          <w:rFonts w:ascii="楷体" w:hAnsi="楷体" w:eastAsia="楷体" w:cs="楷体"/>
          <w:color w:val="000000"/>
          <w:u w:val="single"/>
        </w:rPr>
        <w:t>暇</w:t>
      </w:r>
      <w:r>
        <w:rPr>
          <w:rFonts w:ascii="楷体" w:hAnsi="楷体" w:eastAsia="楷体" w:cs="楷体"/>
          <w:color w:val="000000"/>
        </w:rPr>
        <w:t>接。窑湾景区，（      ）了多个特色店铺，在这里，人们感受老湘潭的悠长古的，品味新时代的人间烟火。</w:t>
      </w:r>
    </w:p>
    <w:p w14:paraId="0E6D4B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有人对画线词语的字音或字形有疑问，下列判断错误的一项是（    ）</w:t>
      </w:r>
    </w:p>
    <w:p w14:paraId="01845AF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“济”应读为“</w:t>
      </w:r>
      <w:r>
        <w:rPr>
          <w:rFonts w:ascii="Times New Roman" w:hAnsi="Times New Roman" w:eastAsia="Times New Roman" w:cs="Times New Roman"/>
          <w:color w:val="000000"/>
        </w:rPr>
        <w:t>jì</w:t>
      </w:r>
      <w:r>
        <w:rPr>
          <w:rFonts w:ascii="宋体" w:hAnsi="宋体" w:eastAsia="宋体" w:cs="宋体"/>
          <w:color w:val="000000"/>
        </w:rPr>
        <w:t>”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“暇”应读为“</w:t>
      </w:r>
      <w:r>
        <w:rPr>
          <w:rFonts w:ascii="Times New Roman" w:hAnsi="Times New Roman" w:eastAsia="Times New Roman" w:cs="Times New Roman"/>
          <w:color w:val="000000"/>
        </w:rPr>
        <w:t>xiá</w:t>
      </w:r>
      <w:r>
        <w:rPr>
          <w:rFonts w:ascii="宋体" w:hAnsi="宋体" w:eastAsia="宋体" w:cs="宋体"/>
          <w:color w:val="000000"/>
        </w:rPr>
        <w:t>”</w:t>
      </w:r>
    </w:p>
    <w:p w14:paraId="566DA24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“俊”应写为“峻”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“滕”应写为“腾”</w:t>
      </w:r>
    </w:p>
    <w:p w14:paraId="4D07F5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文段括号里依次填入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词语，最恰当的一项是（    ）</w:t>
      </w:r>
    </w:p>
    <w:p w14:paraId="069220E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开设   开启   掀开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掀开   开启   开设</w:t>
      </w:r>
    </w:p>
    <w:p w14:paraId="0AA83E0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开启   掀开   开设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开启   开设   掀开</w:t>
      </w:r>
    </w:p>
    <w:p w14:paraId="1DE97A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下列说法不准确的一项是（    ）</w:t>
      </w:r>
    </w:p>
    <w:p w14:paraId="761976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在端午节，人们纪念爱国诗人屈原，民间流传着吃粽子、赛龙舟、挂艾叶等习俗。</w:t>
      </w:r>
    </w:p>
    <w:p w14:paraId="44405C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《爱莲说》是宋代周敦颐的作品，“说”是古代的一种文体，用来警诫自己或称述功德。</w:t>
      </w:r>
    </w:p>
    <w:p w14:paraId="6CEEC1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毛泽东《沁园春·雪》“稍逊风骚”一句中的“风骚”，本指《国风》和《离骚》，后泛指文章辞藻。</w:t>
      </w:r>
    </w:p>
    <w:p w14:paraId="34B25F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谭嗣同发出“河流大野犹嫌束，山入潼关不解平”的感慨，表现了他冲破罗网、勇往直前、追求个性解放的少年意气。</w:t>
      </w:r>
    </w:p>
    <w:p w14:paraId="36CDC6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（二）（4分）</w:t>
      </w:r>
    </w:p>
    <w:p w14:paraId="117EF7C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阅读下面的文段，完成下面小题。</w:t>
      </w:r>
    </w:p>
    <w:p w14:paraId="6AA03F9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a</w:t>
      </w:r>
      <w:r>
        <w:rPr>
          <w:rFonts w:ascii="楷体" w:hAnsi="楷体" w:eastAsia="楷体" w:cs="楷体"/>
          <w:color w:val="000000"/>
          <w:em w:val="dot"/>
        </w:rPr>
        <w:t>意境</w:t>
      </w:r>
      <w:r>
        <w:rPr>
          <w:rFonts w:ascii="楷体" w:hAnsi="楷体" w:eastAsia="楷体" w:cs="楷体"/>
          <w:color w:val="000000"/>
        </w:rPr>
        <w:t>的产生，有赖于思想感情，而思想</w:t>
      </w:r>
      <w:r>
        <w:rPr>
          <w:rFonts w:ascii="楷体" w:hAnsi="楷体" w:eastAsia="楷体" w:cs="楷体"/>
          <w:color w:val="000000"/>
          <w:em w:val="dot"/>
        </w:rPr>
        <w:t>感情</w:t>
      </w:r>
      <w:r>
        <w:rPr>
          <w:rFonts w:ascii="楷体" w:hAnsi="楷体" w:eastAsia="楷体" w:cs="楷体"/>
          <w:color w:val="000000"/>
        </w:rPr>
        <w:t>的产生，又与对客观事物认识的深度有关。b例如，</w:t>
      </w:r>
      <w:r>
        <w:rPr>
          <w:rFonts w:ascii="楷体" w:hAnsi="楷体" w:eastAsia="楷体" w:cs="楷体"/>
          <w:color w:val="000000"/>
          <w:u w:val="single"/>
        </w:rPr>
        <w:t>齐白石画虾，就是在不断表现的过程中，在长期观察中，好虾的认识才遥渐深入了。</w:t>
      </w:r>
      <w:r>
        <w:rPr>
          <w:rFonts w:ascii="楷体" w:hAnsi="楷体" w:eastAsia="楷体" w:cs="楷体"/>
          <w:color w:val="000000"/>
        </w:rPr>
        <w:t>只有当对事物的认识全面了，做到“全马在胸”“胸有成竹”“</w:t>
      </w:r>
      <w:r>
        <w:rPr>
          <w:rFonts w:ascii="楷体" w:hAnsi="楷体" w:eastAsia="楷体" w:cs="楷体"/>
          <w:color w:val="000000"/>
          <w:em w:val="dot"/>
        </w:rPr>
        <w:t>白纸</w:t>
      </w:r>
      <w:r>
        <w:rPr>
          <w:rFonts w:ascii="楷体" w:hAnsi="楷体" w:eastAsia="楷体" w:cs="楷体"/>
          <w:color w:val="000000"/>
        </w:rPr>
        <w:t>对青天”“造化在手”的</w:t>
      </w:r>
      <w:r>
        <w:rPr>
          <w:rFonts w:ascii="楷体" w:hAnsi="楷体" w:eastAsia="楷体" w:cs="楷体"/>
          <w:color w:val="000000"/>
          <w:em w:val="dot"/>
        </w:rPr>
        <w:t>程度</w:t>
      </w:r>
      <w:r>
        <w:rPr>
          <w:rFonts w:ascii="楷体" w:hAnsi="楷体" w:eastAsia="楷体" w:cs="楷体"/>
          <w:color w:val="000000"/>
        </w:rPr>
        <w:t>，才能把提对象的精神实质，赋予对象以生命。C对客观对象不熟悉或不太熟悉，就一定画不出好画。d</w:t>
      </w:r>
    </w:p>
    <w:p w14:paraId="2DF9365C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（节选自李可染《山水画的意境》有删改）</w:t>
      </w:r>
    </w:p>
    <w:p w14:paraId="751160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下面的句子是从文段中抽出来的，放回原文最恰当的一项是（    ）</w:t>
      </w:r>
    </w:p>
    <w:p w14:paraId="4C67673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要深入全面地认识对象，必须身临其境，长期观察。</w:t>
      </w:r>
    </w:p>
    <w:p w14:paraId="5451291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a处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b处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c处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d处</w:t>
      </w:r>
    </w:p>
    <w:p w14:paraId="637047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下列表述错误的一项是（    ）</w:t>
      </w:r>
    </w:p>
    <w:p w14:paraId="762F45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文段中画线句是病句，应该改为“齐白石画虾，就是在长期观察中，在不断表现的过程中，对虾的认识才逐渐深入了”。</w:t>
      </w:r>
    </w:p>
    <w:p w14:paraId="537FFB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从短语的结构形式来看，“长期观察”“胸有成竹”“客观事物”结构不完全相同。</w:t>
      </w:r>
    </w:p>
    <w:p w14:paraId="1F0BB7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“意境”“感情”“白纸”“程度”，这四个加点的词语在文段中的词性相同。</w:t>
      </w:r>
    </w:p>
    <w:p w14:paraId="327FBE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“只有当对事物的认识全面了……才能把握对象的精神实质，赋予对象以生命”是一个表转折关系的复句。</w:t>
      </w:r>
    </w:p>
    <w:p w14:paraId="48391BA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（三）综合性学习。（6分）</w:t>
      </w:r>
    </w:p>
    <w:p w14:paraId="5A85AD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阅读下列材料，按要求作答。</w:t>
      </w:r>
    </w:p>
    <w:p w14:paraId="465A2B2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5月22日，中宣部向全社会宣传发布万步炎同志先进事迹，授予他“时代楷模”称号。万步炎，湖南华容人，中共党员，现为湖南科技大学教按、博士生导师。因为国家需要，他毫不犹豫地投身海洋勘探，立誓“国家落后于人的地方，就是我努力的方向”。他三十多年如一日扎根海洋资源勘探技术研究，咬紧牙关持续攻坚，哪怕最危急的时刻也未曾放弃。他带领团队全力突破关键核心技术难题，“海牛Ⅱ号”在海底下钻231米，刷新世界纪录。实现了拒绝仿制老路、开拓自主新路的跨越。</w:t>
      </w:r>
    </w:p>
    <w:p w14:paraId="5827EA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【制定方案】红星中学拟开展以“致敬时代楷模”为主题的系列活动，请完善活动方案。</w:t>
      </w:r>
    </w:p>
    <w:p w14:paraId="6A6CF69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邀请楷模→聆听讲座→</w:t>
      </w:r>
      <w:r>
        <w:rPr>
          <w:color w:val="000000"/>
        </w:rPr>
        <w:t>_________________</w:t>
      </w:r>
      <w:r>
        <w:rPr>
          <w:rFonts w:ascii="宋体" w:hAnsi="宋体" w:eastAsia="宋体" w:cs="宋体"/>
          <w:color w:val="000000"/>
        </w:rPr>
        <w:t>→发表感言</w:t>
      </w:r>
    </w:p>
    <w:p w14:paraId="58694B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【邀请楷模】你将以学生代表的身份，当面邀请万教授于7月1日上午9:00在校报告厅做讲座，请写出你邀请万教授时要说的话。</w:t>
      </w:r>
    </w:p>
    <w:p w14:paraId="1E64B0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【发表感言】参加完系列活动，你被万教授的事迹和精神深深打动，心潮澎湃，请编辑一段文字发朋友圈来表达你的感想。（至少运用一种修辞，20～30个字）</w:t>
      </w:r>
    </w:p>
    <w:p w14:paraId="30C95F5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四、名著阅读</w:t>
      </w:r>
    </w:p>
    <w:p w14:paraId="6BD1B4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阅读名著中的语段，回答问题。</w:t>
      </w:r>
    </w:p>
    <w:p w14:paraId="1AB79FD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  <w:r>
        <w:rPr>
          <w:rFonts w:ascii="楷体" w:hAnsi="楷体" w:eastAsia="楷体" w:cs="楷体"/>
          <w:color w:val="000000"/>
        </w:rPr>
        <w:t>他一只手扯住，一只手去耳内掣出棒来，幌一幌，有碗来粗细。那罗利挣脱手，举剑来迎。他随又抡棒便打……大圣公然不惧，使铁棒劈手相迎。他两个往往来来，战经五七回合，罗刹女手软难轮，孙行者身强善敌……</w:t>
      </w:r>
    </w:p>
    <w:p w14:paraId="47FC803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  <w:r>
        <w:rPr>
          <w:rFonts w:ascii="楷体" w:hAnsi="楷体" w:eastAsia="楷体" w:cs="楷体"/>
          <w:color w:val="000000"/>
        </w:rPr>
        <w:t>“当然啰”尼摩船长胸有成竹地回答道，“今天人们在狭长的地峡上面所做的事，大自然早就在其下面做过了。”……“教授先生，”他对我说道，“我便驾驶着鹦鹉螺号去寻找这条地下通道，它终于被我找到了，于是，我便冒险进入通道里去。教授先生，您很快就会穿越我的这条阿拉伯隧道了。”</w:t>
      </w:r>
    </w:p>
    <w:p w14:paraId="2894FF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填写表格</w:t>
      </w:r>
    </w:p>
    <w:tbl>
      <w:tblPr>
        <w:tblStyle w:val="4"/>
        <w:tblW w:w="81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75"/>
        <w:gridCol w:w="1140"/>
        <w:gridCol w:w="1425"/>
        <w:gridCol w:w="1695"/>
        <w:gridCol w:w="3255"/>
      </w:tblGrid>
      <w:tr w14:paraId="67DBD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CDF94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语段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89AE1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人物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FD310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出处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50DFD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作者</w:t>
            </w:r>
          </w:p>
        </w:tc>
        <w:tc>
          <w:tcPr>
            <w:tcW w:w="3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925CD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与该人物相关的情节</w:t>
            </w:r>
          </w:p>
        </w:tc>
      </w:tr>
      <w:tr w14:paraId="1D99C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423AA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DEE34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孙悟空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A40C5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《西游记》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13233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  <w:u w:val="single"/>
              </w:rPr>
              <w:t>①</w:t>
            </w:r>
            <w:r>
              <w:rPr>
                <w:color w:val="000000"/>
              </w:rPr>
              <w:t>___</w:t>
            </w:r>
          </w:p>
        </w:tc>
        <w:tc>
          <w:tcPr>
            <w:tcW w:w="3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9663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A三调芭蕉扇  B.</w:t>
            </w:r>
            <w:r>
              <w:rPr>
                <w:color w:val="000000"/>
              </w:rPr>
              <w:t>________</w:t>
            </w:r>
          </w:p>
        </w:tc>
      </w:tr>
      <w:tr w14:paraId="51626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87462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乙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1FAF4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尼摩船长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6F577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③</w:t>
            </w:r>
            <w:r>
              <w:rPr>
                <w:color w:val="000000"/>
              </w:rPr>
              <w:t>___</w:t>
            </w:r>
            <w:r>
              <w:rPr>
                <w:rFonts w:ascii="宋体" w:hAnsi="宋体" w:eastAsia="宋体" w:cs="宋体"/>
                <w:color w:val="000000"/>
              </w:rPr>
              <w:t>》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7E885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儒勒·凡尔纳</w:t>
            </w:r>
          </w:p>
        </w:tc>
        <w:tc>
          <w:tcPr>
            <w:tcW w:w="3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5D6BB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A为救采珠人勇斗鲨鱼</w:t>
            </w:r>
          </w:p>
          <w:p w14:paraId="4FF881E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B.送黄金给陆地上需要帮助的人</w:t>
            </w:r>
          </w:p>
        </w:tc>
      </w:tr>
    </w:tbl>
    <w:p w14:paraId="72FE0D56">
      <w:pPr>
        <w:spacing w:line="360" w:lineRule="auto"/>
        <w:jc w:val="left"/>
        <w:textAlignment w:val="center"/>
        <w:rPr>
          <w:color w:val="000000"/>
        </w:rPr>
      </w:pPr>
    </w:p>
    <w:p w14:paraId="35081F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上述语段中的两个人物形象身上，共同的美好品质是什么？两个文段分别运用了什么描写手法来表现这一品质？</w:t>
      </w:r>
    </w:p>
    <w:p w14:paraId="737D59B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五、作文（50分）</w:t>
      </w:r>
    </w:p>
    <w:p w14:paraId="0D667C5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请从下面两个作文题中，</w:t>
      </w:r>
      <w:r>
        <w:rPr>
          <w:rFonts w:ascii="宋体" w:hAnsi="宋体" w:eastAsia="宋体" w:cs="宋体"/>
          <w:b/>
          <w:color w:val="000000"/>
          <w:sz w:val="24"/>
          <w:em w:val="dot"/>
        </w:rPr>
        <w:t>任选一个</w:t>
      </w:r>
      <w:r>
        <w:rPr>
          <w:rFonts w:ascii="宋体" w:hAnsi="宋体" w:eastAsia="宋体" w:cs="宋体"/>
          <w:b/>
          <w:color w:val="000000"/>
          <w:sz w:val="24"/>
        </w:rPr>
        <w:t>。</w:t>
      </w:r>
    </w:p>
    <w:p w14:paraId="38D316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作文题：阅读下面材料，请以《在奶奶生日会上的发言稿》为题，写一篇文章。</w:t>
      </w:r>
    </w:p>
    <w:p w14:paraId="4976F4B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“家有一老，如有一宝”，明天就是奶奶的70岁生日了，亲友们将来家里为奶奶庆祝。在家人闲坐、灯火可亲的温馨时刻，爸爸妈妈想请你代表家人致辞，以表达对来宾的欢迎和感谢、对奶奶的美好祝福。你还可以在致辞中回顾奶奶对自己的点滴关爱、对家庭的辛勤付出，借此机会表达感恩之情……</w:t>
      </w:r>
    </w:p>
    <w:p w14:paraId="3976C4C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写一篇不少于600字的文章。不得出现真实的校名、人名、地名</w:t>
      </w:r>
    </w:p>
    <w:p w14:paraId="558644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作文题：请以《带上</w:t>
      </w:r>
      <w:r>
        <w:rPr>
          <w:rFonts w:ascii="Times New Roman" w:hAnsi="Times New Roman" w:eastAsia="Times New Roman" w:cs="Times New Roman"/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去远方》为题，写一篇文章。（先补充题目，再作文）</w:t>
      </w:r>
    </w:p>
    <w:p w14:paraId="4B54C99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写一篇不少于600字的文章。不得出现真实的校名、人名、地名</w:t>
      </w:r>
    </w:p>
    <w:p w14:paraId="69BEC8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24B0F18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79339A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ABA7D1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5B2B9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10EAC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80624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47C591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FA94005"/>
    <w:rsid w:val="18203F5E"/>
    <w:rsid w:val="38274566"/>
    <w:rsid w:val="54EB3C8D"/>
    <w:rsid w:val="5CF4685D"/>
    <w:rsid w:val="7B1C7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10</Pages>
  <Words>7054</Words>
  <Characters>7435</Characters>
  <Lines>0</Lines>
  <Paragraphs>0</Paragraphs>
  <TotalTime>4</TotalTime>
  <ScaleCrop>false</ScaleCrop>
  <LinksUpToDate>false</LinksUpToDate>
  <CharactersWithSpaces>7630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2023-08-16T18:00:00Z</dcterms:created>
  <dc:creator>学科网试题生产平台</dc:creator>
  <dc:description>3301818583089152</dc:description>
  <cp:lastModifiedBy>上帝掷骰子吗</cp:lastModifiedBy>
  <dcterms:modified xsi:type="dcterms:W3CDTF">2024-07-18T13:21:10Z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4F70C7A666E84FB28F0EA3C4E52F9063_12</vt:lpwstr>
  </property>
</Properties>
</file>