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1185E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10160000</wp:posOffset>
            </wp:positionV>
            <wp:extent cx="495300" cy="3937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年江苏省徐州市初中学业水平考试（中考）语文试题</w:t>
      </w:r>
    </w:p>
    <w:p w14:paraId="656A9B4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46B3681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D0DBCF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答题前，请将姓名、文化考试证号用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毫米黑色字迹签字笔填写在本卷和答题卡的指定位置。</w:t>
      </w:r>
    </w:p>
    <w:p w14:paraId="6547A8D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答案全部涂、写在答题卡上，写在本卷上无效。考试结束后，将本卷和答题卡一并交回。</w:t>
      </w:r>
    </w:p>
    <w:p w14:paraId="69A1720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49D0858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古诗文默写。</w:t>
      </w:r>
    </w:p>
    <w:p w14:paraId="27539AC4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）夜来风雨声，</w:t>
      </w:r>
      <w:r>
        <w:t>__________</w:t>
      </w:r>
      <w:r>
        <w:rPr>
          <w:rFonts w:ascii="宋体" w:hAnsi="宋体" w:eastAsia="宋体" w:cs="宋体"/>
          <w:color w:val="auto"/>
        </w:rPr>
        <w:t>。（孟浩然《春晓》）</w:t>
      </w:r>
    </w:p>
    <w:p w14:paraId="74AAB885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</w:t>
      </w:r>
      <w:r>
        <w:t>__________</w:t>
      </w:r>
      <w:r>
        <w:rPr>
          <w:rFonts w:ascii="宋体" w:hAnsi="宋体" w:eastAsia="宋体" w:cs="宋体"/>
          <w:color w:val="auto"/>
        </w:rPr>
        <w:t>，千树万树梨花开。（岑参《白雪歌送武判官归京》）</w:t>
      </w:r>
    </w:p>
    <w:p w14:paraId="206C3A61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）枯藤老树昏鸦，</w:t>
      </w:r>
      <w:r>
        <w:t>__________</w:t>
      </w:r>
      <w:r>
        <w:rPr>
          <w:rFonts w:ascii="宋体" w:hAnsi="宋体" w:eastAsia="宋体" w:cs="宋体"/>
          <w:color w:val="auto"/>
        </w:rPr>
        <w:t>，古道西风瘦马。（马致远《天净沙·秋思》）</w:t>
      </w:r>
    </w:p>
    <w:p w14:paraId="2E59C60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）《送东阳马生序》中，作者虽家境贫寒，但对富家子弟却“略无慕艳意”的原因是“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”。</w:t>
      </w:r>
    </w:p>
    <w:p w14:paraId="0883A84C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）参观革命纪念馆时，你被革命先辈们的事迹深深打动，准备用“</w:t>
      </w:r>
      <w:r>
        <w:t>__________</w:t>
      </w:r>
      <w:r>
        <w:rPr>
          <w:rFonts w:ascii="宋体" w:hAnsi="宋体" w:eastAsia="宋体" w:cs="宋体"/>
          <w:color w:val="auto"/>
        </w:rPr>
        <w:t>，</w:t>
      </w:r>
      <w:r>
        <w:t>__________</w:t>
      </w:r>
      <w:r>
        <w:rPr>
          <w:rFonts w:ascii="宋体" w:hAnsi="宋体" w:eastAsia="宋体" w:cs="宋体"/>
          <w:color w:val="auto"/>
        </w:rPr>
        <w:t>”两句连续的古诗词来表现他们英勇无畏的爱国精神。</w:t>
      </w:r>
    </w:p>
    <w:p w14:paraId="3DDF364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根据语境作答。</w:t>
      </w:r>
    </w:p>
    <w:p w14:paraId="1037188B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第三届“彭城英才荟”组委会发出了《给海内外“徐州人”的一封信》，学校广播站选取了其中一段文字在校园内播放，小语同学边听边记录：</w:t>
      </w:r>
    </w:p>
    <w:p w14:paraId="29C0BE74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走遍五洲，难忘徐州。这里__________，刘邦高歌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大风起兮云飞扬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，刘裕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气吞万里如虎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，季子挂剑酬心，陶谦三让徐州，崇文尚武、崇德向善的文化基因刻进骨子里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楷体" w:hAnsi="楷体" w:eastAsia="楷体" w:cs="楷体"/>
          <w:color w:val="000000"/>
        </w:rPr>
        <w:t>造着你的性格。这里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楷体" w:hAnsi="楷体" w:eastAsia="楷体" w:cs="楷体"/>
          <w:color w:val="000000"/>
        </w:rPr>
        <w:t>，九里形胜，黄河如带，南秀北雄的山水之间，总有一串属于你的足迹，沿时间之河</w:t>
      </w: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楷体" w:hAnsi="楷体" w:eastAsia="楷体" w:cs="楷体"/>
          <w:color w:val="000000"/>
        </w:rPr>
        <w:t>流而上，打捞着你的记忆。这里</w:t>
      </w:r>
      <w:r>
        <w:rPr>
          <w:rFonts w:ascii="Times New Roman" w:hAnsi="Times New Roman" w:eastAsia="Times New Roman" w:cs="Times New Roman"/>
          <w:color w:val="000000"/>
        </w:rPr>
        <w:t>__________</w:t>
      </w:r>
      <w:r>
        <w:rPr>
          <w:rFonts w:ascii="楷体" w:hAnsi="楷体" w:eastAsia="楷体" w:cs="楷体"/>
          <w:color w:val="000000"/>
        </w:rPr>
        <w:t>，少年玩伴的口袋里，玻璃球正叮当作响，炊烟升起的地方，妈妈正喊你回家吃饭，儿时的画面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A______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楷体" w:hAnsi="楷体" w:eastAsia="楷体" w:cs="楷体"/>
          <w:color w:val="000000"/>
        </w:rPr>
        <w:t>成浓浓乡愁，撩拨着你的心弦。这里平生有缘，每一段流经此地的生命历程，都拥有一个同样的名字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徐州人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，山河万里之外，</w:t>
      </w:r>
      <w:r>
        <w:rPr>
          <w:rFonts w:ascii="楷体" w:hAnsi="楷体" w:eastAsia="楷体" w:cs="楷体"/>
          <w:color w:val="000000"/>
          <w:u w:val="single"/>
        </w:rPr>
        <w:t>乡情像一根无形的丝线，共振着你的脉搏，连接着游子的指尖。</w:t>
      </w:r>
      <w:r>
        <w:rPr>
          <w:rFonts w:ascii="楷体" w:hAnsi="楷体" w:eastAsia="楷体" w:cs="楷体"/>
          <w:color w:val="000000"/>
        </w:rPr>
        <w:t>问君何时归故里，相思无尽盼重逢，家乡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B______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楷体" w:hAnsi="楷体" w:eastAsia="楷体" w:cs="楷体"/>
          <w:color w:val="000000"/>
        </w:rPr>
        <w:t>的变化，定能慰藉你的牵挂。</w:t>
      </w:r>
    </w:p>
    <w:p w14:paraId="5DFA4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小语感到有两个同音字容易写错，就用拼音代替了，请帮他写出正确的汉字。</w:t>
      </w:r>
    </w:p>
    <w:p w14:paraId="7C246C7E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造</w:t>
      </w:r>
      <w:r>
        <w:rPr>
          <w:color w:val="000000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</w:rPr>
        <w:t>sù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流而上</w:t>
      </w:r>
    </w:p>
    <w:p w14:paraId="12DF6D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小语在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处各留下一处空白，请帮他选出合适的词语。</w:t>
      </w:r>
    </w:p>
    <w:p w14:paraId="094411E5">
      <w:pPr>
        <w:spacing w:line="360" w:lineRule="auto"/>
        <w:jc w:val="left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凝固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凝结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 xml:space="preserve">    B.</w:t>
      </w:r>
      <w:r>
        <w:rPr>
          <w:rFonts w:ascii="宋体" w:hAnsi="宋体" w:eastAsia="宋体" w:cs="宋体"/>
          <w:color w:val="000000"/>
        </w:rPr>
        <w:t>翻天覆地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日新月异</w:t>
      </w:r>
    </w:p>
    <w:p w14:paraId="7C3BB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小语记录横线处三个短语时顺序混乱，请帮他选出顺序正确的一项（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9BA94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①巷陌有情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③文脉有承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②山川有忆</w:t>
      </w:r>
    </w:p>
    <w:p w14:paraId="271566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③②①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②③①</w:t>
      </w:r>
    </w:p>
    <w:p w14:paraId="6C2FC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小语不小心把画线句记录成了病句，请帮他修改过来。</w:t>
      </w:r>
    </w:p>
    <w:p w14:paraId="0D809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海内外的许多“徐州人”看到这封信后，纷纷在网上留言。小语觉得有一句话不得体，请帮他选出来（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3594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难忘桑梓情，回报故土恩。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感谢组委会邀请，我一定光临！</w:t>
      </w:r>
    </w:p>
    <w:p w14:paraId="77D15D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重回彭城热土，重燃赤子之情。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衷心祝愿：徐州的明天会更好！</w:t>
      </w:r>
    </w:p>
    <w:p w14:paraId="16F08C6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二、阅读（55分）</w:t>
      </w:r>
    </w:p>
    <w:p w14:paraId="5C95D8F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（一）（17分）</w:t>
      </w:r>
    </w:p>
    <w:p w14:paraId="097B0D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阅读下面一组古诗文，完成下面小题。</w:t>
      </w:r>
    </w:p>
    <w:p w14:paraId="18915A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B262C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延陵季子将西聘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晋，带宝剑以过徐君。徐君观剑，不言而色欲之。延陵季子为有上国之使，未献也，然其心许之矣。致使于晋，顾反，则徐君死于楚，于是脱剑致之嗣君</w:t>
      </w:r>
      <w:r>
        <w:rPr>
          <w:rFonts w:ascii="宋体" w:hAnsi="宋体" w:eastAsia="宋体" w:cs="宋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。从者止之曰：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此吴国之宝，非所以赠也。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延陵季子曰：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吾非赠之也。先日吾来，徐君观吾剑，不言而其色欲之，吾为有上国之使，未献也，然吾心许之矣。今死而不进，是欺心也。爱剑伪心，廉者不为也。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遂脱剑致之嗣君。嗣君曰先君无命孤不敢受剑。于是季子以剑带徐君墓树而去。</w:t>
      </w:r>
    </w:p>
    <w:p w14:paraId="4EA4878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（选自刘向《新序》</w:t>
      </w:r>
    </w:p>
    <w:p w14:paraId="2D0261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34F48B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季札之初使，北遇徐君。徐君好季札剑，口弗敢言。季札心知之，为使上国，未献。还至徐，徐君已死，于是乃解其宝剑，系之徐君冢树而去。从者曰：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徐君已死，尚谁予乎？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季子曰：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不然。始吾心已许之，岂以死倍</w:t>
      </w:r>
      <w:r>
        <w:rPr>
          <w:rFonts w:ascii="宋体" w:hAnsi="宋体" w:eastAsia="宋体" w:cs="宋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吾心哉！</w:t>
      </w:r>
      <w:r>
        <w:rPr>
          <w:rFonts w:ascii="宋体" w:hAnsi="宋体" w:eastAsia="宋体" w:cs="宋体"/>
          <w:color w:val="000000"/>
        </w:rPr>
        <w:t>”</w:t>
      </w:r>
    </w:p>
    <w:p w14:paraId="6A0B50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（选自司马迁《史记·吴太伯世家》）</w:t>
      </w:r>
    </w:p>
    <w:p w14:paraId="5C8298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[注]①聘：古代诸侯之间或诸侯与天子之间派使节问候。②嗣君：继位的君主。③倍：同“背”，违背。</w:t>
      </w:r>
    </w:p>
    <w:p w14:paraId="681BE6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5664D8B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咏睢宁</w:t>
      </w:r>
    </w:p>
    <w:p w14:paraId="7716893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（明）杨于臣</w:t>
      </w:r>
    </w:p>
    <w:p w14:paraId="455C00E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季札报徐君，冢树挂剑锋。</w:t>
      </w:r>
    </w:p>
    <w:p w14:paraId="532D09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至今泗水南，高台遗芳踪。</w:t>
      </w:r>
    </w:p>
    <w:p w14:paraId="4621F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用斜线“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”给下面句子断句。（限两处）</w:t>
      </w:r>
    </w:p>
    <w:p w14:paraId="754298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嗣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曰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先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无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命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孤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敢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受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剑</w:t>
      </w:r>
    </w:p>
    <w:p w14:paraId="0D115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下列句中加点词的意义和用法相同的一项是（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2607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①顾</w:t>
      </w:r>
      <w:r>
        <w:rPr>
          <w:rFonts w:ascii="宋体" w:hAnsi="宋体" w:eastAsia="宋体" w:cs="宋体"/>
          <w:color w:val="000000"/>
          <w:em w:val="dot"/>
        </w:rPr>
        <w:t>反</w:t>
      </w:r>
      <w:r>
        <w:rPr>
          <w:rFonts w:ascii="宋体" w:hAnsi="宋体" w:eastAsia="宋体" w:cs="宋体"/>
          <w:color w:val="000000"/>
        </w:rPr>
        <w:t>，则徐君死于楚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②始一</w:t>
      </w:r>
      <w:r>
        <w:rPr>
          <w:rFonts w:ascii="宋体" w:hAnsi="宋体" w:eastAsia="宋体" w:cs="宋体"/>
          <w:color w:val="000000"/>
          <w:em w:val="dot"/>
        </w:rPr>
        <w:t>反</w:t>
      </w:r>
      <w:r>
        <w:rPr>
          <w:rFonts w:ascii="宋体" w:hAnsi="宋体" w:eastAsia="宋体" w:cs="宋体"/>
          <w:color w:val="000000"/>
        </w:rPr>
        <w:t>焉</w:t>
      </w:r>
    </w:p>
    <w:p w14:paraId="0B5B3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①然吾心</w:t>
      </w:r>
      <w:r>
        <w:rPr>
          <w:rFonts w:ascii="宋体" w:hAnsi="宋体" w:eastAsia="宋体" w:cs="宋体"/>
          <w:color w:val="000000"/>
          <w:em w:val="dot"/>
        </w:rPr>
        <w:t>许</w:t>
      </w:r>
      <w:r>
        <w:rPr>
          <w:rFonts w:ascii="宋体" w:hAnsi="宋体" w:eastAsia="宋体" w:cs="宋体"/>
          <w:color w:val="000000"/>
        </w:rPr>
        <w:t>之矣</w:t>
      </w:r>
      <w:r>
        <w:rPr>
          <w:color w:val="000000"/>
        </w:rPr>
        <w:t xml:space="preserve">                </w:t>
      </w:r>
      <w:r>
        <w:rPr>
          <w:rFonts w:ascii="宋体" w:hAnsi="宋体" w:eastAsia="宋体" w:cs="宋体"/>
          <w:color w:val="000000"/>
        </w:rPr>
        <w:t>②潭中鱼可百许头</w:t>
      </w:r>
    </w:p>
    <w:p w14:paraId="5942D9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宋体" w:hAnsi="宋体" w:eastAsia="宋体" w:cs="宋体"/>
          <w:color w:val="000000"/>
          <w:em w:val="dot"/>
        </w:rPr>
        <w:t>北</w:t>
      </w:r>
      <w:r>
        <w:rPr>
          <w:rFonts w:ascii="宋体" w:hAnsi="宋体" w:eastAsia="宋体" w:cs="宋体"/>
          <w:color w:val="000000"/>
        </w:rPr>
        <w:t>遇徐君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宋体" w:hAnsi="宋体" w:eastAsia="宋体" w:cs="宋体"/>
          <w:color w:val="000000"/>
          <w:em w:val="dot"/>
        </w:rPr>
        <w:t>北</w:t>
      </w:r>
      <w:r>
        <w:rPr>
          <w:rFonts w:ascii="宋体" w:hAnsi="宋体" w:eastAsia="宋体" w:cs="宋体"/>
          <w:color w:val="000000"/>
        </w:rPr>
        <w:t>山愚公者</w:t>
      </w:r>
    </w:p>
    <w:p w14:paraId="3E0B51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①以</w:t>
      </w:r>
      <w:r>
        <w:rPr>
          <w:rFonts w:ascii="宋体" w:hAnsi="宋体" w:eastAsia="宋体" w:cs="宋体"/>
          <w:color w:val="000000"/>
          <w:em w:val="dot"/>
        </w:rPr>
        <w:t>过</w:t>
      </w:r>
      <w:r>
        <w:rPr>
          <w:rFonts w:ascii="宋体" w:hAnsi="宋体" w:eastAsia="宋体" w:cs="宋体"/>
          <w:color w:val="000000"/>
        </w:rPr>
        <w:t>徐君</w:t>
      </w:r>
      <w:r>
        <w:rPr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②人恒</w:t>
      </w:r>
      <w:r>
        <w:rPr>
          <w:rFonts w:ascii="宋体" w:hAnsi="宋体" w:eastAsia="宋体" w:cs="宋体"/>
          <w:color w:val="000000"/>
          <w:em w:val="dot"/>
        </w:rPr>
        <w:t>过</w:t>
      </w:r>
      <w:r>
        <w:rPr>
          <w:rFonts w:ascii="宋体" w:hAnsi="宋体" w:eastAsia="宋体" w:cs="宋体"/>
          <w:color w:val="000000"/>
        </w:rPr>
        <w:t>，然后能改</w:t>
      </w:r>
    </w:p>
    <w:p w14:paraId="6C5A9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用现代汉语翻译下面的句子，注意加点词语的解释。</w:t>
      </w:r>
    </w:p>
    <w:p w14:paraId="49E2C7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）从者止之曰：“此吴国之宝，非所以赠也。”</w:t>
      </w:r>
    </w:p>
    <w:p w14:paraId="5DB38A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）徐君好季札剑，口弗敢言。</w:t>
      </w:r>
    </w:p>
    <w:p w14:paraId="7D353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请对【丙】文“至今泗水南，高台遗芳踪”作简要赏析。</w:t>
      </w:r>
    </w:p>
    <w:p w14:paraId="5FEEA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下列分析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B723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徐君想要季子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宝剑，季子“心许之”，待完成出使任务后即了却心愿。“季子挂剑”是诚信的象征，也是一座友情与仁义的丰碑。</w:t>
      </w:r>
    </w:p>
    <w:p w14:paraId="180DF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两千多年来，包括司马迁、刘向、杨于臣在内的许多文人都在作品中记述或提到过季子的事迹，由此可见“季子挂剑”的文化影响。</w:t>
      </w:r>
    </w:p>
    <w:p w14:paraId="017D2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【甲】【乙】两文除了写季子，还写了从者，从者的言行既对季子的形象起到了衬托作用，又使情节发展出现起伏。</w:t>
      </w:r>
    </w:p>
    <w:p w14:paraId="65DEA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同是“季子挂剑”的故事，【甲】文记述最详尽，【乙】文次之，而【丙】文仅用了“季札报徐君，冢树挂剑锋”寥寥十个字，由此可见【甲】文的记述最真实可信。</w:t>
      </w:r>
    </w:p>
    <w:p w14:paraId="67041F4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7B9A07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119841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72CAA7F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传统图书馆在新时代环境下面临的问题</w:t>
      </w:r>
    </w:p>
    <w:p w14:paraId="3B89E6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阅读服务是图书馆最为基础和传统的服务方式。随着时代不断变化和发展，传统图书馆逐渐受到了诸多挑战，比如出版商以及书店能够提供更好更舒适的阅读环境，而一些传统图书馆由于成立的时间比较久远，无论是基础设施设备还是阅读环境等方面，都远远无法满足公众的需求，不利于图书馆的可持续性发展。</w:t>
      </w:r>
    </w:p>
    <w:p w14:paraId="6688B5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信息时代和网络时代的来临，信息技术得到了空前发展，并且已经逐渐改变了人们的生活和工作方式。大多数读者在寻找自己所需知识的时候，往往会首先借助网络技术和信息技术，而不是直接借助传统的百科全书。信息技术的快速发展，不仅丰富了信息资源，还实现了无论何时何地，都能够通过信息技术和网络技术对知识资源进行共享，这给传统图书馆带来了巨大挑战。</w:t>
      </w:r>
    </w:p>
    <w:p w14:paraId="40D7C5F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（节选自《关于图书馆公共文化服务体系建设的思考》，有改动）</w:t>
      </w:r>
    </w:p>
    <w:p w14:paraId="1515D6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6BBE23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经过两年闭馆改造，于上月开放的徐州图书馆，在二楼开设了最美阅读区，并将这一视野开阔、环境优雅的位置提供给读者阅览自修，每天延长开放时间到晚上十点。</w:t>
      </w:r>
    </w:p>
    <w:p w14:paraId="22ECB3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在此次提升改造工程中，有着九十年历史的市图书馆新增了一组浮雕壁画，画面分别讲述了代表徐州文脉的八个与读书有关的典故。图书馆二楼自修室外，便是最佳观赏位置。</w:t>
      </w:r>
    </w:p>
    <w:p w14:paraId="752E39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走进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读者自修室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大门，视线豁然开朗，可容纳数百人的整齐座位间，有人在平板电脑前鼠标轻点，有人在半桌资料前埋头刷题。走廊的沙发座上，一位年轻妈妈正带着上小学的女儿在这里做作业。走廊拐角，四位着装时尚的年轻人围桌静读。</w:t>
      </w:r>
    </w:p>
    <w:p w14:paraId="34AFC8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夜晚的灯光中，近观历史画面，对比当下场景，读书的种子在徐州大地绵延深扎。</w:t>
      </w:r>
    </w:p>
    <w:p w14:paraId="64291AC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（节选自《徐州日报》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日，有改动）</w:t>
      </w:r>
    </w:p>
    <w:p w14:paraId="3D2046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2DEAA7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虽然近年来我国城镇居民公共阅读服务设施的使用满意度持续提升，但书香中国的建设还有很长的路要走，图书馆如何更好地发挥作用值得深入探讨。</w:t>
      </w:r>
    </w:p>
    <w:p w14:paraId="11EB78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对于一些居民来说，去图书馆借书、读书还存在一些烦恼。比如，图书馆离家太远、开放时间不合适……这些因素也影响了居民去图书馆的积极性。</w:t>
      </w:r>
    </w:p>
    <w:p w14:paraId="14AF934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还有些人不知道附近的图书馆在哪儿。第二十次全国国民阅读调查结果显示，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年我国城镇成年居民对居所附近公共阅读服务设施的知晓率较低。（详细数据见下表）</w:t>
      </w:r>
    </w:p>
    <w:p w14:paraId="3593B3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城镇成年居民对居所附近公共阅读服务设施知晓率统计表</w:t>
      </w:r>
    </w:p>
    <w:tbl>
      <w:tblPr>
        <w:tblStyle w:val="4"/>
        <w:tblW w:w="56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30"/>
        <w:gridCol w:w="1110"/>
        <w:gridCol w:w="1230"/>
        <w:gridCol w:w="2400"/>
      </w:tblGrid>
      <w:tr w14:paraId="3948E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B4C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阅读服务设施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D75E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公共图书馆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7A26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报刊栏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1AE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社区阅览室/社区书屋／/城市书房</w:t>
            </w:r>
          </w:p>
        </w:tc>
      </w:tr>
      <w:tr w14:paraId="7F8F4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05" w:hRule="atLeast"/>
        </w:trPr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5A0F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知晓率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B0C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30.7%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C2F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25.8%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89A7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27.1%</w:t>
            </w:r>
          </w:p>
        </w:tc>
      </w:tr>
    </w:tbl>
    <w:p w14:paraId="38AB152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我国每年推出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万余种新书，但质量良莠不齐……随着互联网时代的到来，数字化阅读的接触率在逐年上升，面对数字化阅读潮流，图书馆也需要变革。</w:t>
      </w:r>
    </w:p>
    <w:p w14:paraId="5A316DC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（节选自《民生周刊》2023年5月1日，有改动）</w:t>
      </w:r>
    </w:p>
    <w:p w14:paraId="7E3C3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阅读材料一，请简要概括传统图书馆面临的挑战。</w:t>
      </w:r>
    </w:p>
    <w:p w14:paraId="08E1A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阅读材料二，你认为徐州图书馆做了哪些改进，以应对材料一中传统图书馆面临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挑战？（   ）</w:t>
      </w:r>
    </w:p>
    <w:p w14:paraId="65140E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①开设最美阅读区，给读者提供优雅舒适的阅读环境</w:t>
      </w:r>
    </w:p>
    <w:p w14:paraId="2D817D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②新增浮雕壁画，彰显徐州图书馆历史悠久</w:t>
      </w:r>
    </w:p>
    <w:p w14:paraId="5E486F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③开设容纳数百人的自修室，为读者提供自修服务</w:t>
      </w:r>
    </w:p>
    <w:p w14:paraId="373952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④延长开放时间，更好地满足读者需求</w:t>
      </w:r>
    </w:p>
    <w:p w14:paraId="7A4A9A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⑤鼓励读者多阅读纸质书，抵抗网络阅读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诱惑</w:t>
      </w:r>
    </w:p>
    <w:p w14:paraId="32CAF0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③④⑤</w:t>
      </w:r>
    </w:p>
    <w:p w14:paraId="63ABD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徐州图书馆邀请你做志愿讲解员，向读者介绍浮雕壁画里八个典故，你准备采用哪种顺序？请结合说明文相关知识简述理由。</w:t>
      </w:r>
    </w:p>
    <w:p w14:paraId="07B81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为使徐州图书馆更好地发挥作用，请你结合材料三提几条合理化建议。</w:t>
      </w:r>
    </w:p>
    <w:p w14:paraId="52FAACD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（三）（18分）</w:t>
      </w:r>
    </w:p>
    <w:p w14:paraId="7C5B8B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阅读散文，完成下面小题。</w:t>
      </w:r>
    </w:p>
    <w:p w14:paraId="340CC7A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______</w:t>
      </w:r>
    </w:p>
    <w:p w14:paraId="32389FC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王国梁</w:t>
      </w:r>
    </w:p>
    <w:p w14:paraId="422F15F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母亲从来不吃鸡蛋，是天生不爱吃，她说见到鸡蛋就没胃口。可她每年都要养一群母鸡，下了蛋全都留着，等我周末回老家时让我带到城里吃。</w:t>
      </w:r>
    </w:p>
    <w:p w14:paraId="4793F6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我跟母亲说过很多次，超市有的是鸡蛋，价钱也不贵，养鸡每天都要侍弄，既辛苦又麻烦，图什么呢？我劝她赶紧把鸡棚拆了，别费劲养鸡了。母亲却不听我的，</w:t>
      </w:r>
      <w:r>
        <w:rPr>
          <w:rFonts w:ascii="楷体" w:hAnsi="楷体" w:eastAsia="楷体" w:cs="楷体"/>
          <w:color w:val="000000"/>
          <w:em w:val="dot"/>
        </w:rPr>
        <w:t>固执</w:t>
      </w:r>
      <w:r>
        <w:rPr>
          <w:rFonts w:ascii="楷体" w:hAnsi="楷体" w:eastAsia="楷体" w:cs="楷体"/>
          <w:color w:val="000000"/>
        </w:rPr>
        <w:t>地认为自己棚里产的柴鸡蛋比超市的好多了。</w:t>
      </w:r>
    </w:p>
    <w:p w14:paraId="534086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母亲说：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超市的鸡蛋能跟我养的鸡下的蛋比吗？我给鸡吃的都是菜园里自家种的菜，是纯天然的饲料，这样鸡下出来的就是真正绿色有机的柴鸡蛋，不仅好吃，营养也丰富！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母亲的话把我逗乐了，我笑着对她说：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老妈，你真厉害，连‘绿色’‘有机’这样的词儿都知道，不简单啊！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结果是我年年说，母亲年年养，我们也就年年有真正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绿色、有机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的柴鸡蛋可吃了。</w:t>
      </w:r>
    </w:p>
    <w:p w14:paraId="1CF03B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冬天冷的时候，母鸡下蛋就少了。为了提高产蛋量，母亲会在鸡棚里拉上电线，安装两个一百瓦的灯泡，借以加强照明、提高温度。这样的话，即便是在寒冷的冬天，我们也能吃到柴鸡蛋。</w:t>
      </w:r>
    </w:p>
    <w:p w14:paraId="5F995C8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有一次，我们周末回老家看望母亲，吃过午饭后准备回城里。母亲抱出一个纸箱，里面照例是她给我们攒的鸡蛋，满满一箱子呢。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楷体" w:hAnsi="楷体" w:eastAsia="楷体" w:cs="楷体"/>
          <w:color w:val="000000"/>
          <w:u w:val="single"/>
        </w:rPr>
        <w:t>母亲轻手轻脚地把纸箱放到地上，</w:t>
      </w:r>
      <w:r>
        <w:rPr>
          <w:rFonts w:ascii="楷体" w:hAnsi="楷体" w:eastAsia="楷体" w:cs="楷体"/>
          <w:color w:val="000000"/>
        </w:rPr>
        <w:t>对我们说：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你们每次回来都着急忙慌的，沾沾屁股就走。再呆会儿吧，陪我说说话儿。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我们便又坐下来，陪母亲东一句西一句地聊天。</w:t>
      </w:r>
    </w:p>
    <w:p w14:paraId="558175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跟母亲聊天的时候，她一会儿去院子里看一下，出去了好几趟，都顾不上跟我们聊天了。我疑惑地问母亲：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你这进进出出的，忙活啥呢？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母亲笑着对我说：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哎呀，那只母鸡真讨厌，憋着个蛋一直不下。上午就应该下的，可到现在也没下。我出去就是看看它下蛋了没有，下了好给你带上。</w:t>
      </w:r>
      <w:r>
        <w:rPr>
          <w:rFonts w:ascii="宋体" w:hAnsi="宋体" w:eastAsia="宋体" w:cs="宋体"/>
          <w:color w:val="000000"/>
        </w:rPr>
        <w:t>”</w:t>
      </w:r>
    </w:p>
    <w:p w14:paraId="512C4B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我和妻子被母亲逗得哈哈大笑。这鸡下蛋也不是着急的事儿呀，再说已经有这么多蛋了，不在乎那一个。母亲却紧盯着那只鸡，精神高度集中。我开玩笑说：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妈，你既然这么着急，干脆把鸡杀了，把鸡蛋拿出来得了。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妻子笑着补了一句：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这真成了杀鸡取卵了。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母亲非常认真地说：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那可不行，这可是一只高产量的鸡呢。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过了一会儿，母亲又出去了一趟，看着她回来时的表情我就知道，鸡蛋还是没下出来。我对母亲说：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妈，我下午还有事，我们先回去了，下次拿着也是一样。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母亲只好答应。</w:t>
      </w:r>
    </w:p>
    <w:p w14:paraId="5C9AFF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楷体" w:hAnsi="楷体" w:eastAsia="楷体" w:cs="楷体"/>
          <w:color w:val="000000"/>
        </w:rPr>
        <w:t>我把鸡蛋放到车上，回头却没看见母亲。我感到很纳闷，因为她每次都会送我到胡同口的。我关上车门，打着火，正要挂挡起步的时候，突然通过后视镜看见母亲快步追来。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下了！下了！这个该死的鸡终于把蛋下了！你摸摸，还热乎着呢！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</w:rPr>
        <w:t>母亲手里握着一个鸡蛋，高兴地笑着，开心得像个孩子。我接过母亲递过来的鸡蛋，果真还是热乎乎的。我不知说什么好，鼻子有点酸酸的。</w:t>
      </w:r>
    </w:p>
    <w:p w14:paraId="3B4221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⑨</w:t>
      </w:r>
      <w:r>
        <w:rPr>
          <w:rFonts w:ascii="楷体" w:hAnsi="楷体" w:eastAsia="楷体" w:cs="楷体"/>
          <w:color w:val="000000"/>
        </w:rPr>
        <w:t>我把母亲给的柴鸡蛋带到城里，每天必定吃一个。这是母亲嘱咐我的，说每天都要吃个鸡蛋补充营养。</w:t>
      </w:r>
      <w:r>
        <w:rPr>
          <w:rFonts w:ascii="楷体" w:hAnsi="楷体" w:eastAsia="楷体" w:cs="楷体"/>
          <w:color w:val="000000"/>
          <w:u w:val="wave"/>
        </w:rPr>
        <w:t>我每次吃的时候，都会感受到一阵残疾和温暖。</w:t>
      </w:r>
    </w:p>
    <w:p w14:paraId="1210298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（选自《中国城市报》2023年4月24日，略有改动）</w:t>
      </w:r>
    </w:p>
    <w:p w14:paraId="7351A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第②段写母亲“固执地认为自己棚里产的柴鸡蛋比超市的好多了”，下文还有哪些情节体现了母亲的“固执”？请简要概括。</w:t>
      </w:r>
    </w:p>
    <w:p w14:paraId="30D26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请按要求回答问题。</w:t>
      </w:r>
    </w:p>
    <w:p w14:paraId="41F3DA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（1）从人物描写的角度，对画线A句进行赏析。</w:t>
      </w:r>
    </w:p>
    <w:p w14:paraId="5BD4F2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（2）画线B句连用了四个感叹号，有什么好处？</w:t>
      </w:r>
    </w:p>
    <w:p w14:paraId="256A3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你对文末画波浪线句子的含义是怎样理解的？</w:t>
      </w:r>
    </w:p>
    <w:p w14:paraId="57F11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下面三个标题，你觉得哪个作为本文的标题最合适？（   ）</w:t>
      </w:r>
    </w:p>
    <w:p w14:paraId="1A2CFC03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母亲的柴鸡蛋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母亲“等蛋”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柴鸡蛋</w:t>
      </w:r>
    </w:p>
    <w:p w14:paraId="0B362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我”回城后，望着满满一箱柴鸡蛋，想到母亲递给“我”那个鸡蛋时的情景，于是发了个朋友圈，配图为一箱柴鸡蛋，文字为“母爱是一束阳光，照亮了我的生活；母爱是一缕春风，温暖了我的天空……”你看到朋友圈后产生共鸣，在评论区仿写了一句。</w:t>
      </w:r>
    </w:p>
    <w:p w14:paraId="1469BFB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（四）名著阅读。（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F01C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毕淑敏在《精神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三间小屋》里希望每个人都修筑好自己的精神空间。我们读名著，也可以为自己修筑“精神的三间小屋”。请你参与以下活动，构建自己的精神栖息地。</w:t>
      </w:r>
    </w:p>
    <w:p w14:paraId="0C04F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0250" cy="10191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E8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阅读下面四段文字，将人物名字写在相对应的文字后的括号内。</w:t>
      </w:r>
    </w:p>
    <w:p w14:paraId="69056F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人的一生应当这样度过：回首往事，他不会因为无目的地虚度年华而悔恨……</w:t>
      </w:r>
      <w:r>
        <w:rPr>
          <w:color w:val="000000"/>
        </w:rPr>
        <w:t>（     ）</w:t>
      </w:r>
    </w:p>
    <w:p w14:paraId="52F34F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尖嘴朔腮，金睛火眼。头上堆苔藓，耳中生薜萝。鬓边少发多青草，颔下无须有绿莎……</w:t>
      </w:r>
      <w:r>
        <w:rPr>
          <w:color w:val="000000"/>
        </w:rPr>
        <w:t>（     ）</w:t>
      </w:r>
    </w:p>
    <w:p w14:paraId="2A905E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我收到了她的回复，她说对我感到很满意，并让我两星期后去她家担任家庭教师。</w:t>
      </w:r>
      <w:r>
        <w:rPr>
          <w:color w:val="000000"/>
        </w:rPr>
        <w:t>（     ）</w:t>
      </w:r>
    </w:p>
    <w:p w14:paraId="31AFA6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他们都是十二岁至十七岁之间的少年，他们来自中国各地……他们大多数人穿的军服都太肥大……</w:t>
      </w:r>
      <w:r>
        <w:rPr>
          <w:color w:val="000000"/>
        </w:rPr>
        <w:t>（     ）</w:t>
      </w:r>
    </w:p>
    <w:p w14:paraId="3E94B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孙悟空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“红小鬼”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保尔·柯察金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简·爱</w:t>
      </w:r>
    </w:p>
    <w:p w14:paraId="49AFE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076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E3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从上题给出的人物中任选其一，联系整本书中与之相关的故事，分别简要概括一个让你产生喜与怒的情节。</w:t>
      </w:r>
    </w:p>
    <w:p w14:paraId="41B9A8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62200" cy="12192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5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结合上题所选人物的成长历程，谈谈你得到的启示。</w:t>
      </w:r>
    </w:p>
    <w:p w14:paraId="46C21F7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三、写作（63分）</w:t>
      </w:r>
    </w:p>
    <w:p w14:paraId="45087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阅读下面文字，按要求作文。</w:t>
      </w:r>
    </w:p>
    <w:p w14:paraId="3678D4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本试卷阅读（三）中写道：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我不知说什么好，鼻子有点酸酸的。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其实，这种复杂的感受，在我们的生活中也会遇到，有时为他人，有时为自己，有时为……</w:t>
      </w:r>
    </w:p>
    <w:p w14:paraId="325BA2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请你联系生活，自选角度，写一篇文章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00D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要求：①题目自拟；②文体不限（诗歌、戏剧除外）；③不得泄露个人信息；④不少于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字；⑤书写正确、规范，力求美观。</w:t>
      </w:r>
    </w:p>
    <w:p w14:paraId="5AADB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FBA8E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4B51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253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539B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E61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D30B2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4547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F876AA"/>
    <w:rsid w:val="0ED12F48"/>
    <w:rsid w:val="20F11E15"/>
    <w:rsid w:val="38274566"/>
    <w:rsid w:val="5CB32CA3"/>
    <w:rsid w:val="6094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5239</Words>
  <Characters>5455</Characters>
  <Lines>0</Lines>
  <Paragraphs>0</Paragraphs>
  <TotalTime>4</TotalTime>
  <ScaleCrop>false</ScaleCrop>
  <LinksUpToDate>false</LinksUpToDate>
  <CharactersWithSpaces>5713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2023-07-22T16:32:00Z</dcterms:created>
  <dc:creator>学科网试题生产平台</dc:creator>
  <dc:description>3285190531153920</dc:description>
  <cp:lastModifiedBy>上帝掷骰子吗</cp:lastModifiedBy>
  <dcterms:modified xsi:type="dcterms:W3CDTF">2024-07-18T13:20:32Z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EEA7515A1BD74FC083995C9D353397B7_12</vt:lpwstr>
  </property>
</Properties>
</file>