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008F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11112500</wp:posOffset>
            </wp:positionH>
            <wp:positionV relativeFrom="topMargin">
              <wp:posOffset>11836400</wp:posOffset>
            </wp:positionV>
            <wp:extent cx="469900" cy="381000"/>
            <wp:effectExtent l="0" t="0" r="635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扬州市2023年初中毕业、升学统一考试语文试题</w:t>
      </w:r>
    </w:p>
    <w:p w14:paraId="57B1E22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</w:rPr>
        <w:t>说明：</w:t>
      </w:r>
    </w:p>
    <w:p w14:paraId="7E20F52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</w:rPr>
        <w:t>1.</w:t>
      </w:r>
      <w:r>
        <w:rPr>
          <w:rFonts w:ascii="宋体" w:hAnsi="宋体" w:eastAsia="宋体" w:cs="宋体"/>
          <w:b/>
          <w:color w:val="auto"/>
        </w:rPr>
        <w:t>本试卷共</w:t>
      </w:r>
      <w:r>
        <w:rPr>
          <w:rFonts w:ascii="Times New Roman" w:hAnsi="Times New Roman" w:eastAsia="Times New Roman" w:cs="Times New Roman"/>
          <w:b/>
          <w:color w:val="auto"/>
        </w:rPr>
        <w:t>6</w:t>
      </w:r>
      <w:r>
        <w:rPr>
          <w:rFonts w:ascii="宋体" w:hAnsi="宋体" w:eastAsia="宋体" w:cs="宋体"/>
          <w:b/>
          <w:color w:val="auto"/>
        </w:rPr>
        <w:t>页，计</w:t>
      </w:r>
      <w:r>
        <w:rPr>
          <w:rFonts w:ascii="Times New Roman" w:hAnsi="Times New Roman" w:eastAsia="Times New Roman" w:cs="Times New Roman"/>
          <w:b/>
          <w:color w:val="auto"/>
        </w:rPr>
        <w:t>21</w:t>
      </w:r>
      <w:r>
        <w:rPr>
          <w:rFonts w:ascii="宋体" w:hAnsi="宋体" w:eastAsia="宋体" w:cs="宋体"/>
          <w:b/>
          <w:color w:val="auto"/>
        </w:rPr>
        <w:t>题（包含单项选择题：第</w:t>
      </w:r>
      <w:r>
        <w:rPr>
          <w:rFonts w:ascii="Times New Roman" w:hAnsi="Times New Roman" w:eastAsia="Times New Roman" w:cs="Times New Roman"/>
          <w:b/>
          <w:color w:val="auto"/>
        </w:rPr>
        <w:t>3</w:t>
      </w:r>
      <w:r>
        <w:rPr>
          <w:rFonts w:ascii="宋体" w:hAnsi="宋体" w:eastAsia="宋体" w:cs="宋体"/>
          <w:b/>
          <w:color w:val="auto"/>
        </w:rPr>
        <w:t>题第</w:t>
      </w:r>
      <w:r>
        <w:rPr>
          <w:rFonts w:ascii="Times New Roman" w:hAnsi="Times New Roman" w:eastAsia="Times New Roman" w:cs="Times New Roman"/>
          <w:b/>
          <w:color w:val="auto"/>
        </w:rPr>
        <w:t>5</w:t>
      </w:r>
      <w:r>
        <w:rPr>
          <w:rFonts w:ascii="宋体" w:hAnsi="宋体" w:eastAsia="宋体" w:cs="宋体"/>
          <w:b/>
          <w:color w:val="auto"/>
        </w:rPr>
        <w:t>题，共</w:t>
      </w:r>
      <w:r>
        <w:rPr>
          <w:rFonts w:ascii="Times New Roman" w:hAnsi="Times New Roman" w:eastAsia="Times New Roman" w:cs="Times New Roman"/>
          <w:b/>
          <w:color w:val="auto"/>
        </w:rPr>
        <w:t>2</w:t>
      </w:r>
      <w:r>
        <w:rPr>
          <w:rFonts w:ascii="宋体" w:hAnsi="宋体" w:eastAsia="宋体" w:cs="宋体"/>
          <w:b/>
          <w:color w:val="auto"/>
        </w:rPr>
        <w:t>题），满分</w:t>
      </w:r>
      <w:r>
        <w:rPr>
          <w:rFonts w:ascii="Times New Roman" w:hAnsi="Times New Roman" w:eastAsia="Times New Roman" w:cs="Times New Roman"/>
          <w:b/>
          <w:color w:val="auto"/>
        </w:rPr>
        <w:t>150</w:t>
      </w:r>
      <w:r>
        <w:rPr>
          <w:rFonts w:ascii="宋体" w:hAnsi="宋体" w:eastAsia="宋体" w:cs="宋体"/>
          <w:b/>
          <w:color w:val="auto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</w:rPr>
        <w:t>150</w:t>
      </w:r>
      <w:r>
        <w:rPr>
          <w:rFonts w:ascii="宋体" w:hAnsi="宋体" w:eastAsia="宋体" w:cs="宋体"/>
          <w:b/>
          <w:color w:val="auto"/>
        </w:rPr>
        <w:t>分钟。考试结束后，请将本试卷和答题卡一并交回。</w:t>
      </w:r>
    </w:p>
    <w:p w14:paraId="72AD096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</w:rPr>
        <w:t>2.</w:t>
      </w:r>
      <w:r>
        <w:rPr>
          <w:rFonts w:ascii="宋体" w:hAnsi="宋体" w:eastAsia="宋体" w:cs="宋体"/>
          <w:b/>
          <w:color w:val="auto"/>
        </w:rPr>
        <w:t>答题前，考生务必将本人的姓名、准考证号准确无误地填写在答题卡相应的位置上，同时务必在试卷的装订线内将本人的姓名、准考证号。毕业学校填好，在试卷第一面的右下角填好座位号。</w:t>
      </w:r>
    </w:p>
    <w:p w14:paraId="7586049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</w:rPr>
        <w:t>3.</w:t>
      </w:r>
      <w:r>
        <w:rPr>
          <w:rFonts w:ascii="宋体" w:hAnsi="宋体" w:eastAsia="宋体" w:cs="宋体"/>
          <w:b/>
          <w:color w:val="auto"/>
        </w:rPr>
        <w:t>所有的试题都必须在专用的“答题卡”上作答，选择题用</w:t>
      </w:r>
      <w:r>
        <w:rPr>
          <w:rFonts w:ascii="Times New Roman" w:hAnsi="Times New Roman" w:eastAsia="Times New Roman" w:cs="Times New Roman"/>
          <w:b/>
          <w:color w:val="auto"/>
        </w:rPr>
        <w:t>2</w:t>
      </w:r>
      <w:r>
        <w:rPr>
          <w:rFonts w:ascii="宋体" w:hAnsi="宋体" w:eastAsia="宋体" w:cs="宋体"/>
          <w:b/>
          <w:color w:val="auto"/>
        </w:rPr>
        <w:t>B铅笔作答。非选择题在指定位置用</w:t>
      </w:r>
      <w:r>
        <w:rPr>
          <w:rFonts w:ascii="Times New Roman" w:hAnsi="Times New Roman" w:eastAsia="Times New Roman" w:cs="Times New Roman"/>
          <w:b/>
          <w:color w:val="auto"/>
        </w:rPr>
        <w:t>0.5</w:t>
      </w:r>
      <w:r>
        <w:rPr>
          <w:rFonts w:ascii="宋体" w:hAnsi="宋体" w:eastAsia="宋体" w:cs="宋体"/>
          <w:b/>
          <w:color w:val="auto"/>
        </w:rPr>
        <w:t>毫米书写黑色字迹的水笔作答。在试卷或草稿纸上答题无效。</w:t>
      </w:r>
    </w:p>
    <w:p w14:paraId="79138DF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</w:rPr>
        <w:t>一、积累运用（</w:t>
      </w:r>
      <w:r>
        <w:rPr>
          <w:rFonts w:ascii="Times New Roman" w:hAnsi="Times New Roman" w:eastAsia="Times New Roman" w:cs="Times New Roman"/>
          <w:b/>
          <w:color w:val="auto"/>
        </w:rPr>
        <w:t>28</w:t>
      </w:r>
      <w:r>
        <w:rPr>
          <w:rFonts w:ascii="宋体" w:hAnsi="宋体" w:eastAsia="宋体" w:cs="宋体"/>
          <w:b/>
          <w:color w:val="auto"/>
        </w:rPr>
        <w:t>分）</w:t>
      </w:r>
    </w:p>
    <w:p w14:paraId="46EE35D4">
      <w:pPr>
        <w:spacing w:line="360" w:lineRule="auto"/>
        <w:jc w:val="left"/>
      </w:pPr>
      <w:r>
        <w:rPr>
          <w:rFonts w:ascii="楷体" w:hAnsi="楷体" w:eastAsia="楷体" w:cs="楷体"/>
          <w:color w:val="auto"/>
        </w:rPr>
        <w:t>亲爱的同学们：</w:t>
      </w:r>
    </w:p>
    <w:p w14:paraId="3508F413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扬州是一座因水而</w:t>
      </w:r>
      <w:r>
        <w:rPr>
          <w:rFonts w:ascii="楷体" w:hAnsi="楷体" w:eastAsia="楷体" w:cs="楷体"/>
          <w:color w:val="auto"/>
          <w:em w:val="dot"/>
        </w:rPr>
        <w:t>兴</w:t>
      </w:r>
      <w:r>
        <w:rPr>
          <w:rFonts w:ascii="楷体" w:hAnsi="楷体" w:eastAsia="楷体" w:cs="楷体"/>
          <w:color w:val="auto"/>
        </w:rPr>
        <w:t>的美丽古城。</w:t>
      </w:r>
    </w:p>
    <w:p w14:paraId="72FB780B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为了让扬州走向更远的世界，现向大家发出如下倡议：</w:t>
      </w:r>
    </w:p>
    <w:p w14:paraId="742D700C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做生活环境的保护者。绿杨城郭，生态宜居。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草树知春不久归，</w:t>
      </w:r>
      <w:r>
        <w:rPr>
          <w:rFonts w:ascii="楷体" w:hAnsi="楷体" w:eastAsia="楷体" w:cs="楷体"/>
          <w:color w:val="auto"/>
          <w:u w:val="single"/>
        </w:rPr>
        <w:t xml:space="preserve">   ①   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（韩愈《晚春》），是烟花三月园林巷陌的流韵；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起舞弄清影，</w:t>
      </w:r>
      <w:r>
        <w:rPr>
          <w:rFonts w:ascii="楷体" w:hAnsi="楷体" w:eastAsia="楷体" w:cs="楷体"/>
          <w:color w:val="auto"/>
          <w:u w:val="single"/>
        </w:rPr>
        <w:t xml:space="preserve">   ②   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（苏轼《水调歌头》），是八月中秋五亭桥上的浪漫。</w:t>
      </w:r>
    </w:p>
    <w:p w14:paraId="64E79377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【甲】______。文化遗产，享誉世界。漆器玉器，刺绣剪纸，</w:t>
      </w:r>
      <w:r>
        <w:rPr>
          <w:rFonts w:ascii="楷体" w:hAnsi="楷体" w:eastAsia="楷体" w:cs="楷体"/>
          <w:color w:val="auto"/>
          <w:u w:val="wave"/>
        </w:rPr>
        <w:t>名匠倍出</w:t>
      </w:r>
      <w:r>
        <w:rPr>
          <w:rFonts w:ascii="楷体" w:hAnsi="楷体" w:eastAsia="楷体" w:cs="楷体"/>
          <w:color w:val="auto"/>
        </w:rPr>
        <w:t>。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  <w:u w:val="single"/>
        </w:rPr>
        <w:t xml:space="preserve">   ③   </w:t>
      </w:r>
      <w:r>
        <w:rPr>
          <w:rFonts w:ascii="楷体" w:hAnsi="楷体" w:eastAsia="楷体" w:cs="楷体"/>
          <w:color w:val="auto"/>
        </w:rPr>
        <w:t>，</w:t>
      </w:r>
      <w:r>
        <w:rPr>
          <w:rFonts w:ascii="楷体" w:hAnsi="楷体" w:eastAsia="楷体" w:cs="楷体"/>
          <w:color w:val="auto"/>
          <w:u w:val="single"/>
        </w:rPr>
        <w:t xml:space="preserve">   ④   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（诸葛亮《诫子书》），先人们安清贫、守寂寞，传统工艺才得以延续至今，我们有责任将其传承下去。</w:t>
      </w:r>
    </w:p>
    <w:p w14:paraId="4331649B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做先贤精神的践行者。苏中古城，人杰地灵。五次东渡空折返，鉴真坚信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  <w:u w:val="single"/>
        </w:rPr>
        <w:t xml:space="preserve">   ⑤   </w:t>
      </w:r>
      <w:r>
        <w:rPr>
          <w:rFonts w:ascii="楷体" w:hAnsi="楷体" w:eastAsia="楷体" w:cs="楷体"/>
          <w:color w:val="auto"/>
        </w:rPr>
        <w:t>，</w:t>
      </w:r>
      <w:r>
        <w:rPr>
          <w:rFonts w:ascii="楷体" w:hAnsi="楷体" w:eastAsia="楷体" w:cs="楷体"/>
          <w:color w:val="auto"/>
          <w:u w:val="single"/>
        </w:rPr>
        <w:t xml:space="preserve">   ⑥   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（李白《行路难》），宏旨精义终得远播；梅花岭上花似雪，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  <w:u w:val="single"/>
        </w:rPr>
        <w:t xml:space="preserve">   ⑦   </w:t>
      </w:r>
      <w:r>
        <w:rPr>
          <w:rFonts w:ascii="楷体" w:hAnsi="楷体" w:eastAsia="楷体" w:cs="楷体"/>
          <w:color w:val="auto"/>
        </w:rPr>
        <w:t>，只有香如故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（陆游《卜算子·咏梅》），可法精神流芳百世。</w:t>
      </w:r>
    </w:p>
    <w:p w14:paraId="380C6313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扬州城的命运与长江、大运河【乙】______，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  <w:u w:val="single"/>
        </w:rPr>
        <w:t xml:space="preserve">   ⑧   </w:t>
      </w:r>
      <w:r>
        <w:rPr>
          <w:rFonts w:ascii="楷体" w:hAnsi="楷体" w:eastAsia="楷体" w:cs="楷体"/>
          <w:color w:val="auto"/>
        </w:rPr>
        <w:t>。悠悠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（辛弃疾《南乡子·登京口北固亭有怀》）。今天，长江、大运河上百舸争流，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潮平两岸阔。</w:t>
      </w:r>
      <w:r>
        <w:rPr>
          <w:rFonts w:ascii="楷体" w:hAnsi="楷体" w:eastAsia="楷体" w:cs="楷体"/>
          <w:color w:val="auto"/>
          <w:u w:val="single"/>
        </w:rPr>
        <w:t xml:space="preserve">   ⑨   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（王湾《次北固山下》），幸福扬州正成为世界向往的诗和远方。</w:t>
      </w:r>
    </w:p>
    <w:p w14:paraId="2B46F701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结合语境，完成题目。</w:t>
      </w:r>
    </w:p>
    <w:p w14:paraId="6B75645D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）给加点字注音：因水而</w:t>
      </w:r>
      <w:r>
        <w:rPr>
          <w:rFonts w:ascii="宋体" w:hAnsi="宋体" w:eastAsia="宋体" w:cs="宋体"/>
          <w:color w:val="auto"/>
          <w:em w:val="dot"/>
        </w:rPr>
        <w:t>兴</w:t>
      </w:r>
      <w:r>
        <w:t>（     ）</w:t>
      </w:r>
    </w:p>
    <w:p w14:paraId="6DCE23D2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）指出画波浪线短语中的错别字并修改：“</w:t>
      </w:r>
      <w:r>
        <w:t>______</w:t>
      </w:r>
      <w:r>
        <w:rPr>
          <w:rFonts w:ascii="宋体" w:hAnsi="宋体" w:eastAsia="宋体" w:cs="宋体"/>
          <w:color w:val="auto"/>
        </w:rPr>
        <w:t>”应改为“</w:t>
      </w:r>
      <w:r>
        <w:t>______</w:t>
      </w:r>
      <w:r>
        <w:rPr>
          <w:rFonts w:ascii="宋体" w:hAnsi="宋体" w:eastAsia="宋体" w:cs="宋体"/>
          <w:color w:val="auto"/>
        </w:rPr>
        <w:t>”</w:t>
      </w:r>
    </w:p>
    <w:p w14:paraId="5AE1CCFC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）联系上下文，在【甲】处补写一句：</w:t>
      </w:r>
      <w:r>
        <w:t>____________</w:t>
      </w:r>
    </w:p>
    <w:p w14:paraId="1CB16786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在①—⑨处填写相应的名句。</w:t>
      </w:r>
    </w:p>
    <w:p w14:paraId="7943EBEB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填入【乙】处的成语最恰当的一项是（   ）</w:t>
      </w:r>
    </w:p>
    <w:p w14:paraId="533B66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唇齿相依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息息相关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骨肉相连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一脉相承</w:t>
      </w:r>
    </w:p>
    <w:p w14:paraId="5D4552F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1.     ①. xīng    ②. 倍    ③. 辈    ④. 做文化遗产的传承者    </w:t>
      </w:r>
    </w:p>
    <w:p w14:paraId="68332BE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2. ①百般红紫斗芳菲</w:t>
      </w:r>
      <w:r>
        <w:rPr>
          <w:color w:val="000000"/>
        </w:rPr>
        <w:br w:type="textWrapping"/>
      </w:r>
      <w:r>
        <w:rPr>
          <w:color w:val="000000"/>
        </w:rPr>
        <w:t>②何似在人间</w:t>
      </w:r>
      <w:r>
        <w:rPr>
          <w:color w:val="000000"/>
        </w:rPr>
        <w:br w:type="textWrapping"/>
      </w:r>
      <w:r>
        <w:rPr>
          <w:color w:val="000000"/>
        </w:rPr>
        <w:t>③非淡泊无以明志</w:t>
      </w:r>
      <w:r>
        <w:rPr>
          <w:color w:val="000000"/>
        </w:rPr>
        <w:br w:type="textWrapping"/>
      </w:r>
      <w:r>
        <w:rPr>
          <w:color w:val="000000"/>
        </w:rPr>
        <w:t>④非宁静无以致远</w:t>
      </w:r>
      <w:r>
        <w:rPr>
          <w:color w:val="000000"/>
        </w:rPr>
        <w:br w:type="textWrapping"/>
      </w:r>
      <w:r>
        <w:rPr>
          <w:color w:val="000000"/>
        </w:rPr>
        <w:t>⑤长风破浪会有时</w:t>
      </w:r>
      <w:r>
        <w:rPr>
          <w:color w:val="000000"/>
        </w:rPr>
        <w:br w:type="textWrapping"/>
      </w:r>
      <w:r>
        <w:rPr>
          <w:color w:val="000000"/>
        </w:rPr>
        <w:t>⑥直挂云帆济沧海</w:t>
      </w:r>
      <w:r>
        <w:rPr>
          <w:color w:val="000000"/>
        </w:rPr>
        <w:br w:type="textWrapping"/>
      </w:r>
      <w:r>
        <w:rPr>
          <w:color w:val="000000"/>
        </w:rPr>
        <w:t>⑦零落成泥碾作尘</w:t>
      </w:r>
      <w:r>
        <w:rPr>
          <w:color w:val="000000"/>
        </w:rPr>
        <w:br w:type="textWrapping"/>
      </w:r>
      <w:r>
        <w:rPr>
          <w:color w:val="000000"/>
        </w:rPr>
        <w:t>⑧千古兴亡多少事</w:t>
      </w:r>
      <w:r>
        <w:rPr>
          <w:color w:val="000000"/>
        </w:rPr>
        <w:br w:type="textWrapping"/>
      </w:r>
      <w:r>
        <w:rPr>
          <w:color w:val="000000"/>
        </w:rPr>
        <w:t>⑨风正一帆悬</w:t>
      </w:r>
      <w:r>
        <w:rPr>
          <w:color w:val="000000"/>
        </w:rPr>
        <w:br w:type="textWrapping"/>
      </w:r>
      <w:r>
        <w:rPr>
          <w:color w:val="000000"/>
        </w:rPr>
        <w:t xml:space="preserve">    3. B</w:t>
      </w:r>
    </w:p>
    <w:p w14:paraId="104708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FA310A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【1题详解】</w:t>
      </w:r>
    </w:p>
    <w:p w14:paraId="62DD4A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）考查字音。</w:t>
      </w:r>
    </w:p>
    <w:p w14:paraId="7F1701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兴</w:t>
      </w:r>
      <w:r>
        <w:rPr>
          <w:rFonts w:ascii="Times New Roman" w:hAnsi="Times New Roman" w:eastAsia="Times New Roman" w:cs="Times New Roman"/>
          <w:color w:val="000000"/>
        </w:rPr>
        <w:t>——xīng</w:t>
      </w:r>
      <w:r>
        <w:rPr>
          <w:rFonts w:ascii="宋体" w:hAnsi="宋体" w:eastAsia="宋体" w:cs="宋体"/>
          <w:color w:val="000000"/>
        </w:rPr>
        <w:t>，意思是流行、盛行；昌盛、旺盛。</w:t>
      </w:r>
    </w:p>
    <w:p w14:paraId="4E34A8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）考查字形。</w:t>
      </w:r>
    </w:p>
    <w:p w14:paraId="5DE785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名匠倍出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名匠辈出，意思是有才能有才华的匠人不断涌现。</w:t>
      </w:r>
    </w:p>
    <w:p w14:paraId="3336C1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考查补写语句。补写是一个综合性很强的考点，补写的句子内容来源于文本，要从上下文的有关材料中去提炼和概括；补写句子或引领下文，或总结上文，或与上下文衔接连贯（过渡）；既要内容上符合语言环境，也要句式上符合语言特征。</w:t>
      </w:r>
    </w:p>
    <w:p w14:paraId="5D2730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文化遗产，享誉世界。……先人们安清贫、守寂寞，传统工艺才得以延续至今，我们有责任将其传承下去”的内容可知，本段主要围绕传承文化遗产进行叙述，仿照“做生活环境的保护者”“做先贤精神的践行者”的句式可补写为：做文化遗产的传承者。</w:t>
      </w:r>
    </w:p>
    <w:p w14:paraId="0FE786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【2题详解】</w:t>
      </w:r>
    </w:p>
    <w:p w14:paraId="2CCB04C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对名篇名句和古诗文的识记理解。默写题作答时，一要透彻理解诗文的内容；二要认真审题，找出符合题意的诗文句子；三答题内容要准确，做到不添字，不漏字，不错字。本题中应注意“般、紫、挂、海、零、碾、悬”等字的写法。</w:t>
      </w:r>
    </w:p>
    <w:p w14:paraId="2A9C8D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【3题详解】</w:t>
      </w:r>
    </w:p>
    <w:p w14:paraId="60551B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考查成语运用。</w:t>
      </w:r>
    </w:p>
    <w:p w14:paraId="405B88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.唇齿相依：嘴唇和牙齿互相依靠。比喻双方关系密切，相互依存；</w:t>
      </w:r>
    </w:p>
    <w:p w14:paraId="547776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.息息相关：形容关系非常密切；</w:t>
      </w:r>
    </w:p>
    <w:p w14:paraId="4DC5CE3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.骨肉相连：像骨头和肉一样互相连接着，比喻关系非常密切，不可分离；</w:t>
      </w:r>
    </w:p>
    <w:p w14:paraId="1F1DBC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.一脉相承：从同一血统、派别世代相承流传下来，比喻某种思想、行为或学说之间有继承关系；</w:t>
      </w:r>
    </w:p>
    <w:p w14:paraId="0AB225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结合“今天，长江、大运河上百舸争流，……幸福扬州正成为世界向往的诗和远方”的内容和语境可知，此处指的是扬州城的命运与长江、大运河的关系十分密切，应选择“息息相关”；</w:t>
      </w:r>
    </w:p>
    <w:p w14:paraId="20786F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242B56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语言综合实践（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FB22E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班级开展“身边的文化遗产”学习实践活动，老师要求同学们实地采访。撰写新闻通讯稿。</w:t>
      </w:r>
    </w:p>
    <w:p w14:paraId="087998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你约扬扬周末去漆器厂采访，可扬扬说何必那么辛苦，不如在家上网搜点资料，轻松又省时。你劝说道：“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”</w:t>
      </w:r>
    </w:p>
    <w:p w14:paraId="1266A8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扬扬同意前往。请你针对他采访提纲中的“采访问题”提出修改意见。</w:t>
      </w:r>
    </w:p>
    <w:p w14:paraId="0424A1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采访提纲</w:t>
      </w:r>
    </w:p>
    <w:tbl>
      <w:tblPr>
        <w:tblStyle w:val="4"/>
        <w:tblW w:w="7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95"/>
        <w:gridCol w:w="5775"/>
      </w:tblGrid>
      <w:tr w14:paraId="152F1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C894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时间、地点</w:t>
            </w:r>
          </w:p>
        </w:tc>
        <w:tc>
          <w:tcPr>
            <w:tcW w:w="5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2105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×月×日，××漆器厂</w:t>
            </w:r>
          </w:p>
        </w:tc>
      </w:tr>
      <w:tr w14:paraId="019CD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7309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采访对象</w:t>
            </w:r>
          </w:p>
        </w:tc>
        <w:tc>
          <w:tcPr>
            <w:tcW w:w="5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B76D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厂长</w:t>
            </w:r>
          </w:p>
        </w:tc>
      </w:tr>
      <w:tr w14:paraId="57314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B56A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采访目的</w:t>
            </w:r>
          </w:p>
        </w:tc>
        <w:tc>
          <w:tcPr>
            <w:tcW w:w="5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F1F6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了解漆器的特点以及发展历史、现状和前景</w:t>
            </w:r>
          </w:p>
        </w:tc>
      </w:tr>
      <w:tr w14:paraId="008A9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DBA6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采访用具</w:t>
            </w:r>
          </w:p>
        </w:tc>
        <w:tc>
          <w:tcPr>
            <w:tcW w:w="5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C794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纸、笔、相机</w:t>
            </w:r>
          </w:p>
        </w:tc>
      </w:tr>
      <w:tr w14:paraId="30EB1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44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38B7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采访问题</w:t>
            </w:r>
          </w:p>
        </w:tc>
        <w:tc>
          <w:tcPr>
            <w:tcW w:w="5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2506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①你厂的环境怎么样，可以带我参观参观吗？</w:t>
            </w:r>
          </w:p>
          <w:p w14:paraId="619478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②你厂有多少年历史了？产品现在受欢迎吗？打算开发哪些新产品？</w:t>
            </w:r>
          </w:p>
          <w:p w14:paraId="2656F0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③你厂产品最贵的卖多少钱？</w:t>
            </w:r>
          </w:p>
          <w:p w14:paraId="042B0E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④你现</w:t>
            </w:r>
            <w:r>
              <w:rPr>
                <w:rFonts w:ascii="宋体" w:hAnsi="宋体" w:eastAsia="宋体" w:cs="宋体"/>
                <w:color w:val="000000"/>
                <w:position w:val="-1"/>
              </w:rPr>
              <w:drawing>
                <wp:inline distT="0" distB="0" distL="114300" distR="114300">
                  <wp:extent cx="139700" cy="190500"/>
                  <wp:effectExtent l="0" t="0" r="12700" b="0"/>
                  <wp:docPr id="100011" name="图片 100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一个月工资多少？</w:t>
            </w:r>
          </w:p>
        </w:tc>
      </w:tr>
    </w:tbl>
    <w:p w14:paraId="781C809F">
      <w:pPr>
        <w:spacing w:line="360" w:lineRule="auto"/>
        <w:jc w:val="left"/>
        <w:textAlignment w:val="center"/>
        <w:rPr>
          <w:color w:val="000000"/>
        </w:rPr>
      </w:pPr>
    </w:p>
    <w:p w14:paraId="09A76A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采访后，扬扬列出了通讯稿写作要点，请你提建议。</w:t>
      </w:r>
    </w:p>
    <w:p w14:paraId="3C1321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①交代时间、地点和受访人。</w:t>
      </w:r>
    </w:p>
    <w:p w14:paraId="3B1BCD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②参观车间，观看工人操作，厂长介绍产品和制作过程。</w:t>
      </w:r>
    </w:p>
    <w:p w14:paraId="2E1807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③中午到食堂吃饭，伙食真不错，尤其是红烧狮子头令人回味无穷。</w:t>
      </w:r>
    </w:p>
    <w:p w14:paraId="6C37F5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④厂长介绍漆器发展的历史、现状和前景。</w:t>
      </w:r>
    </w:p>
    <w:p w14:paraId="3626EF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⑤感受：丰富了漆器知识，增强了家乡传统文化认同感。</w:t>
      </w:r>
    </w:p>
    <w:p w14:paraId="25312F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应删除：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应详写：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应略写：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（只填序号）</w:t>
      </w:r>
    </w:p>
    <w:p w14:paraId="204FCC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（1）示例：扬扬，</w:t>
      </w:r>
      <w:r>
        <w:rPr>
          <w:rFonts w:ascii="宋体" w:hAnsi="宋体" w:eastAsia="宋体" w:cs="宋体"/>
          <w:color w:val="000000"/>
        </w:rPr>
        <w:t>实地采访才能得到第一手资料，更加真切地感受“文化遗产”漆器的魅力，你说对吗？</w:t>
      </w:r>
      <w:r>
        <w:rPr>
          <w:color w:val="000000"/>
        </w:rPr>
        <w:t xml:space="preserve">    </w:t>
      </w:r>
    </w:p>
    <w:p w14:paraId="1611BA1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①将“你厂”改为“贵厂”；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②将“产品最贵的卖多少钱？”改为“产品销路如何？”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③删去问题“你现在一个月工资多少？”。</w:t>
      </w:r>
      <w:r>
        <w:rPr>
          <w:color w:val="000000"/>
        </w:rPr>
        <w:t xml:space="preserve">    </w:t>
      </w:r>
    </w:p>
    <w:p w14:paraId="7547241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    ①. ③    ②. ①⑤    ③. ②④</w:t>
      </w:r>
    </w:p>
    <w:p w14:paraId="0BAC3B0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06CC90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043422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劝说词。考查劝说词的拟写能力。劝说，指通过规劝从而让他人接受自己的建议，其基本要求是讲明道理，消除顾虑，语气委婉。首先要看清劝说对象，语境设置是要求你劝说扬扬；其次针对情况：扬扬说何必那么辛苦，不如在家上网搜点资料，轻松又省时；然后组织语言进行劝说。劝说时要注意有称呼语，说话得体有礼貌。</w:t>
      </w:r>
    </w:p>
    <w:p w14:paraId="702901C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示例：扬扬，纸上得来终觉浅，只有实地走访调查，才能更好的了解身边的文化遗产，更加真切地感受“文化遗产”漆器的魅力，和我一起去吧！</w:t>
      </w:r>
    </w:p>
    <w:p w14:paraId="454FACF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41C6D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考查语言表达能力。</w:t>
      </w:r>
    </w:p>
    <w:p w14:paraId="01EA52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首先，到漆器参观，对对方应使用尊称，可将“你厂”改为“贵厂”；</w:t>
      </w:r>
    </w:p>
    <w:p w14:paraId="394D1A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③“你厂产品最贵的卖多少钱？”涉及商业秘密，且与活动主题无关，可改为“产品销路如何？”</w:t>
      </w:r>
    </w:p>
    <w:p w14:paraId="3B2E40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④“你现在一个月工资多少？”属于个人隐私，与活动主题无关，可删去。</w:t>
      </w:r>
    </w:p>
    <w:p w14:paraId="717D2F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D91C29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考查内容理解和详略安排。</w:t>
      </w:r>
    </w:p>
    <w:p w14:paraId="79556DE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首先，③“中午到食堂吃饭，伙食真不错，尤其是红烧狮子头令人回味无穷”与主题活动无关，不必体现在稿件中，应删去；</w:t>
      </w:r>
    </w:p>
    <w:p w14:paraId="2451923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①“交代时间、地点和受访人”，⑤“感受：丰富了漆器知识，增强了家乡传统文化认同感”这两处不属于活动重点，可略写；</w:t>
      </w:r>
    </w:p>
    <w:p w14:paraId="3D568A1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“参观车间，观看工人操作，厂长介绍产品和制作过程”，有助于读者了解文化遗产的制作流程和制作工艺；④“厂长介绍漆器发展的历史、现状和前景”，有助于读者了解文化遗产的悠久历史和发展历程；这两处属于活动重点，应详写。</w:t>
      </w:r>
    </w:p>
    <w:p w14:paraId="095601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二、阅读理解（</w:t>
      </w:r>
      <w:r>
        <w:rPr>
          <w:rFonts w:ascii="Times New Roman" w:hAnsi="Times New Roman" w:eastAsia="Times New Roman" w:cs="Times New Roman"/>
          <w:b/>
          <w:color w:val="000000"/>
        </w:rPr>
        <w:t>59</w:t>
      </w:r>
      <w:r>
        <w:rPr>
          <w:rFonts w:ascii="宋体" w:hAnsi="宋体" w:eastAsia="宋体" w:cs="宋体"/>
          <w:b/>
          <w:color w:val="000000"/>
        </w:rPr>
        <w:t>分）</w:t>
      </w:r>
    </w:p>
    <w:p w14:paraId="3E2A9F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（一）名篇名著（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77A48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下列关于文学作品中女性形象的说法，正确的一项是（   ）</w:t>
      </w:r>
    </w:p>
    <w:p w14:paraId="196FAE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《木兰诗》中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木兰，具有传奇色彩和丰富人格：既是巾帼英雄又是平民少女，既是矫健的勇士又是娇美的女儿；她的身上集中了对国家的忠、对父母的孝，征战沙场的勇、女扮男装的智、劳作不已的勤。</w:t>
      </w:r>
    </w:p>
    <w:p w14:paraId="295CD5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《简·爱》中的简·爱，矮小瘦弱，貌不惊人，但心灵强大。她愤世嫉俗，敢于反抗，追求独立和自由；她特立独行，我行我素，勇于追求爱情平等。她的形象在世界文学妇女画廊中独树一帜。</w:t>
      </w:r>
    </w:p>
    <w:p w14:paraId="2C819A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《阿长与&lt;山海经&gt;》中的阿长，是作者儿时的保姆，地位卑微却乐天安命，粗俗迷信却善良仁厚，无微不至地关心照顾“我”。所以“我”一直喜欢她，特别是收到她送的《山海经》时，内心充满了感激。</w:t>
      </w:r>
    </w:p>
    <w:p w14:paraId="7EEDEA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《秋天的怀念》中的母亲，无比慈爱、无私、坚忍，她包容儿子的暴怒，想方设法宽慰儿子，多次央求儿子去北海看花，鼓励儿子“好好儿活”。而“我”却不顾母亲身患绝症，一次又一次地伤害她。</w:t>
      </w:r>
    </w:p>
    <w:p w14:paraId="6693B7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CD59BE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1661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【详解】考查文学常识。</w:t>
      </w:r>
    </w:p>
    <w:p w14:paraId="4EF669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rFonts w:ascii="宋体" w:hAnsi="宋体" w:eastAsia="宋体" w:cs="宋体"/>
          <w:color w:val="000000"/>
        </w:rPr>
        <w:t>“愤世嫉俗”“她特立独行，我行我素”有误，简·爱虽然貌不惊人，矮小瘦弱，但人格独立，心灵强大，是现代女性美的象征。简·爱具有强烈的自尊心和反抗精神；在爱情追求方面，敢于追求自由，平等和独立人格；</w:t>
      </w:r>
    </w:p>
    <w:p w14:paraId="5C0C93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rFonts w:ascii="宋体" w:hAnsi="宋体" w:eastAsia="宋体" w:cs="宋体"/>
          <w:color w:val="000000"/>
        </w:rPr>
        <w:t>“一直喜欢她”有误，“我”对阿长的感情经历了几次变化，第一次变化是因为长妈妈谋死了我的隐鼠，从不太佩服和产生敬意过渡到憎恶她；第二次是因为她给我买来了山海经，我对她产生了新的敬意，充满了尊敬和感激；</w:t>
      </w:r>
    </w:p>
    <w:p w14:paraId="031CA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rFonts w:ascii="宋体" w:hAnsi="宋体" w:eastAsia="宋体" w:cs="宋体"/>
          <w:color w:val="000000"/>
        </w:rPr>
        <w:t>“不顾母亲身患绝症，一次又一次地伤害她”有误</w: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《秋天的怀念》中病入膏肓的母亲忍受着巨大的病痛，隐瞒起病情，“我”并不知道母亲身患绝症；</w:t>
      </w:r>
    </w:p>
    <w:p w14:paraId="472E95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0290F6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“富贵不能淫，贫贱不能移，威武不能屈。此之谓大丈夫。”文学作品中哪些人物形象符合孟子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“大丈夫”标准？从下列名著中</w:t>
      </w:r>
      <w:r>
        <w:rPr>
          <w:rFonts w:ascii="宋体" w:hAnsi="宋体" w:eastAsia="宋体" w:cs="宋体"/>
          <w:color w:val="000000"/>
          <w:em w:val="dot"/>
        </w:rPr>
        <w:t>任选一个</w:t>
      </w:r>
      <w:r>
        <w:rPr>
          <w:rFonts w:ascii="宋体" w:hAnsi="宋体" w:eastAsia="宋体" w:cs="宋体"/>
          <w:color w:val="000000"/>
        </w:rPr>
        <w:t>，简要分析。</w:t>
      </w:r>
    </w:p>
    <w:p w14:paraId="02035C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《红星照耀中国》《红岩》《钢铁是怎样炼成的》</w:t>
      </w:r>
    </w:p>
    <w:p w14:paraId="4FD47C7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示例：《钢铁是怎样炼成的》中的保尔，保尔在监狱里不管遭受怎样的严刑拷打，他始终严守口风，没有供出朱赫来，他要求自己保持勇敢和倔强。保尔面对身体状况每况愈下的困难，却从不言弃，坚持完成写作，有坚忍不拔的品德。这体现了保尔身上的大丈夫特质。</w:t>
      </w:r>
    </w:p>
    <w:p w14:paraId="3D72449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F4F67C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考查名著内容理解和人物形象分析。“富贵不能淫,贫贱不能移,威武不能屈。此之谓大丈夫”，意思是富贵不能使他的思想迷惑，贫贱不能使他的操守动摇，威武不能使他的意志屈服，这才叫做有节气有作为的男子。在生活中，面对金钱利益的诱惑，不乱其心；在危及国家民族利益的时刻，要敢于挺身而出，不怕牺牲，做一个真正的大丈夫。题目要求在《红星照耀中国》《红岩》《钢铁是怎样炼成的》中任选一个人物，结合相关情节谈对这句话的理解。作答本题时，可围绕“爱国”和人物优秀品质来表述，观点明确，语意清晰，语序合理即可。</w:t>
      </w:r>
    </w:p>
    <w:p w14:paraId="611263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我选择《钢铁是怎样炼成的》保尔。年轻的保尔为拯救陷入敌手的老布尔什维克朱赫来而遭逮捕，在狱中表现得坚贞不屈，出狱后参军，在柯托夫斯基骑兵旅和布琼尼骑兵团中转战疆场，浴血奋战，身负重伤后惊人的忍耐力使医生们深为敬佩。出院后离开了部队，无论是做共青团工作，肃反工作还是参加修筑铁路的艰苦劳动，均表现出了坚持真理和不怕艰险的大无畏精神，并且在爱情问题上也有着严肃的态度和精神境界，残酷的战争、艰苦的劳动、繁重的工作使保尔病倒了，双目失明，全身瘫痪，但他以惊人的毅力从事文学创作，最终获得了成功。这体现了保尔身上威武不屈的大丈夫特质。</w:t>
      </w:r>
    </w:p>
    <w:p w14:paraId="2BC6E3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古典名著中常有“真假之册”，如《西游记》中的真假美猴王、《水浒传》中的真假李逵、《儒林外史》中的真假牛布衣。</w:t>
      </w:r>
      <w:r>
        <w:rPr>
          <w:rFonts w:ascii="宋体" w:hAnsi="宋体" w:eastAsia="宋体" w:cs="宋体"/>
          <w:color w:val="000000"/>
          <w:em w:val="dot"/>
        </w:rPr>
        <w:t>选择其中一例</w:t>
      </w:r>
      <w:r>
        <w:rPr>
          <w:rFonts w:ascii="宋体" w:hAnsi="宋体" w:eastAsia="宋体" w:cs="宋体"/>
          <w:color w:val="000000"/>
        </w:rPr>
        <w:t>，简述故事和你从中获得的启示。</w:t>
      </w:r>
    </w:p>
    <w:p w14:paraId="3FE9AAF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示例一：六耳猕猴变作孙悟空的模样，打昏唐僧，抢走行李，自己要上西天拜佛求经。后来如来佛祖辨明正身，六耳猕猴被孙悟空一棒打死。启示：亲眼看到的不一定是真相；要全面客观的看问题；遇到问题要学会沟通；与人相处，要有包容之心。</w:t>
      </w:r>
      <w:r>
        <w:rPr>
          <w:color w:val="000000"/>
        </w:rPr>
        <w:br w:type="textWrapping"/>
      </w:r>
      <w:r>
        <w:rPr>
          <w:color w:val="000000"/>
        </w:rPr>
        <w:t>示例二：李逵下山寻母，半道遇到假李逵打劫，李逵降伏假李逵后得知他叫李鬼，因为无钱奉养老母，才出此下策，李逵心生怜悯将他饶恕，并给他一些钱财。体现出李逵正直善良、疾恶如仇的性格特点。启示我们要保持一颗善良的心。</w:t>
      </w:r>
      <w:r>
        <w:rPr>
          <w:color w:val="000000"/>
        </w:rPr>
        <w:br w:type="textWrapping"/>
      </w:r>
      <w:r>
        <w:rPr>
          <w:color w:val="000000"/>
        </w:rPr>
        <w:t>示例三：牛浦郎得到了当时已经逝世的一位诗人牛布衣的诗集，就动了歪心思。从此，这少年就从牛浦郎变成了牛布衣，摇身一变成了著名诗人。在被牛布衣的老妻发现后，还胡诌抵赖。体现出牛浦郎品行恶劣、皮厚心狠、喜欢骗人的性格特点。启示我们要诚实做人，不能沽名钓誉。</w:t>
      </w:r>
    </w:p>
    <w:p w14:paraId="6E54B90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7ED73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【详解】考查名著情节和阅读感悟。</w:t>
      </w:r>
    </w:p>
    <w:p w14:paraId="69FD45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真假美猴王情节：在唐僧师徒四人取经路上，孙悟空打杀强盗，被唐僧撵走。悟空求助于观音菩萨，而遭六耳猕猴一次又一次的纠缠，两人展开恶斗。玉帝下令让两人停止争斗，六耳猕猴不服从命令。后来真假美猴王打到灵山，来到如来佛祖面前，六耳猕猴终于现出原形，自食其果。孙悟空为了救唐僧才打死了强盗，但是唐僧却不肯相信他，其实是因为两人之间缺少沟通，再加上猪八戒在一旁煽风点火，才导致“真假美猴王”的情节，所以有效的沟通能够消除隔阂，有助于更好地工作。文中的假美猴王是孙悟空心中的恶形成的，说明人都有邪恶的一面，但是，善最终还是战胜了恶，说明邪不压正。启示我们：①如今的社会，沟通已经越来越重要，无论工作还是生活上，有效的沟通能让大家彼此了解，消除隔阂，互相帮助，有助于更好的生活和工作。②人有善恶之分，且邪不能胜正。③要实现共同的目标，团队成员必须精诚团结；④假象掩盖不了事实，真相总会水落石出。</w:t>
      </w:r>
    </w:p>
    <w:p w14:paraId="3FA589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真假李逵：李逵上梁山后，思母心切，为了让母亲享福，特地回家去接老母亲上梁山。回家路上遭遇假扮李逵的李鬼拦路打劫，李逵二话不说对其拳脚相加一顿暴打，李鬼称无钱奉养老母，才出此下策，李逵怜悯他，饶他一命。李逵行至一户人家要买些饭食，那户人家正是李鬼家，李鬼同他老婆计划要害死李逵，李逵在外头听到此事，一怒之下杀死了李鬼。体现出李逵正直善良、疾恶如仇的性格特点。启示我们要保持一颗善良的心。</w:t>
      </w:r>
    </w:p>
    <w:p w14:paraId="5493DD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真假牛布衣：牛浦郎原为乡间的少年，识些字，也读些书，尤爱读诗。一个偶然的机会，牛浦郎得到了已经逝世的一位诗人牛布衣的诗集，就动了歪心思。想着牛布衣姓牛，自己也姓牛，干脆自己冒充牛布衣。从此，这少年就从牛浦郎变成了牛布衣，摇身一变成了著名诗人。在被牛布衣的老妻发现后，还胡诌抵赖，其品行恶劣可见一斑。体现出牛浦郎品行恶劣、皮厚心狠、喜欢骗人的性格特点。启示我们要诚实做人，不能沽名钓誉。言之有理即可。</w:t>
      </w:r>
    </w:p>
    <w:p w14:paraId="72D3C5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《飞鸟集》是印度诗人泰戈尔富于哲理的诗集。写出下面这首诗中蕴含的哲理，并赏析。</w:t>
      </w:r>
    </w:p>
    <w:p w14:paraId="5E2B0A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“你离我有多远呢，果实啊？”</w:t>
      </w:r>
    </w:p>
    <w:p w14:paraId="261B23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“我是藏在你的心里呢，花呀。”</w:t>
      </w:r>
    </w:p>
    <w:p w14:paraId="0CCAA1E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要探索自己的内心，发现其中的美好，这需要勇气和耐心，但最终会带来丰硕的成果和收获。我们每个人的内心深处都隐藏着一些美好的东西，就像花朵一样，需要细心地寻找和发掘，才能让它们在我们的内心世界中绽放出来。（言之有理即可）</w:t>
      </w:r>
    </w:p>
    <w:p w14:paraId="0EA8395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13228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【详解】考查名著内容理解和诗句赏析。</w:t>
      </w:r>
    </w:p>
    <w:p w14:paraId="4A3623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飞鸟集》是印度诗人泰戈尔创作的诗集，它包括325首清丽的无标题小诗，首次出版于1916年。这些诗的基本题材多为极其常见事物，不外乎小草、落叶、飞鸟、星辰、河流等等。由于诗人忠实于自己的思想，具有敏锐洞察自然、社会的能力和一支善于表达心曲的妙笔，这些形似只言片语的小诗就蕴涵了丰富的思想、深奥的哲理，表现出一种清新明快、优美隽永的风格。</w:t>
      </w:r>
    </w:p>
    <w:p w14:paraId="0E9F6A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你离我有多远，果实呀？”这句话是在表达一个人对于自己的内心深处的探索和思考，它比喻内心的自我认知和发现就像是寻找果实一样，需要不断地探索和寻找。而“我藏在你的心里呢，花呀。”这句话则是在表达一个重要的思想，即我们每个人的内心深处都隐藏着一些美好的东西，就像花朵一样，需要细心地寻找和发掘，才能让它们在我们的内心世界中绽放出来。因此，这句话的意思是告诉我们，要探索自己的内心，发现其中的美好，这需要勇气和耐心，但最终会带来丰硕的成果和收获。同时，它也暗示着泰戈尔对于内心世界的高度重视和追求，这也是《飞鸟集》中的重要主题之一。</w:t>
      </w:r>
    </w:p>
    <w:p w14:paraId="7F112F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（二）诗歌阅读（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分）。</w:t>
      </w:r>
    </w:p>
    <w:p w14:paraId="7E10B54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【甲】</w:t>
      </w:r>
    </w:p>
    <w:p w14:paraId="11856BD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送苏尚书赴益州</w:t>
      </w:r>
    </w:p>
    <w:p w14:paraId="3595FBB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[唐]郑惟忠</w:t>
      </w:r>
    </w:p>
    <w:p w14:paraId="27C88E2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离忧将岁尽，归望逐春来。</w:t>
      </w:r>
    </w:p>
    <w:p w14:paraId="2514A8F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庭花如有意，留艳待人开。</w:t>
      </w:r>
    </w:p>
    <w:p w14:paraId="01D652F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0864825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送别</w:t>
      </w:r>
    </w:p>
    <w:p w14:paraId="331910A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[唐]陈子良</w:t>
      </w:r>
    </w:p>
    <w:p w14:paraId="4F7DAB9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落叶聚还散，征禽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去不归。</w:t>
      </w:r>
    </w:p>
    <w:p w14:paraId="2A847FE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以我穷途泣，沾君出塞衣。</w:t>
      </w:r>
    </w:p>
    <w:p w14:paraId="58A274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注：均选自《全唐诗》。①[征禽]远徒的大雁。</w:t>
      </w:r>
    </w:p>
    <w:p w14:paraId="3B3807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【乙】诗为什么写“落叶”和“征禽”？</w:t>
      </w:r>
    </w:p>
    <w:p w14:paraId="48C8D8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如果从这两首诗中选两句，送给即将外出上学的好友，你选哪两句？简述理由。</w:t>
      </w:r>
    </w:p>
    <w:p w14:paraId="4A6A5CA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“落叶”“征禽”表达的是诗人漂泊、零落、孤苦的深沉情感。</w:t>
      </w:r>
      <w:r>
        <w:rPr>
          <w:color w:val="000000"/>
        </w:rPr>
        <w:t xml:space="preserve">    </w:t>
      </w:r>
    </w:p>
    <w:p w14:paraId="06A12BC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（2）示例：庭花如有意，留艳待人开。这两句诗蕴含着对新生与希望的向往和追求，表达了作者对美好未来的期许。（言之有理即可）</w:t>
      </w:r>
    </w:p>
    <w:p w14:paraId="3570290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918666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CE703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考查对诗歌内容及意象的理解。</w:t>
      </w:r>
    </w:p>
    <w:p w14:paraId="4CBE2A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落叶聚还散，征禽去不归”，意思是落叶聚在一起终究还会飘散，远徒的大雁一去不复返。“落叶”向我们传达着这样的暗示：枯萎，飘零，无所归依。所以，那些写落叶的诗句，常常带着游子的感伤，去国怀乡者的孤寂，或者怀才不遇者的愁闷。在诗词中，同有“雁”归而人去的离情别愁。所以，“落叶”“征禽”表达的是诗人漂泊、零落、孤苦的深沉情感。</w:t>
      </w:r>
    </w:p>
    <w:p w14:paraId="6815FD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D1EDEE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考查内容理解和语言表达能力。</w:t>
      </w:r>
    </w:p>
    <w:p w14:paraId="5B1A2EE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离忧将岁尽，归望逐春来。庭花如有意，留艳待人开”这首诗的含义是年岁将尽，离愁渐渐消逝，期盼着春天的到来，同时描述了庭院里的花朵似乎有意留下美丽，等待人们来欣赏。“庭花如有意，留艳待人开”蕴含着对新生与希望的向往和追求，表达了作者对美好未来的期许。适合送给即将外出上学的好友，有鼓励和期许之意。</w:t>
      </w:r>
    </w:p>
    <w:p w14:paraId="32D431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（三）文言文阅读（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C69F7C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尹昌隆，字彦谦，泰和人。……尚书吕袁方用事，性制忮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。官属相</w:t>
      </w:r>
      <w:r>
        <w:rPr>
          <w:rFonts w:ascii="楷体" w:hAnsi="楷体" w:eastAsia="楷体" w:cs="楷体"/>
          <w:color w:val="000000"/>
          <w:em w:val="dot"/>
        </w:rPr>
        <w:t>戒</w:t>
      </w:r>
      <w:r>
        <w:rPr>
          <w:rFonts w:ascii="楷体" w:hAnsi="楷体" w:eastAsia="楷体" w:cs="楷体"/>
          <w:color w:val="000000"/>
        </w:rPr>
        <w:t>。无敢白事者。昌隆前白事，震怒不应。</w:t>
      </w:r>
      <w:r>
        <w:rPr>
          <w:rFonts w:ascii="楷体" w:hAnsi="楷体" w:eastAsia="楷体" w:cs="楷体"/>
          <w:color w:val="000000"/>
          <w:u w:val="wave"/>
        </w:rPr>
        <w:t>移时又白之震愈怒拂衣起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楷体" w:hAnsi="楷体" w:eastAsia="楷体" w:cs="楷体"/>
          <w:color w:val="000000"/>
          <w:u w:val="single"/>
        </w:rPr>
        <w:t>昌隆退白太子，取令旨行之</w:t>
      </w:r>
      <w:r>
        <w:rPr>
          <w:rFonts w:ascii="楷体" w:hAnsi="楷体" w:eastAsia="楷体" w:cs="楷体"/>
          <w:color w:val="000000"/>
        </w:rPr>
        <w:t>。震大怒，奏昌隆假托宫僚，阴欲树结，潜蓄无君心。逮下狱。</w:t>
      </w:r>
      <w:r>
        <w:rPr>
          <w:rFonts w:ascii="楷体" w:hAnsi="楷体" w:eastAsia="楷体" w:cs="楷体"/>
          <w:color w:val="000000"/>
          <w:em w:val="dot"/>
        </w:rPr>
        <w:t>寻</w:t>
      </w:r>
      <w:r>
        <w:rPr>
          <w:rFonts w:ascii="楷体" w:hAnsi="楷体" w:eastAsia="楷体" w:cs="楷体"/>
          <w:color w:val="000000"/>
        </w:rPr>
        <w:t>遇赦复官。谒震，震温言接之。入，理前奏，复下锦衣卫狱，籍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其家。</w:t>
      </w:r>
    </w:p>
    <w:p w14:paraId="19000C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陈谔，字克忠，番禺人。永乐中，以乡举入太学，授刑科给事中。遇事刚果，弹动无所避。每奏事，大声如钟。帝令饿之数日，奏对如故。曰：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是天性也。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每见，呼为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大声秀才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。尝言事忤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旨，命坎瘗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奉天门，露其首。七日不死，赦出还职。已，复忤旨。罚修象房。贫不能雇役，</w:t>
      </w:r>
      <w:r>
        <w:rPr>
          <w:rFonts w:ascii="楷体" w:hAnsi="楷体" w:eastAsia="楷体" w:cs="楷体"/>
          <w:color w:val="000000"/>
          <w:em w:val="dot"/>
        </w:rPr>
        <w:t>躬</w:t>
      </w:r>
      <w:r>
        <w:rPr>
          <w:rFonts w:ascii="楷体" w:hAnsi="楷体" w:eastAsia="楷体" w:cs="楷体"/>
          <w:color w:val="000000"/>
        </w:rPr>
        <w:t>自操作。</w:t>
      </w:r>
      <w:r>
        <w:rPr>
          <w:rFonts w:ascii="楷体" w:hAnsi="楷体" w:eastAsia="楷体" w:cs="楷体"/>
          <w:color w:val="000000"/>
          <w:em w:val="dot"/>
        </w:rPr>
        <w:t>适</w:t>
      </w:r>
      <w:r>
        <w:rPr>
          <w:rFonts w:ascii="楷体" w:hAnsi="楷体" w:eastAsia="楷体" w:cs="楷体"/>
          <w:color w:val="000000"/>
        </w:rPr>
        <w:t>驾至。问为谁。</w:t>
      </w:r>
      <w:r>
        <w:rPr>
          <w:rFonts w:ascii="楷体" w:hAnsi="楷体" w:eastAsia="楷体" w:cs="楷体"/>
          <w:color w:val="000000"/>
          <w:u w:val="single"/>
        </w:rPr>
        <w:t>谔匍匐前，具道所以</w:t>
      </w:r>
      <w:r>
        <w:rPr>
          <w:rFonts w:ascii="楷体" w:hAnsi="楷体" w:eastAsia="楷体" w:cs="楷体"/>
          <w:color w:val="000000"/>
        </w:rPr>
        <w:t>。帝怜之，命复官。</w:t>
      </w:r>
    </w:p>
    <w:p w14:paraId="15471DF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（选自《明史·列传》，有删减）</w:t>
      </w:r>
    </w:p>
    <w:p w14:paraId="3F7B9C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注：①[忮（</w:t>
      </w:r>
      <w:r>
        <w:rPr>
          <w:rFonts w:ascii="Times New Roman" w:hAnsi="Times New Roman" w:eastAsia="Times New Roman" w:cs="Times New Roman"/>
          <w:color w:val="000000"/>
        </w:rPr>
        <w:t>zhì</w:t>
      </w:r>
      <w:r>
        <w:rPr>
          <w:rFonts w:ascii="宋体" w:hAnsi="宋体" w:eastAsia="宋体" w:cs="宋体"/>
          <w:color w:val="000000"/>
        </w:rPr>
        <w:t>）]刚愎，狠戾。②[籍]抄没。③[忤]违逆。④[坎瘗（</w:t>
      </w:r>
      <w:r>
        <w:rPr>
          <w:rFonts w:ascii="Times New Roman" w:hAnsi="Times New Roman" w:eastAsia="Times New Roman" w:cs="Times New Roman"/>
          <w:color w:val="000000"/>
        </w:rPr>
        <w:t>yì</w:t>
      </w:r>
      <w:r>
        <w:rPr>
          <w:rFonts w:ascii="宋体" w:hAnsi="宋体" w:eastAsia="宋体" w:cs="宋体"/>
          <w:color w:val="000000"/>
        </w:rPr>
        <w:t>）]挖坑掩埋。</w:t>
      </w:r>
    </w:p>
    <w:p w14:paraId="265101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解释下列句中加点词的意思。</w:t>
      </w:r>
    </w:p>
    <w:p w14:paraId="44EEB93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）官属相</w:t>
      </w:r>
      <w:r>
        <w:rPr>
          <w:rFonts w:ascii="宋体" w:hAnsi="宋体" w:eastAsia="宋体" w:cs="宋体"/>
          <w:color w:val="000000"/>
          <w:em w:val="dot"/>
        </w:rPr>
        <w:t>戒</w:t>
      </w:r>
      <w:r>
        <w:rPr>
          <w:color w:val="000000"/>
        </w:rPr>
        <w:t xml:space="preserve">（     ）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寻</w:t>
      </w:r>
      <w:r>
        <w:rPr>
          <w:rFonts w:ascii="宋体" w:hAnsi="宋体" w:eastAsia="宋体" w:cs="宋体"/>
          <w:color w:val="000000"/>
        </w:rPr>
        <w:t>遇赦复官</w:t>
      </w:r>
      <w:r>
        <w:rPr>
          <w:color w:val="000000"/>
        </w:rPr>
        <w:t>（     ）</w:t>
      </w:r>
    </w:p>
    <w:p w14:paraId="4C91042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躬</w:t>
      </w:r>
      <w:r>
        <w:rPr>
          <w:rFonts w:ascii="宋体" w:hAnsi="宋体" w:eastAsia="宋体" w:cs="宋体"/>
          <w:color w:val="000000"/>
        </w:rPr>
        <w:t>自操作</w:t>
      </w:r>
      <w:r>
        <w:rPr>
          <w:color w:val="000000"/>
        </w:rPr>
        <w:t xml:space="preserve">（     ）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适</w:t>
      </w:r>
      <w:r>
        <w:rPr>
          <w:rFonts w:ascii="宋体" w:hAnsi="宋体" w:eastAsia="宋体" w:cs="宋体"/>
          <w:color w:val="000000"/>
        </w:rPr>
        <w:t>驾至</w:t>
      </w:r>
      <w:r>
        <w:rPr>
          <w:color w:val="000000"/>
        </w:rPr>
        <w:t>（     ）</w:t>
      </w:r>
    </w:p>
    <w:p w14:paraId="5DF143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用“/”为文中画波浪线的句子断句。（限两处）</w:t>
      </w:r>
    </w:p>
    <w:p w14:paraId="7669C2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移  时  又  白  之  震  愈  怒  拂  衣  起</w:t>
      </w:r>
    </w:p>
    <w:p w14:paraId="025F73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翻译句子。</w:t>
      </w:r>
    </w:p>
    <w:p w14:paraId="77EAE7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）昌隆退白太子，取令旨行之。</w:t>
      </w:r>
    </w:p>
    <w:p w14:paraId="1F260E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）谔匍匐前，具道所以。</w:t>
      </w:r>
    </w:p>
    <w:p w14:paraId="3BC573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尹昌隆、陈谔二人的奏对方式与《邹忌讽齐王纳谏》中的邹忌有何不同？</w:t>
      </w:r>
    </w:p>
    <w:p w14:paraId="77D544D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10.     ①. 戒：告诫；    ②. 寻：不久；    ③. 躬：亲自，亲身；    ④. 适：正好。    </w:t>
      </w:r>
    </w:p>
    <w:p w14:paraId="554728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移时又白之/震愈怒/拂衣起。    </w:t>
      </w:r>
    </w:p>
    <w:p w14:paraId="7825399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12. （1）尹昌隆退下去向太子汇报，取得令旨来实行。</w:t>
      </w:r>
      <w:r>
        <w:rPr>
          <w:color w:val="000000"/>
        </w:rPr>
        <w:br w:type="textWrapping"/>
      </w:r>
      <w:r>
        <w:rPr>
          <w:color w:val="000000"/>
        </w:rPr>
        <w:t xml:space="preserve">（2）陈谔匍匐前行，详细说明了原由    </w:t>
      </w:r>
    </w:p>
    <w:p w14:paraId="236BC3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邹忌采用类比推理、推己及人的方式，以事设喻，启发诱导齐威王看到自己受蒙蔽的严重性；尹昌隆、陈谔二人的奏对方式刚烈直接，不讲究方式方法。</w:t>
      </w:r>
    </w:p>
    <w:p w14:paraId="3C7CAD9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10B0F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23A711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考查重点文言词语在文中的含义。解释词语要注意理解文言词语在具体语境中的用法，如通假字、词类活用、古今异义等现象。</w:t>
      </w:r>
    </w:p>
    <w:p w14:paraId="55C0A4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）句意为：属官互相告诫。戒：告诫；</w:t>
      </w:r>
    </w:p>
    <w:p w14:paraId="0CCCF1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）句意为：不久遇上赦令得以复官。寻：不久；</w:t>
      </w:r>
    </w:p>
    <w:p w14:paraId="64E0F7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）句意为：就自己亲自动手。躬：亲自，亲身；</w:t>
      </w:r>
    </w:p>
    <w:p w14:paraId="5579B0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）句意为：正好遇到皇帝路过。适：正好。</w:t>
      </w:r>
    </w:p>
    <w:p w14:paraId="1A3563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60517F0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划分文言句子朗读节奏的能力。解答时，应了解文言的句读知识，学会有感情的朗读文言文，培养语感并能根据句子中词语的意思含义来划分句子节奏。一般来说，主谓之间应该有停顿，领起全句的语气词后应该有停顿，几个连动的成分之间也应该有停顿。</w:t>
      </w:r>
    </w:p>
    <w:p w14:paraId="7DFBC47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句句意为：过了一会儿（尹昌隆）再次禀报，吕震更加恼怒，拂衣而起。“移时又白之”是说尹昌隆再次禀报，应断开；“震愈怒”“拂衣起”分别说明表明吕震听后的神态和动作，应断开。故划分为：移时又白之/震愈怒/拂衣起。</w:t>
      </w:r>
    </w:p>
    <w:p w14:paraId="6B311F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4F882D3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考查文言文翻译的能力。解答时，注意重点词语的含义及句式理解，并按现代汉语的规范，将翻译过来的内容进行适当的调整，达到词达意顺即可。</w:t>
      </w:r>
    </w:p>
    <w:p w14:paraId="0DBDBF56">
      <w:pPr>
        <w:spacing w:before="195"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（1）句重点词语：退，退下；白，汇报；行，实行。</w:t>
      </w:r>
    </w:p>
    <w:p w14:paraId="5BC63CB3">
      <w:pPr>
        <w:spacing w:before="195"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（2）句重点词语：前，上前，前行；具，详细；所以，缘故、原因。</w:t>
      </w:r>
    </w:p>
    <w:p w14:paraId="6663D957">
      <w:pPr>
        <w:spacing w:before="195"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2B19A49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考查内容理解和概括。</w:t>
      </w:r>
    </w:p>
    <w:p w14:paraId="399B97B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邹忌讽齐王纳谏》中，邹忌见威王后，并没有单刀直入地向威王进谏，而是先讲自己的切身体会，用类比推理、推己及人的方式讲出“王之蔽甚矣”。他先叙述了妻、妾、客蒙蔽自己的原因，然后从自己的生活小事推而至于治国大事，说明齐王处于最有权势的地位，因而所受的蒙蔽也最深。这里，没有对威王的直接批评，而是以事设喻，启发诱导齐威王看到自己受蒙蔽的严重性，从而使他懂得广开言路，虚心纳谏的重要性。他以自己的亲身经历为依据，推己及人。</w:t>
      </w:r>
    </w:p>
    <w:p w14:paraId="2D1F759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昌隆前白事，震怒不应。移时又白之震愈怒拂衣起。昌隆退白太子，取令旨行之。震大怒，奏昌隆假托宫僚”“遇事刚果，弹动无所避。每奏事，大声如钟。帝令饿之数日，奏对如故。曰：‘是天性也’”的内容可知，尹昌隆、陈谔二人的奏对方式刚烈直接，不讲究方式方法。</w:t>
      </w:r>
    </w:p>
    <w:p w14:paraId="5DB2BA2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参考译文：</w:t>
      </w:r>
    </w:p>
    <w:p w14:paraId="7B1AFEA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尹昌隆，字彦谦，是江西泰和人。……尚书吕震正在掌权，（他）性格刻薄刚愎。属官互相告诫，没有人敢来汇报事情。尹昌隆上前禀报事情，吕震恼怒不回应；过了一会儿（尹昌隆）再次禀报，吕震更加恼怒，拂衣而起。尹昌隆退下去向太子汇报，取得令旨来实行。吕震大怒，上奏说昌隆假托东宫臣僚（的身份），暗中想结党，蓄藏无君之心。（尹昌隆）被逮捕入狱，不久遇上赦令得以复官。（他）去拜见吕震，吕震温言接待他。他入宫处理先前的奏章，又被投进锦衣卫监狱，并被抄了家。</w:t>
      </w:r>
    </w:p>
    <w:p w14:paraId="0EFB7B9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陈谔，字克忠，是广东番禺人。永乐年间，经由乡里推荐进入太学，后被任命刑科给事中。他遇事刚毅果断，弹劾事情无所避忌。每次奏事，声音大如洪钟。皇帝命令将他饿了几天，奏对时依然如故。并说，这是自己的天性使然。皇帝每次见他，都称呼他为“大声秀才”。曾经他因为上书言事违逆了皇帝的意思，皇帝命人将其挖坑掩埋在奉天门外，只露出他的头。过了七天陈词也没死，就赦免了他，官复原职。过了不久，他再次违逆了皇帝的意思。被罚去修象房。因为贫困不能雇佣劳力，就自己亲自动手。正好遇到皇帝路过，皇帝问他是谁。陈谔匍匐前行，详细说明了原由。皇帝怜悯他，再次赦免他并官复原职。</w:t>
      </w:r>
    </w:p>
    <w:p w14:paraId="7C4CF6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49730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有同学搜集了一组材料，阅读后完成任务。</w:t>
      </w:r>
    </w:p>
    <w:p w14:paraId="174517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61E569F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嫦娥工程</w:t>
      </w:r>
    </w:p>
    <w:p w14:paraId="50A41A5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2004</w:t>
      </w:r>
      <w:r>
        <w:rPr>
          <w:rFonts w:ascii="楷体" w:hAnsi="楷体" w:eastAsia="楷体" w:cs="楷体"/>
          <w:color w:val="000000"/>
        </w:rPr>
        <w:t>年，中国正式开展月球探测工程，并命名为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嫦娥工程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2007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楷体" w:hAnsi="楷体" w:eastAsia="楷体" w:cs="楷体"/>
          <w:color w:val="000000"/>
        </w:rPr>
        <w:t>日，嫦娥一号成功发射开空，在圆满完成各项使命后按预定计划受控撞月。</w:t>
      </w:r>
      <w:r>
        <w:rPr>
          <w:rFonts w:ascii="Times New Roman" w:hAnsi="Times New Roman" w:eastAsia="Times New Roman" w:cs="Times New Roman"/>
          <w:color w:val="000000"/>
        </w:rPr>
        <w:t>2010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日嫦娥二号顺利发射，也圆满并超额完成各项既定任务。</w:t>
      </w:r>
      <w:r>
        <w:rPr>
          <w:rFonts w:ascii="Times New Roman" w:hAnsi="Times New Roman" w:eastAsia="Times New Roman" w:cs="Times New Roman"/>
          <w:color w:val="000000"/>
        </w:rPr>
        <w:t>2012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日，月球探测工程首席科学家表示，探月工程已经完成嫦娥三号卫星和玉兔号月球车的月面勘测任务。嫦娥四号是嫦娥三号的备份星。嫦娥五号主要科学目标包括对着陆区的现场调查和分析，以及运回月球样品供分析与研究。</w:t>
      </w: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楷体" w:hAnsi="楷体" w:eastAsia="楷体" w:cs="楷体"/>
          <w:color w:val="000000"/>
        </w:rPr>
        <w:t>日，中国在文昌航天发射场，用长征五号遥五运载火箭成功发射探月工程嫦娥五号探测器，火箭飞行约</w:t>
      </w:r>
      <w:r>
        <w:rPr>
          <w:rFonts w:ascii="Times New Roman" w:hAnsi="Times New Roman" w:eastAsia="Times New Roman" w:cs="Times New Roman"/>
          <w:color w:val="000000"/>
        </w:rPr>
        <w:t>2200</w:t>
      </w:r>
      <w:r>
        <w:rPr>
          <w:rFonts w:ascii="楷体" w:hAnsi="楷体" w:eastAsia="楷体" w:cs="楷体"/>
          <w:color w:val="000000"/>
        </w:rPr>
        <w:t>秒后，顺利将探测器送入预定轨道，开启中国首次地外天体采样返回之旅。</w:t>
      </w:r>
    </w:p>
    <w:p w14:paraId="1509B23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（据国家航天局网站资料改写）</w:t>
      </w:r>
    </w:p>
    <w:p w14:paraId="1F7E4E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4AFDC8A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艺术与文物中的兔形象</w:t>
      </w:r>
    </w:p>
    <w:p w14:paraId="2BF84F20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76325" cy="21050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84B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中国的神话与传说中，兔的形象常与月亮联系在一起。人们相信，遥远的月轮中有只寂寞的兔子，日复一日地在凄清的月宫中挥动着药杵，制作长生不老之药。这是古人通过对月亮表面阴影的观察，认为其形状类似兔子。形成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白兔捣药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这种朴素又瑰奇的想象。中秋时的一轮满月是人们欣赏与寄怀的对象，兔则成了当仁不让的节日吉祥物。兔千年来始终陪伴着人们的生活。其灵动的身影一直活跃于神话、艺术之中。</w:t>
      </w:r>
    </w:p>
    <w:p w14:paraId="3813C6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宋代画家崔白的名作《双喜图》便是一例（见右图）。画面被一丛深秋的树枝斜向割开，两只喜鹊一只扑棱着翅膀腾飞于右上角。另一只立于树枝，身体前领，鸟喙大张，正以挑衅的姿态奋力，鸣叫。左下角的野兔似乎被喜鹊的叫声惊到，蓦然回首，与两只喜鹊的目光交汇，又构成了一条和树枝走向交叉的隐形的斜线。野兔躯干以干笔点出。疏密深浅随躯干圆转而变化；兔眼圆睁，警觉的个性滥于纸外。野兔的一只前脚抬起，向着身体蜷馆，使其情态愈显生动。整幅画如同一个野外的精彩瞬间被魔法凝滞，带给我们无限遐想。</w:t>
      </w:r>
    </w:p>
    <w:p w14:paraId="4D4B8C2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日《文汇报》，有改动）</w:t>
      </w:r>
    </w:p>
    <w:p w14:paraId="1E64F8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41FABB5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嫦娥五号样品“讲述”月球故事</w:t>
      </w:r>
    </w:p>
    <w:p w14:paraId="3453314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楷体" w:hAnsi="楷体" w:eastAsia="楷体" w:cs="楷体"/>
          <w:color w:val="000000"/>
        </w:rPr>
        <w:t>日，嫦娥五号样品舱成功着陆。并带回</w:t>
      </w:r>
      <w:r>
        <w:rPr>
          <w:rFonts w:ascii="Times New Roman" w:hAnsi="Times New Roman" w:eastAsia="Times New Roman" w:cs="Times New Roman"/>
          <w:color w:val="000000"/>
        </w:rPr>
        <w:t>1731g</w:t>
      </w:r>
      <w:r>
        <w:rPr>
          <w:rFonts w:ascii="楷体" w:hAnsi="楷体" w:eastAsia="楷体" w:cs="楷体"/>
          <w:color w:val="000000"/>
        </w:rPr>
        <w:t>月球样品，实现中国首次地外天体采样。这是中国探月工程的重要里程碑，使得中国成为第三个从月球成功采样返回的国家。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日。国家航天局举行嫦娥五号任务首批月球科研样品发放仪式，向国内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楷体" w:hAnsi="楷体" w:eastAsia="楷体" w:cs="楷体"/>
          <w:color w:val="000000"/>
        </w:rPr>
        <w:t>所科研机构发放共</w:t>
      </w:r>
      <w:r>
        <w:rPr>
          <w:rFonts w:ascii="Times New Roman" w:hAnsi="Times New Roman" w:eastAsia="Times New Roman" w:cs="Times New Roman"/>
          <w:color w:val="000000"/>
        </w:rPr>
        <w:t>17.4764g</w:t>
      </w:r>
      <w:r>
        <w:rPr>
          <w:rFonts w:ascii="楷体" w:hAnsi="楷体" w:eastAsia="楷体" w:cs="楷体"/>
          <w:color w:val="000000"/>
        </w:rPr>
        <w:t>样品，开启了中国月球样品研究的热潮。截至目前，中国科学家已经在月壤物质组成、月球晚期火山活动时间和性质、月表太空风化作用等方面取得系列原创成果。在国际学术界获得巨大反响。</w:t>
      </w:r>
    </w:p>
    <w:p w14:paraId="5FE5371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在不久的将来，中国将实现嫦娥六号月球南极采样、天问二号小行星采样，并正在计划火星采样。中国的行星科学研究正在揭开新的篇章，嫦娥和玉兔会载着我们的梦想开启新征程。为我们解开更多星空的秘密。</w:t>
      </w:r>
    </w:p>
    <w:p w14:paraId="21F01FC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（摘自《新华文摘》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期，有改动）</w:t>
      </w:r>
    </w:p>
    <w:p w14:paraId="0D2C9E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根据材料二，为小学二年级的同学讲解《双喜图》的主要内容。</w:t>
      </w:r>
    </w:p>
    <w:p w14:paraId="752CE5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如何运用以上三则材料简介中国探月工程？写出你的思路。</w:t>
      </w:r>
    </w:p>
    <w:p w14:paraId="50188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有同学问：“嫦娥”“玉兔”是虚构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神话传说，为什么用来命名探月这种科技含量极高的工程？请你解释。</w:t>
      </w:r>
    </w:p>
    <w:p w14:paraId="0E9F27E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14. 开放性试题，答案不唯一。围绕材料介绍主要信息，语言通俗易懂即可。    </w:t>
      </w:r>
    </w:p>
    <w:p w14:paraId="6066E44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首先，介绍嫦娥工程的进展和成果；然后，围绕千百年来国人的探月梦想，介绍探月工程的重要意义，介绍以“嫦娥”“玉兔”命名的原因；最后，对探月工程进行展望。</w:t>
      </w:r>
      <w:r>
        <w:rPr>
          <w:color w:val="000000"/>
        </w:rPr>
        <w:t xml:space="preserve">    </w:t>
      </w:r>
    </w:p>
    <w:p w14:paraId="7F2A07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16. 探月的探测器用嫦娥之名正是取其奔月神话的意境。月宫中有一只与嫦娥相伴的玉兔，</w:t>
      </w:r>
      <w:r>
        <w:rPr>
          <w:rFonts w:ascii="宋体" w:hAnsi="宋体" w:eastAsia="宋体" w:cs="宋体"/>
          <w:color w:val="000000"/>
        </w:rPr>
        <w:t>“玉兔”</w:t>
      </w:r>
      <w:r>
        <w:rPr>
          <w:color w:val="000000"/>
        </w:rPr>
        <w:t>被用来命名嫦娥号的月球巡视器，使得我国的探月工程与神话故事相契合，为科学技术增添了几许神秘浪漫色彩。</w:t>
      </w:r>
    </w:p>
    <w:p w14:paraId="612E609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638565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77AEB3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考查内容理解和语言表达能力。</w:t>
      </w:r>
    </w:p>
    <w:p w14:paraId="185CDD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二第二段“画面被一丛深秋的树枝斜向割开，两只喜鹊一只扑棱着翅膀腾飞于右上角。另一只立于树枝，身体前领，鸟喙大张，正以挑衅的姿态奋力，鸣叫。左下角的野兔似平被喜鹊的叫声惊到，蓦然回首，与两只喜鹊的目光交汇，又构成了一条和树枝走向交叉的隐形的斜线。野兔躯干以干笔点出。疏密深浅随躯干圆转而变化；兔眼圆睁，警觉的个性滥于纸外。野兔的一只前脚抬起，向着身体蜷馆，使其情态愈显生动。整幅画如同一个野外的精彩瞬间被魔法凝滞，带给我们无限遐想”的内容可知，材料已经对《双喜图》的主要内容进行了介绍，题干要求“为小学二年级的同学讲解《双喜图》的主要内容”，考虑到小学二年级学生的认知水平，在叙述的过程中，语言要富有趣味性，尽量通俗易懂。</w:t>
      </w:r>
    </w:p>
    <w:p w14:paraId="01B5D4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小朋友大家好！现在展现在大家眼前的就是宋代画家崔白的名作《双喜图》了。画面中一丛深秋的树枝上方，有两只喜鹊。一只扑棱着翅膀腾飞于右上角，另一只立于树枝，身体前领，鸟嘴大张，正在大声鸣叫。左下角的野兔好像被喜鹊的叫声惊到，猛地回头，与两只喜鹊的目光交汇。兔眼圆睁，非常的警觉，真是栩栩如生啊！</w:t>
      </w:r>
    </w:p>
    <w:p w14:paraId="2A6000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7741CE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考查内容理解和语言表达能力。</w:t>
      </w:r>
    </w:p>
    <w:p w14:paraId="33B15B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结合材料一中“</w:t>
      </w:r>
      <w:r>
        <w:rPr>
          <w:rFonts w:ascii="Times New Roman" w:hAnsi="Times New Roman" w:eastAsia="Times New Roman" w:cs="Times New Roman"/>
          <w:color w:val="000000"/>
        </w:rPr>
        <w:t>2004</w:t>
      </w:r>
      <w:r>
        <w:rPr>
          <w:rFonts w:ascii="宋体" w:hAnsi="宋体" w:eastAsia="宋体" w:cs="宋体"/>
          <w:color w:val="000000"/>
        </w:rPr>
        <w:t>年，中国正式开展月球探测工程，并命名为‘嫦娥工程’。</w:t>
      </w:r>
      <w:r>
        <w:rPr>
          <w:rFonts w:ascii="Times New Roman" w:hAnsi="Times New Roman" w:eastAsia="Times New Roman" w:cs="Times New Roman"/>
          <w:color w:val="000000"/>
        </w:rPr>
        <w:t>2007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日，嫦娥一号成功发射开空，在圆满完成各项使命后按预定计划受控撞月。</w:t>
      </w:r>
      <w:r>
        <w:rPr>
          <w:rFonts w:ascii="Times New Roman" w:hAnsi="Times New Roman" w:eastAsia="Times New Roman" w:cs="Times New Roman"/>
          <w:color w:val="000000"/>
        </w:rPr>
        <w:t>2010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日嫦娥二号顺利发射，也圆满并超额完成各项既定任务。</w:t>
      </w:r>
      <w:r>
        <w:rPr>
          <w:rFonts w:ascii="Times New Roman" w:hAnsi="Times New Roman" w:eastAsia="Times New Roman" w:cs="Times New Roman"/>
          <w:color w:val="000000"/>
        </w:rPr>
        <w:t>2012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日，月球探测工程首席科学家表示，探月工程已经完成嫦娥三号卫星和玉兔号月球车的月面勘测任务。嫦娥四号是嫦娥三号的备份星。嫦娥五号主要科学目标包括对着陆区的现场调查和分析，以及运回月球样品供分析与研究。</w:t>
      </w: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日，中国在文昌航天发射场，用长征五号遥五运载火箭成功发射探月工程嫦娥五号探测器，火箭飞行约</w:t>
      </w:r>
      <w:r>
        <w:rPr>
          <w:rFonts w:ascii="Times New Roman" w:hAnsi="Times New Roman" w:eastAsia="Times New Roman" w:cs="Times New Roman"/>
          <w:color w:val="000000"/>
        </w:rPr>
        <w:t>2200</w:t>
      </w:r>
      <w:r>
        <w:rPr>
          <w:rFonts w:ascii="宋体" w:hAnsi="宋体" w:eastAsia="宋体" w:cs="宋体"/>
          <w:color w:val="000000"/>
        </w:rPr>
        <w:t>秒后，顺利将探测器送入预定轨道，开启中国首次地外天体采样返回之旅”的内容可知，首先，介绍嫦娥工程的进展和成果；</w:t>
      </w:r>
    </w:p>
    <w:p w14:paraId="63B437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二第一段中“在中国的神话与传说中，兔的形象常与月亮联系在一起。人们相信，遥远的月轮中有只寂寞的兔子，日复一日地在凄清的月宫中挥动着药杵，制作长生不老之药。这是古人通过对月亮表面阴影的观察，认为其形状类似兔子。形成了‘白兔捣药’这种朴素又瑰奇的想象。中秋时的一轮满月是人们欣赏与寄怀的对象，兔则成了当仁不让的节日吉祥物。兔千年来始终陪伴着人们的生活。其灵动的身影一直活跃于神话、艺术之中”的内容可知，然后围绕千百年来国人的探月梦想，介绍探月工程的重要意义，介绍以“嫦娥”“玉兔”命名的原因；；</w:t>
      </w:r>
    </w:p>
    <w:p w14:paraId="5CE6D4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三“在不久的将来，中国将实现嫦娥六号月球南极采样、天问二号小行星采样，并正在计划火星采样。中国的行星科学研究正在揭开新的篇章，嫦娥和玉兔会载着我们的梦想开启新征程。为我们解开更多星空的秘密”的内容可知，最后对探月工程进行展望。</w:t>
      </w:r>
    </w:p>
    <w:p w14:paraId="7253DA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66050FB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考查内容理解和探究能力。</w:t>
      </w:r>
    </w:p>
    <w:p w14:paraId="16991F0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结合材料一中“2004年，中国正式开展月球探测工程，并命名为‘嫦娥工程’”可知，嫦娥，是中国古代神话中的人物，又名恒我、恒娥、姮娥、常娥、素娥，</w:t>
      </w:r>
      <w:r>
        <w:rPr>
          <w:color w:val="000000"/>
        </w:rPr>
        <w:t>羿</w:t>
      </w:r>
      <w:r>
        <w:rPr>
          <w:rFonts w:ascii="宋体" w:hAnsi="宋体" w:eastAsia="宋体" w:cs="宋体"/>
          <w:color w:val="000000"/>
        </w:rPr>
        <w:t>之妻，因偷吃了不死药而飞升至月宫。嫦娥奔月作为神话虽然本身都是虚构的，但给中国古人的“飞天梦”作了最美最浪漫的诠释，“嫦娥奔月”从此成为“中国人飞天”的代称，探月的探测器用嫦娥之名正是取其奔月神话的意境；</w:t>
      </w:r>
    </w:p>
    <w:p w14:paraId="77D9D0A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二第一段中“在中国的神话与传说中，兔的形象常与月亮联系在一起。人们相信，遥远的月轮中有只寂寞的兔子，日复一日地在凄清的月宫中挥动着药杵，制作长生不老之药。这是古人通过对月亮表面阴影的观察，认为其形状类似兔子。形成了‘白兔捣药’这种朴素又瑰奇的想象。中秋时的一轮满月是人们欣赏与寄怀的对象，兔则成了当仁不让的节日吉祥物。兔千年来始终陪伴着人们的生活。其灵动的身影一直活跃于神话、艺术之中”的内容可知，月宫中有一只与嫦娥相伴的玉兔，‘玉兔’被用来命名嫦娥号的月球巡视器，使得我国的探月工程与神话故事相契合，为科学技术增添了几许神秘浪漫色彩；</w:t>
      </w:r>
    </w:p>
    <w:p w14:paraId="782E2ED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据此总结作答即可。</w:t>
      </w:r>
    </w:p>
    <w:p w14:paraId="1990E4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AC5CF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阅读下文，完成题目。</w:t>
      </w:r>
    </w:p>
    <w:p w14:paraId="0A2CED8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我的老师们（节选）</w:t>
      </w:r>
    </w:p>
    <w:p w14:paraId="52B19E5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韩小蕙</w:t>
      </w:r>
    </w:p>
    <w:p w14:paraId="0DA49AE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①又是一个烈阳灼人的夏日。山峦般濡湿气团的重重压迫。人人都被憋得喘不上气来，像钻出水的海豹一样大幅度起伏着胸脯，剧烈地吸着气。小区门口，人人都加快了脚步，一溜烟地往自家楼里跑。</w:t>
      </w:r>
    </w:p>
    <w:p w14:paraId="134C741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可也有例外。大院里一长排垃圾桶旁边，一位保洁员大姐一直站在那里。她穿着那种标准的纯蓝色厚棉布工作服，戴着口罩、帽子、手套，忍着强烈的腐臭味儿，坚持给垃圾把着关，将用户们搞错的重新分类投放。实在坚持不了时，就小跑到近处的小树林里吸几口新鲜空气，然后又快速回到岗位上。我记起昨晚去丢垃圾时，本想直接把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厨余垃圾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扔到绿色垃圾桶里，把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其他垃圾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扔到灰色桶里。但保洁员大姐向我伸出了手。我说：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我都分好了，你就别沾手了。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  <w:u w:val="single"/>
        </w:rPr>
        <w:t>她朝我笑笑</w:t>
      </w:r>
      <w:r>
        <w:rPr>
          <w:rFonts w:ascii="楷体" w:hAnsi="楷体" w:eastAsia="楷体" w:cs="楷体"/>
          <w:color w:val="000000"/>
        </w:rPr>
        <w:t>，还是执意接了过去，履行自己的职责。</w:t>
      </w:r>
    </w:p>
    <w:p w14:paraId="42BBF73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③这垃圾分类确实很有难度。有时候你照着图表仔细对照着，却仍然会出错。比如把粽子叶、玉米衣当成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厨余垃圾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，但它们都是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其他垃圾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2870874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④我就非常想去跟这住保洁员聊聊。找了一点杂物，装进一个塑料袋，下楼到了她面前。我说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其他垃圾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，她照例平静地接过去，仔细检查，然后倒进灰色桶里。我没话找话地问她几点下班，下班后回家干些什么……</w:t>
      </w:r>
      <w:r>
        <w:rPr>
          <w:rFonts w:ascii="楷体" w:hAnsi="楷体" w:eastAsia="楷体" w:cs="楷体"/>
          <w:color w:val="000000"/>
          <w:u w:val="single"/>
        </w:rPr>
        <w:t>她朝我笑笑</w:t>
      </w:r>
      <w:r>
        <w:rPr>
          <w:rFonts w:ascii="楷体" w:hAnsi="楷体" w:eastAsia="楷体" w:cs="楷体"/>
          <w:color w:val="000000"/>
        </w:rPr>
        <w:t>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五点下班，然后到超市再干三个小时，也是做保洁。俩孩子在老家，姐姐已上一年级，可以帮着爷爷奶奶带弟弟了……</w:t>
      </w:r>
      <w:r>
        <w:rPr>
          <w:rFonts w:ascii="宋体" w:hAnsi="宋体" w:eastAsia="宋体" w:cs="宋体"/>
          <w:color w:val="000000"/>
        </w:rPr>
        <w:t>”</w:t>
      </w:r>
    </w:p>
    <w:p w14:paraId="24355A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⑤我的鼻子酸了。恰在此时有人喊我，转身一看，原来是邮递员小方。他说：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韩老师，今天有您的杂志，我已经放在您家的信箱里，也给您发微信照片了，您尽快去取吧。</w:t>
      </w:r>
      <w:r>
        <w:rPr>
          <w:rFonts w:ascii="宋体" w:hAnsi="宋体" w:eastAsia="宋体" w:cs="宋体"/>
          <w:color w:val="000000"/>
        </w:rPr>
        <w:t>”</w:t>
      </w:r>
    </w:p>
    <w:p w14:paraId="01EEA3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⑥这又是一个认真工作的人。我刚搬来那段时间，订的杂志老收不到，找了好几个层级的领导，问题一直没解决。最后，我找到这位最基层的邮递员小方，带着很大的火气跟他交涉。他默默听完后只说了一句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我争取吧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，从此，他在投递局的源头就帮我盯着，每次拿到我的杂志后都拍下照片给我发微信，倒把我弄得十分不好意思。当我再见到他表示感谢后，他很认真地对我说：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这是我的职责呀。咱们这一大片，凡我负责投递的用户，我一般都知道他们家订的是哪几种报纸和刊物……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小方有三个孩子，原本跟他一起在北京打工的妻子只能回农村老家照顾孩子，挣钱养活全家的重担落到小方一个人身上。所以，他也是每天下班后再去找点帮工什么的事情做做……</w:t>
      </w:r>
    </w:p>
    <w:p w14:paraId="5F35E7A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⑦他一直叫我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韩老师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可在我心里，他和保洁员大姐都是我的老师。不是吗？工作如此艰苦繁重，生活压力那么大，但他们还是一丝不苟地对待工作，其实，大多数人是看不到的，真正明白个中自觉性有着多么宝贵的含金量的，能有几人？我真想给他们鞠个九十度大躬，发自心底最深处的！</w:t>
      </w:r>
    </w:p>
    <w:p w14:paraId="42D31D2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（选自《美文》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期，有改动）</w:t>
      </w:r>
    </w:p>
    <w:p w14:paraId="508534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作者是怎样表现保洁员大姐工作艰辛的？结合内容简析。</w:t>
      </w:r>
    </w:p>
    <w:p w14:paraId="7AC0DA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第②④段都写到保洁员“朝我笑笑”，结合内容简析两次笑的内涵。</w:t>
      </w:r>
    </w:p>
    <w:p w14:paraId="05A563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有人问：他们做的只是保洁员、快递员应该做的，作者为什么要那么郑重地称他们老师？请你答疑。</w:t>
      </w:r>
    </w:p>
    <w:p w14:paraId="2B11A4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认真阅读并思考第⑥段的内容，根据你的发现，设计一道题目，并自拟答案。</w:t>
      </w:r>
    </w:p>
    <w:p w14:paraId="34EB99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题目：</w:t>
      </w:r>
    </w:p>
    <w:p w14:paraId="7773D8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答案：</w:t>
      </w:r>
    </w:p>
    <w:p w14:paraId="20654C8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正面描写侧面描写相结合；“穿着那种标准的纯蓝色厚棉布工作服，戴着口罩、帽子、手套，忍着强烈的腐臭味儿”正面描写保洁员大姐工作环境的恶劣；“垃圾分类确实很有难度。有时候你照着图表仔细对照着，却仍然会出错”侧面衬托出保洁员大姐工作的辛苦。</w:t>
      </w:r>
      <w:r>
        <w:rPr>
          <w:color w:val="000000"/>
        </w:rPr>
        <w:t xml:space="preserve">    </w:t>
      </w:r>
    </w:p>
    <w:p w14:paraId="60E6B1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第一次“笑”表现出保洁员大姐对自己工作的认真负责；第二次“笑”表现出保洁员大姐待人热情友善。</w:t>
      </w:r>
      <w:r>
        <w:rPr>
          <w:color w:val="000000"/>
        </w:rPr>
        <w:t xml:space="preserve">    </w:t>
      </w:r>
    </w:p>
    <w:p w14:paraId="4387733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因为他们工作艰苦繁重，生活压力大，但他们还是一丝不苟地对待工作，值得我们学习。    </w:t>
      </w:r>
    </w:p>
    <w:p w14:paraId="2081716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示例：题目：“小方有三个孩子……”属于什么记叙顺序？有何作用？</w:t>
      </w:r>
      <w:r>
        <w:rPr>
          <w:rFonts w:ascii="宋体" w:hAnsi="宋体" w:eastAsia="宋体" w:cs="宋体"/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答案：插叙；交代了小方的家庭情况，帮助展开情节或刻画人物，使人物形象更加丰满。</w:t>
      </w:r>
    </w:p>
    <w:p w14:paraId="61D3770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60BA3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45B4EEE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考查内容理解和表现手法。</w:t>
      </w:r>
    </w:p>
    <w:p w14:paraId="6D26F66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②段中“可也有例外。大院里一长排垃圾桶旁边，一位保洁员大姐一直站在那里。她穿着那种标准的纯蓝色厚棉布工作服，戴着口罩、帽子、手套，忍着强烈的腐臭味儿，坚持给垃圾把着关，将用户们搞错的重新分类投放。实在坚持不了时，就小跑到近处的小树林里吸几口新鲜空气，然后又快速回到岗位上”的内容可知，此处采用正面描写，通过描写保洁员大姐的厚重穿着和恶劣的工作环境，表现保洁员大姐工作的艰辛；</w:t>
      </w:r>
    </w:p>
    <w:p w14:paraId="69AF080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③段中“这垃圾分类确实很有难度。有时候你照着图表仔细对照着，却仍然会出错。比如把粽子叶、玉米衣当成‘厨余垃圾’，但它们都是‘其他垃圾’”的内容可知，此处采用了侧面描写，以垃圾分类的巨大难度，“照着图表仔细对照着，却仍然会出错”，侧面衬托出保洁员大姐工作的艰辛。</w:t>
      </w:r>
    </w:p>
    <w:p w14:paraId="4A26F9A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2227576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考查内容理解。</w:t>
      </w:r>
    </w:p>
    <w:p w14:paraId="3AEFEAA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②段写到保洁员“朝我笑笑”，结合“我记起昨晚去丢垃圾时，本想直接把‘厨余垃圾’扔到绿色垃圾桶里，把‘其他垃圾’扔到灰色桶里。但保洁员大姐向我伸出了手。我说：‘我都分好了，你就别沾手了。’她朝我笑笑，还是执意接了过去，履行自己的职责”的内容可知，这里的“笑”表现出保洁员大姐对自己工作的认真负责，一丝不苟；</w:t>
      </w:r>
    </w:p>
    <w:p w14:paraId="763401D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④段都写到保洁员“朝我笑笑”，结合“她照例平静地接过去，仔细检查，然后倒进灰色桶里。我没话找话地问她几点下班，下班后回家干些什么……她朝我笑笑，说：‘五点下班，然后到超市再干三个小时，也是做保洁。俩孩子在老家，姐姐已上一年级，可以帮着爷爷奶奶带弟弟了……’”的内容可知，这里的“笑”表现出保洁员大姐待人热情友善的性格特点。</w:t>
      </w:r>
    </w:p>
    <w:p w14:paraId="13A266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5D282F0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考查内容理解。</w:t>
      </w:r>
    </w:p>
    <w:p w14:paraId="5808DE4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④段中“她朝我笑笑，说：‘五点下班，然后到超市再干三个小时，也是做保洁。俩孩子在老家，姐姐已上一年级，可以帮着爷爷奶奶带弟弟了……’”，第⑥段中“小方有三个孩子，原本跟他一起在北京打工的妻子只能回农村老家照顾孩子，挣钱养活全家的重担落到小方一个人身上。所以，他也是每天下班后再去找点帮工什么的事情做做……”，第⑦段中“他一直叫我‘韩老师’。可在我心里，他和保洁员大姐都是我的老师。不是吗？工作如此艰苦繁重，生活压力那么大，但他们还是一丝不苟地对待工作，其实，大多数人是看不到的，真正明白个中自觉性有着多么宝贵的含金量的，能有几人？我真想给他们鞠个九十度大躬，发自心底最深处的！”的内容可知，文章的保洁员大姐和快递员小哥工作艰苦繁重，生活压力巨大，但他们还是一丝不苟地对待工作，尽职尽责，作者对这种精神品质表示出极大的赞赏，认为值得学习，所以称他们为老师。</w:t>
      </w:r>
    </w:p>
    <w:p w14:paraId="20F1A58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 w14:paraId="6BC17EC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考查对文章内容的理解和赏析。</w:t>
      </w:r>
    </w:p>
    <w:p w14:paraId="3C98A9B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开放性试题，答案不唯一。围绕段落内容，可从记叙顺序、词语运用、修辞手法等角度进行命题并作答。</w:t>
      </w:r>
    </w:p>
    <w:p w14:paraId="1AA4389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⑥段中“小方有三个孩子，原本跟他一起在北京打工的妻子只能回农村老家照顾孩子，挣钱养活全家的重担落到小方一个人身上。所以，他也是每天下班后再去找点帮工什么的事情做做……”的内容可知，本段在记叙过程中插入了小方家庭情况的介绍，属于插叙。题目设置可围绕记叙顺序的作用进行设置。如：题目：“小方有三个孩子……”属于什么记叙顺序？有何作用？</w:t>
      </w:r>
    </w:p>
    <w:p w14:paraId="1017033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插叙，是在叙述中心事件的过程中，为了帮助展开情节或刻画人物，暂时中断叙述的线索，插入一段与主要情节相关的内容，然后再接着叙述原来的内容。第⑥段中插叙内容，交代了小方的家庭情况，结合⑦段中“他一直叫我‘韩老师’。可在我心里，他和保洁员大姐都是我的老师。不是吗？工作如此艰苦繁重，生活压力那么大，但他们还是一丝不苟地对待工作，其实，大多数人是看不到的，真正明白个中自觉性有着多么宝贵的含金量……”的内容可知，插叙帮助展开情节或刻画人物，使人物形象更加丰满，表现出了小方在巨大生活压力下仍一丝不苟对待工作的可贵品质。据此整理答案即可。</w:t>
      </w:r>
    </w:p>
    <w:p w14:paraId="173FA9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三、作文（</w:t>
      </w:r>
      <w:r>
        <w:rPr>
          <w:rFonts w:ascii="Times New Roman" w:hAnsi="Times New Roman" w:eastAsia="Times New Roman" w:cs="Times New Roman"/>
          <w:b/>
          <w:color w:val="000000"/>
        </w:rPr>
        <w:t>60</w:t>
      </w:r>
      <w:r>
        <w:rPr>
          <w:rFonts w:ascii="宋体" w:hAnsi="宋体" w:eastAsia="宋体" w:cs="宋体"/>
          <w:b/>
          <w:color w:val="000000"/>
        </w:rPr>
        <w:t>＋</w:t>
      </w:r>
      <w:r>
        <w:rPr>
          <w:rFonts w:ascii="Times New Roman" w:hAnsi="Times New Roman" w:eastAsia="Times New Roman" w:cs="Times New Roman"/>
          <w:b/>
          <w:color w:val="000000"/>
        </w:rPr>
        <w:t>3</w:t>
      </w:r>
      <w:r>
        <w:rPr>
          <w:rFonts w:ascii="宋体" w:hAnsi="宋体" w:eastAsia="宋体" w:cs="宋体"/>
          <w:b/>
          <w:color w:val="000000"/>
        </w:rPr>
        <w:t>分）</w:t>
      </w:r>
    </w:p>
    <w:p w14:paraId="6BAE33D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日，神舟十六号发射升空，载着景海鹏、朱杨柱、桂海潮三名宇航员成功到达中国空间站。出发前，指令长景海鹏表示：他们年龄相差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岁，是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跨代组合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，但没有陌生感、距离感，更没有代沟，配合默契，一个动作，一个眼神，彼此都能看得懂，读得懂……</w:t>
      </w:r>
    </w:p>
    <w:p w14:paraId="7D62D0F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是啊，相差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岁、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岁、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岁……年龄不是鸿沟，只要目标一致，配合默契，就能演绎精彩！</w:t>
      </w:r>
    </w:p>
    <w:p w14:paraId="5BFAB2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请以“跨代组合”为题，写一篇文章。</w:t>
      </w:r>
    </w:p>
    <w:p w14:paraId="53ABBA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）文体不限；可以发挥想象，但情感要真切。（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）不得抄袭和套作。（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）文中不得出现真实的人名、校名地名等信息。（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字。（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）认真书写。</w:t>
      </w:r>
    </w:p>
    <w:p w14:paraId="69EA5A4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例文：</w:t>
      </w:r>
    </w:p>
    <w:p w14:paraId="398FD84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跨代组合</w:t>
      </w:r>
    </w:p>
    <w:p w14:paraId="2F59DE1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在一个神秘的世界里，存在着一个神秘的力量，能够让不同世代的人们相互组合，创造出不可思议的力量。这种力量被称为“跨代组合”。</w:t>
      </w:r>
    </w:p>
    <w:p w14:paraId="4C9F02F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传说，在这个世界里，存在着一个古老的传承，只有少数人能够掌握这种神秘的力量。这些人被称作“跨代组合师”，他们能够通过跨越时间的力量，将不同世代的人们组合在一起，创造出无与伦比的力量。</w:t>
      </w:r>
    </w:p>
    <w:p w14:paraId="050E7F7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然而，这种力量并不是被所有人所欢迎的。有些人认为这种力量是邪恶的，是违背神意的。他们试图摧毁这种力量，并追杀那些掌握它的人。</w:t>
      </w:r>
    </w:p>
    <w:p w14:paraId="18D33E4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事的主人公是一位年轻的跨代组合师，名叫凯瑟琳。她来自一个古老的家族，这个家族的人都是跨代组合师。凯瑟琳的父亲是这个家族的领袖，他是一个聪明、勇敢的人，也是一位出色的跨代组合师。他曾经创造出许多强大的组合，帮助人们解决了许多难题。</w:t>
      </w:r>
    </w:p>
    <w:p w14:paraId="2A51548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凯瑟琳从小就被父亲培养成为一名跨代组合师。她天生聪明、机智，很快就掌握了这种神秘的力量。她的组合能力非常出色，她创造出的组合都非常强大。</w:t>
      </w:r>
    </w:p>
    <w:p w14:paraId="70AC75B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然而，凯瑟琳的天赋很快引起了那些反对跨代组合的人的注意。他们试图追杀凯瑟琳和她的家族，摧毁这种力量。凯瑟琳和她的家族不得不躲藏起来，寻找自己的盟友，保护自己的家族和这种神秘的力量。在寻找盟友的过程中，凯瑟琳结识了一位年轻的骑士，名叫艾伦。艾伦是一个勇敢、正义的人，他听说了凯瑟琳和她的家族的遭遇，决定帮助他们。</w:t>
      </w:r>
    </w:p>
    <w:p w14:paraId="0848FD7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凯瑟琳和艾伦很快成为了好朋友，并开始一起寻找盟友，保护自己的家族和这种神秘的力量。在寻找盟友的过程中，凯瑟琳和艾伦遇到了许多困难和挑战。但是，他们从未放弃，始终坚持着自己的信念。最终，他们成功地找到了一些志同道合的人，一起组成了一个强大的联盟，保护自己的家族和这种神秘的力量。</w:t>
      </w:r>
    </w:p>
    <w:p w14:paraId="653DED1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然而，敌人并没有放弃，他们不断出击，试图摧毁这个联盟。在一次激烈的战斗中，凯瑟琳和艾伦率领联盟成员，成功地击败了敌人，保护了自己的家族和这种神秘的力量。这次胜利使得凯瑟琳和艾伦更加坚定了自己的信念，他们决定继续保护这种神秘的力量，为世界带来更多的正义和和平。</w:t>
      </w:r>
    </w:p>
    <w:p w14:paraId="69F9326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跨代组合，是一个神秘而又神奇的力量。它能够让不同世代的人们相互组合，创造出无与伦比的力量。但是，这种力量并不是被所有人所欢迎的。只有那些勇敢、正义的人才能掌握它，保护它，为世界带来更多的正义和和平。</w:t>
      </w:r>
    </w:p>
    <w:p w14:paraId="3E72A43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759BE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【详解】考查命题作文。</w:t>
      </w:r>
    </w:p>
    <w:p w14:paraId="7E0776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，审题立意。以“跨代组合”为题，写一篇文章。对于跨代组合我们可以选择的方面很多，比如说我们可以选择家庭、教育、职业、生活方式等不同的方面，当然除了以上的选题可以参考之外，我们若想要作文出彩也可以参考以下选题内容：1.考察历史文化传承。2.引导家庭教育。3.探讨教育改革。4.引导文化交流。5.探讨科技进步。</w:t>
      </w:r>
    </w:p>
    <w:p w14:paraId="28BD1B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，构思选材。综合上面的选题，确定好我们的主题之后，我们就需要进行收集材料，我们可以通过网络、身边人的真实案例来搜集各种素材；接着，我们需要做的就是分析比较我们的素材，找出两者之间的跨代差异，比较自己和其他年龄段人的不同特点和价值观念。然后，我们需要做得是分析跨代组合中可能出现的问题，并提出相应的建议和解决方案，比如如何更好地沟通、如何平衡不同的人生观、如何适应不同的生活环境等。最后进行总结和展望，表达自己对于跨代组合的看法和理解，以及对未来的期许和希望。总的来说，跨代组合需要结合个人经历和实际情况，展现自己的思考和观察能力，并提出具有较高可行性的建议和解决方案，展现出自己的想象力和创新能力。同时，也要注意文风和语言的流畅性和准确性。</w:t>
      </w:r>
    </w:p>
    <w:p w14:paraId="071CDC19">
      <w:pPr>
        <w:spacing w:line="24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FBDAC5C">
      <w:pPr>
        <w:spacing w:line="285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F4F5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944C3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6ED5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D6811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398D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3360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56F297F"/>
    <w:rsid w:val="38274566"/>
    <w:rsid w:val="5A166BB4"/>
    <w:rsid w:val="67EB3F82"/>
    <w:rsid w:val="6CF22418"/>
    <w:rsid w:val="7E0B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19</Pages>
  <Words>16405</Words>
  <Characters>16679</Characters>
  <Lines>0</Lines>
  <Paragraphs>0</Paragraphs>
  <TotalTime>4</TotalTime>
  <ScaleCrop>false</ScaleCrop>
  <LinksUpToDate>false</LinksUpToDate>
  <CharactersWithSpaces>16945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2023-08-10T15:20:00Z</dcterms:created>
  <dc:creator>学科网试题生产平台</dc:creator>
  <dc:description>3263097421873152</dc:description>
  <cp:lastModifiedBy>上帝掷骰子吗</cp:lastModifiedBy>
  <dcterms:modified xsi:type="dcterms:W3CDTF">2024-07-18T13:20:33Z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2FB33C1482044090A8BBA8262D5B643D_12</vt:lpwstr>
  </property>
</Properties>
</file>