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9789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11087100</wp:posOffset>
            </wp:positionV>
            <wp:extent cx="304800" cy="3810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2023年盘锦市初中学业水平考试</w:t>
      </w:r>
    </w:p>
    <w:p w14:paraId="254FA31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5BB37727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（本试卷共27道题    满分150分    考试时间150分钟）</w:t>
      </w:r>
    </w:p>
    <w:p w14:paraId="77281DE2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注意：请在答题卡规定答题区域内作答，在本试卷上作答无效。</w:t>
      </w:r>
    </w:p>
    <w:p w14:paraId="267872F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一、积累与运用（25分）</w:t>
      </w:r>
    </w:p>
    <w:p w14:paraId="5BB9EAA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请用正楷字将下面的汉字（含标点符号）抄写在方格中，求书写正确、端正、整洁。</w:t>
      </w:r>
    </w:p>
    <w:p w14:paraId="74176A6E">
      <w:pPr>
        <w:spacing w:line="360" w:lineRule="auto"/>
        <w:jc w:val="center"/>
      </w:pPr>
      <w:r>
        <w:rPr>
          <w:rFonts w:ascii="宋体" w:hAnsi="宋体" w:eastAsia="宋体" w:cs="宋体"/>
          <w:color w:val="auto"/>
        </w:rPr>
        <w:t>江碧鸟逾白，山青花欲燃</w:t>
      </w:r>
      <w:r>
        <w:rPr>
          <w:rFonts w:ascii="宋体" w:hAnsi="宋体" w:eastAsia="宋体" w:cs="宋体"/>
          <w:color w:val="auto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0480F">
      <w:pPr>
        <w:spacing w:line="360" w:lineRule="auto"/>
        <w:jc w:val="center"/>
        <w:rPr>
          <w:color w:val="000000"/>
        </w:rPr>
      </w:pPr>
      <w:r>
        <w:drawing>
          <wp:inline distT="0" distB="0" distL="114300" distR="114300">
            <wp:extent cx="3581400" cy="428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237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江碧鸟逾白，山青花欲燃</w:t>
      </w:r>
    </w:p>
    <w:p w14:paraId="7D0DE1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A35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本题考查字形书写。注意用“形体方正，笔画平直”的正楷依次认真书写，注意“碧、逾”的写法。</w:t>
      </w:r>
    </w:p>
    <w:p w14:paraId="724229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下列词语中加点字的字音、字形完全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6BC68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次</w:t>
      </w:r>
      <w:r>
        <w:rPr>
          <w:rFonts w:ascii="宋体" w:hAnsi="宋体" w:eastAsia="宋体" w:cs="宋体"/>
          <w:color w:val="000000"/>
          <w:em w:val="dot"/>
        </w:rPr>
        <w:t>第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dì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追</w:t>
      </w:r>
      <w:r>
        <w:rPr>
          <w:rFonts w:ascii="宋体" w:hAnsi="宋体" w:eastAsia="宋体" w:cs="宋体"/>
          <w:color w:val="000000"/>
          <w:em w:val="dot"/>
        </w:rPr>
        <w:t>溯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shù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  <w:em w:val="dot"/>
        </w:rPr>
        <w:t>销</w:t>
      </w:r>
      <w:r>
        <w:rPr>
          <w:rFonts w:ascii="宋体" w:hAnsi="宋体" w:eastAsia="宋体" w:cs="宋体"/>
          <w:color w:val="000000"/>
        </w:rPr>
        <w:t>耗（</w:t>
      </w:r>
      <w:r>
        <w:rPr>
          <w:rFonts w:ascii="Times New Roman" w:hAnsi="Times New Roman" w:eastAsia="Times New Roman" w:cs="Times New Roman"/>
          <w:color w:val="000000"/>
        </w:rPr>
        <w:t>xiāo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言不及</w:t>
      </w:r>
      <w:r>
        <w:rPr>
          <w:rFonts w:ascii="宋体" w:hAnsi="宋体" w:eastAsia="宋体" w:cs="宋体"/>
          <w:color w:val="000000"/>
          <w:em w:val="dot"/>
        </w:rPr>
        <w:t>义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rFonts w:ascii="宋体" w:hAnsi="宋体" w:eastAsia="宋体" w:cs="宋体"/>
          <w:color w:val="000000"/>
        </w:rPr>
        <w:t>）</w:t>
      </w:r>
    </w:p>
    <w:p w14:paraId="5E21F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应</w:t>
      </w:r>
      <w:r>
        <w:rPr>
          <w:rFonts w:ascii="宋体" w:hAnsi="宋体" w:eastAsia="宋体" w:cs="宋体"/>
          <w:color w:val="000000"/>
          <w:em w:val="dot"/>
        </w:rPr>
        <w:t>和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hè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琐</w:t>
      </w:r>
      <w:r>
        <w:rPr>
          <w:rFonts w:ascii="宋体" w:hAnsi="宋体" w:eastAsia="宋体" w:cs="宋体"/>
          <w:color w:val="000000"/>
          <w:em w:val="dot"/>
        </w:rPr>
        <w:t>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xuè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  <w:em w:val="dot"/>
        </w:rPr>
        <w:t>惩</w:t>
      </w:r>
      <w:r>
        <w:rPr>
          <w:rFonts w:ascii="宋体" w:hAnsi="宋体" w:eastAsia="宋体" w:cs="宋体"/>
          <w:color w:val="000000"/>
        </w:rPr>
        <w:t>戒（</w:t>
      </w:r>
      <w:r>
        <w:rPr>
          <w:rFonts w:ascii="Times New Roman" w:hAnsi="Times New Roman" w:eastAsia="Times New Roman" w:cs="Times New Roman"/>
          <w:color w:val="000000"/>
        </w:rPr>
        <w:t>chénɡ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以身作</w:t>
      </w:r>
      <w:r>
        <w:rPr>
          <w:rFonts w:ascii="宋体" w:hAnsi="宋体" w:eastAsia="宋体" w:cs="宋体"/>
          <w:color w:val="000000"/>
          <w:em w:val="dot"/>
        </w:rPr>
        <w:t>责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zé</w:t>
      </w:r>
      <w:r>
        <w:rPr>
          <w:rFonts w:ascii="宋体" w:hAnsi="宋体" w:eastAsia="宋体" w:cs="宋体"/>
          <w:color w:val="000000"/>
        </w:rPr>
        <w:t>）</w:t>
      </w:r>
    </w:p>
    <w:p w14:paraId="55FE43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辐</w:t>
      </w:r>
      <w:r>
        <w:rPr>
          <w:rFonts w:ascii="宋体" w:hAnsi="宋体" w:eastAsia="宋体" w:cs="宋体"/>
          <w:color w:val="000000"/>
        </w:rPr>
        <w:t>射（</w:t>
      </w:r>
      <w:r>
        <w:rPr>
          <w:rFonts w:ascii="Times New Roman" w:hAnsi="Times New Roman" w:eastAsia="Times New Roman" w:cs="Times New Roman"/>
          <w:color w:val="000000"/>
        </w:rPr>
        <w:t>fú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粗</w:t>
      </w:r>
      <w:r>
        <w:rPr>
          <w:rFonts w:ascii="宋体" w:hAnsi="宋体" w:eastAsia="宋体" w:cs="宋体"/>
          <w:color w:val="000000"/>
          <w:em w:val="dot"/>
        </w:rPr>
        <w:t>拙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zhuō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绰</w:t>
      </w:r>
      <w:r>
        <w:rPr>
          <w:rFonts w:ascii="宋体" w:hAnsi="宋体" w:eastAsia="宋体" w:cs="宋体"/>
          <w:color w:val="000000"/>
        </w:rPr>
        <w:t>号（</w:t>
      </w:r>
      <w:r>
        <w:rPr>
          <w:rFonts w:ascii="Times New Roman" w:hAnsi="Times New Roman" w:eastAsia="Times New Roman" w:cs="Times New Roman"/>
          <w:color w:val="000000"/>
        </w:rPr>
        <w:t>chuò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眼花</w:t>
      </w:r>
      <w:r>
        <w:rPr>
          <w:rFonts w:ascii="宋体" w:hAnsi="宋体" w:eastAsia="宋体" w:cs="宋体"/>
          <w:color w:val="000000"/>
          <w:em w:val="dot"/>
        </w:rPr>
        <w:t>缭</w:t>
      </w:r>
      <w:r>
        <w:rPr>
          <w:rFonts w:ascii="宋体" w:hAnsi="宋体" w:eastAsia="宋体" w:cs="宋体"/>
          <w:color w:val="000000"/>
        </w:rPr>
        <w:t>乱（</w:t>
      </w:r>
      <w:r>
        <w:rPr>
          <w:rFonts w:ascii="Times New Roman" w:hAnsi="Times New Roman" w:eastAsia="Times New Roman" w:cs="Times New Roman"/>
          <w:color w:val="000000"/>
        </w:rPr>
        <w:t>liáo</w:t>
      </w:r>
      <w:r>
        <w:rPr>
          <w:rFonts w:ascii="宋体" w:hAnsi="宋体" w:eastAsia="宋体" w:cs="宋体"/>
          <w:color w:val="000000"/>
        </w:rPr>
        <w:t>）</w:t>
      </w:r>
    </w:p>
    <w:p w14:paraId="6D5E5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哺</w:t>
      </w:r>
      <w:r>
        <w:rPr>
          <w:rFonts w:ascii="宋体" w:hAnsi="宋体" w:eastAsia="宋体" w:cs="宋体"/>
          <w:color w:val="000000"/>
        </w:rPr>
        <w:t>育（</w:t>
      </w:r>
      <w:r>
        <w:rPr>
          <w:rFonts w:ascii="Times New Roman" w:hAnsi="Times New Roman" w:eastAsia="Times New Roman" w:cs="Times New Roman"/>
          <w:color w:val="000000"/>
        </w:rPr>
        <w:t>pǔ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箫</w:t>
      </w:r>
      <w:r>
        <w:rPr>
          <w:rFonts w:ascii="宋体" w:hAnsi="宋体" w:eastAsia="宋体" w:cs="宋体"/>
          <w:color w:val="000000"/>
        </w:rPr>
        <w:t>索（</w:t>
      </w:r>
      <w:r>
        <w:rPr>
          <w:rFonts w:ascii="Times New Roman" w:hAnsi="Times New Roman" w:eastAsia="Times New Roman" w:cs="Times New Roman"/>
          <w:color w:val="000000"/>
        </w:rPr>
        <w:t>xiāo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熏</w:t>
      </w:r>
      <w:r>
        <w:rPr>
          <w:rFonts w:ascii="宋体" w:hAnsi="宋体" w:eastAsia="宋体" w:cs="宋体"/>
          <w:color w:val="000000"/>
          <w:em w:val="dot"/>
        </w:rPr>
        <w:t>陶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táo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挑拨离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jiàn</w:t>
      </w:r>
      <w:r>
        <w:rPr>
          <w:rFonts w:ascii="宋体" w:hAnsi="宋体" w:eastAsia="宋体" w:cs="宋体"/>
          <w:color w:val="000000"/>
        </w:rPr>
        <w:t>）</w:t>
      </w:r>
    </w:p>
    <w:p w14:paraId="555C79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CF752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6A0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本题考查字音、字形的识记。</w:t>
      </w:r>
    </w:p>
    <w:p w14:paraId="76D485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追</w:t>
      </w:r>
      <w:r>
        <w:rPr>
          <w:rFonts w:ascii="宋体" w:hAnsi="宋体" w:eastAsia="宋体" w:cs="宋体"/>
          <w:color w:val="000000"/>
          <w:em w:val="dot"/>
        </w:rPr>
        <w:t>溯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shù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——sù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em w:val="dot"/>
        </w:rPr>
        <w:t>销</w:t>
      </w:r>
      <w:r>
        <w:rPr>
          <w:rFonts w:ascii="宋体" w:hAnsi="宋体" w:eastAsia="宋体" w:cs="宋体"/>
          <w:color w:val="000000"/>
        </w:rPr>
        <w:t>耗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消耗；</w:t>
      </w:r>
    </w:p>
    <w:p w14:paraId="145FC5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琐</w:t>
      </w:r>
      <w:r>
        <w:rPr>
          <w:rFonts w:ascii="宋体" w:hAnsi="宋体" w:eastAsia="宋体" w:cs="宋体"/>
          <w:color w:val="000000"/>
          <w:em w:val="dot"/>
        </w:rPr>
        <w:t>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xuè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——xiè</w:t>
      </w:r>
      <w:r>
        <w:rPr>
          <w:rFonts w:ascii="宋体" w:hAnsi="宋体" w:eastAsia="宋体" w:cs="宋体"/>
          <w:color w:val="000000"/>
        </w:rPr>
        <w:t>，以身作责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以身作则；</w:t>
      </w:r>
    </w:p>
    <w:p w14:paraId="5E8700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  <w:em w:val="dot"/>
        </w:rPr>
        <w:t>哺</w:t>
      </w:r>
      <w:r>
        <w:rPr>
          <w:rFonts w:ascii="宋体" w:hAnsi="宋体" w:eastAsia="宋体" w:cs="宋体"/>
          <w:color w:val="000000"/>
        </w:rPr>
        <w:t>育（</w:t>
      </w:r>
      <w:r>
        <w:rPr>
          <w:rFonts w:ascii="Times New Roman" w:hAnsi="Times New Roman" w:eastAsia="Times New Roman" w:cs="Times New Roman"/>
          <w:color w:val="000000"/>
        </w:rPr>
        <w:t>pǔ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——bǔ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em w:val="dot"/>
        </w:rPr>
        <w:t>箫</w:t>
      </w:r>
      <w:r>
        <w:rPr>
          <w:rFonts w:ascii="宋体" w:hAnsi="宋体" w:eastAsia="宋体" w:cs="宋体"/>
          <w:color w:val="000000"/>
        </w:rPr>
        <w:t>索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萧索；</w:t>
      </w:r>
    </w:p>
    <w:p w14:paraId="5FC0AA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329706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依次填入下面句子横线处的词语，</w:t>
      </w:r>
      <w:r>
        <w:rPr>
          <w:rFonts w:ascii="宋体" w:hAnsi="宋体" w:eastAsia="宋体" w:cs="宋体"/>
          <w:color w:val="000000"/>
          <w:em w:val="dot"/>
        </w:rPr>
        <w:t>最恰当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4A70146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航天员能顺利出舱完成各项任务，必须依靠航天服的保护。航天服________要求安全系数高，还需要很好的灵活度，关节部位是航天服设计中的一大________。在设计新一代“飞天”航天服时，我国航天工程师从小龙虾既坚硬又灵活的虾尾结构中，获得了________的灵感。他们在航天服关节处，设计了________虾尾鳞片的层叠结构，使关节活动自如。</w:t>
      </w:r>
    </w:p>
    <w:p w14:paraId="53E582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尽管    难点    意想不到    相似</w:t>
      </w:r>
    </w:p>
    <w:p w14:paraId="7B118A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不但    难点    意想不到    类似</w:t>
      </w:r>
    </w:p>
    <w:p w14:paraId="78A083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尽管    难题    出乎意料    相似</w:t>
      </w:r>
    </w:p>
    <w:p w14:paraId="509B5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不但    难题    出乎意料    类似</w:t>
      </w:r>
    </w:p>
    <w:p w14:paraId="1A3A6F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B2E7B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E79B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考查关联词语和词义辨析。</w:t>
      </w:r>
    </w:p>
    <w:p w14:paraId="69D433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“尽管……还”是转折关系，“不但……还……”是递进关系，“要求安全系数高”“需要很好的灵活度”是递进关系，用“不但”；</w:t>
      </w:r>
    </w:p>
    <w:p w14:paraId="5DAAB0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难点，在讲话或著作中引入或提出困难或怀疑的段落。难题，不容易解决或解答的问题。结合“关节部位”可知，用“难点”。</w:t>
      </w:r>
      <w:r>
        <w:rPr>
          <w:rFonts w:ascii="宋体" w:hAnsi="宋体" w:eastAsia="宋体" w:cs="宋体"/>
          <w:color w:val="000000"/>
        </w:rPr>
        <w:br w:type="textWrapping"/>
      </w:r>
    </w:p>
    <w:p w14:paraId="10217C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意想不到，没有料想到。形容十分意外。出乎意料，超出人们的料想之外。结合“灵感”可知，用“意想不到”。</w:t>
      </w:r>
      <w:r>
        <w:rPr>
          <w:rFonts w:ascii="宋体" w:hAnsi="宋体" w:eastAsia="宋体" w:cs="宋体"/>
          <w:color w:val="000000"/>
        </w:rPr>
        <w:br w:type="textWrapping"/>
      </w:r>
    </w:p>
    <w:p w14:paraId="7CC291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相似，相像；大致相同。类似，差得不远，大致相像。结合“虾尾鳞片”可知，用“类似”。</w:t>
      </w:r>
      <w:r>
        <w:rPr>
          <w:rFonts w:ascii="宋体" w:hAnsi="宋体" w:eastAsia="宋体" w:cs="宋体"/>
          <w:color w:val="000000"/>
        </w:rPr>
        <w:br w:type="textWrapping"/>
      </w:r>
    </w:p>
    <w:p w14:paraId="13FDB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  <w:r>
        <w:rPr>
          <w:color w:val="000000"/>
        </w:rPr>
        <w:br w:type="textWrapping"/>
      </w:r>
    </w:p>
    <w:p w14:paraId="42E442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下列各项中分析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EDAC91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①我国地形</w:t>
      </w:r>
      <w:r>
        <w:rPr>
          <w:rFonts w:ascii="楷体" w:hAnsi="楷体" w:eastAsia="楷体" w:cs="楷体"/>
          <w:color w:val="000000"/>
          <w:em w:val="dot"/>
        </w:rPr>
        <w:t>复杂多样</w:t>
      </w:r>
      <w:r>
        <w:rPr>
          <w:rFonts w:ascii="楷体" w:hAnsi="楷体" w:eastAsia="楷体" w:cs="楷体"/>
          <w:color w:val="000000"/>
        </w:rPr>
        <w:t>，名山大川分布广泛，山水或</w:t>
      </w:r>
      <w:r>
        <w:rPr>
          <w:rFonts w:ascii="楷体" w:hAnsi="楷体" w:eastAsia="楷体" w:cs="楷体"/>
          <w:color w:val="000000"/>
          <w:em w:val="dot"/>
        </w:rPr>
        <w:t>雄伟壮阔</w:t>
      </w:r>
      <w:r>
        <w:rPr>
          <w:rFonts w:ascii="楷体" w:hAnsi="楷体" w:eastAsia="楷体" w:cs="楷体"/>
          <w:color w:val="000000"/>
        </w:rPr>
        <w:t>或秀丽蜿蜒。②古往今来，在浩如烟海的山水诗文、山水绘画、山水音乐中，充分体现了中国人深厚的山水情结。③精神是文化的内核。④山水文化</w:t>
      </w:r>
      <w:r>
        <w:rPr>
          <w:rFonts w:ascii="楷体" w:hAnsi="楷体" w:eastAsia="楷体" w:cs="楷体"/>
          <w:color w:val="000000"/>
          <w:em w:val="dot"/>
        </w:rPr>
        <w:t>孕育</w:t>
      </w:r>
      <w:r>
        <w:rPr>
          <w:rFonts w:ascii="楷体" w:hAnsi="楷体" w:eastAsia="楷体" w:cs="楷体"/>
          <w:color w:val="000000"/>
        </w:rPr>
        <w:t>了山水精神，最突出的是中国人敬畏山水、顺应</w:t>
      </w:r>
      <w:r>
        <w:rPr>
          <w:rFonts w:ascii="楷体" w:hAnsi="楷体" w:eastAsia="楷体" w:cs="楷体"/>
          <w:color w:val="000000"/>
          <w:em w:val="dot"/>
        </w:rPr>
        <w:t>自然</w:t>
      </w:r>
      <w:r>
        <w:rPr>
          <w:rFonts w:ascii="楷体" w:hAnsi="楷体" w:eastAsia="楷体" w:cs="楷体"/>
          <w:color w:val="000000"/>
        </w:rPr>
        <w:t>的精神和比德于山水的君子精神。⑤正是因为有着丰富的山水文化和山水精神，追求形似的“山水画”最终演化成追求神似的“山水画”。</w:t>
      </w:r>
    </w:p>
    <w:p w14:paraId="0A946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“孕育”是动词，“自然”是名词，“复杂多样”和“雄伟壮阔”都是并列短语。</w:t>
      </w:r>
    </w:p>
    <w:p w14:paraId="3897C5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第②句有语病，修改方法是将“山水诗文”和“山水绘画”互换位置。</w:t>
      </w:r>
    </w:p>
    <w:p w14:paraId="654362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第③句中，“精神”作主语，“文化”作宾语。</w:t>
      </w:r>
    </w:p>
    <w:p w14:paraId="741FC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第⑤句是表示假设关系的复句。</w:t>
      </w:r>
    </w:p>
    <w:p w14:paraId="70B93C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F1E2B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7EE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【详解】本题考查语法知识。</w:t>
      </w:r>
    </w:p>
    <w:p w14:paraId="57847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B.成分残缺，缺主语，</w:t>
      </w:r>
      <w:r>
        <w:rPr>
          <w:rFonts w:ascii="宋体" w:hAnsi="宋体" w:eastAsia="宋体" w:cs="宋体"/>
          <w:color w:val="000000"/>
        </w:rPr>
        <w:t>删去“在……中”；</w:t>
      </w:r>
    </w:p>
    <w:p w14:paraId="76CBE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rFonts w:ascii="宋体" w:hAnsi="宋体" w:eastAsia="宋体" w:cs="宋体"/>
          <w:color w:val="000000"/>
        </w:rPr>
        <w:t>“精神”作主语，“是”作谓语，“文化的”作定语，“内核”作宾语；</w:t>
      </w:r>
    </w:p>
    <w:p w14:paraId="5C466B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D.第⑤句是表示因果关系的复句；</w:t>
      </w:r>
    </w:p>
    <w:p w14:paraId="76754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  <w:r>
        <w:rPr>
          <w:color w:val="000000"/>
        </w:rPr>
        <w:br w:type="textWrapping"/>
      </w:r>
    </w:p>
    <w:p w14:paraId="00B2989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文学常识与名著阅读。（5分）</w:t>
      </w:r>
    </w:p>
    <w:p w14:paraId="52EA47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下列各项中表述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7316F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鲁迅，原名周树人，字豫才，文学家、思想家、革命家。代表作有小说集《呐喊》《彷徨》《故事新编》，散文诗集《野草》。</w:t>
      </w:r>
    </w:p>
    <w:p w14:paraId="1650F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李清照，号易安居士，宋代女词人。《渔家傲（天接云涛连晓雾）》是她的记梦之作，带有气魄雄壮的豪放词风。</w:t>
      </w:r>
    </w:p>
    <w:p w14:paraId="3BFC9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《钢铁是怎样炼成的》中的保尔当过童工，从小在社会最底层饱受磨难，后来在冬妮娅的影响下走上革命道路。</w:t>
      </w:r>
    </w:p>
    <w:p w14:paraId="3AE19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《骆驼祥子》中祥子本是农村人，来到北京后，想凭借自己的力气挣饭吃，最大的梦想不过是拥有一辆自己的洋车。</w:t>
      </w:r>
    </w:p>
    <w:p w14:paraId="4DC668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509B1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758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本题考查对文学常识的识记。</w:t>
      </w:r>
    </w:p>
    <w:p w14:paraId="273E0D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有误，“后来在冬妮娅的影响下走，上革命道路”错，应是在朱赫来的影响下走上革命道路。</w:t>
      </w:r>
    </w:p>
    <w:p w14:paraId="1CC97D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42FE8D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下面A、B两句都出自《西游记》，且都含有孙悟空的称号，选择一个你最喜欢的称号，并仿照示例说明理由。</w:t>
      </w:r>
    </w:p>
    <w:p w14:paraId="7D268B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【A】玉帝道：“今宣你个‘</w:t>
      </w:r>
      <w:r>
        <w:rPr>
          <w:rFonts w:ascii="宋体" w:hAnsi="宋体" w:eastAsia="宋体" w:cs="宋体"/>
          <w:color w:val="000000"/>
          <w:em w:val="dot"/>
        </w:rPr>
        <w:t>齐天大圣</w:t>
      </w:r>
      <w:r>
        <w:rPr>
          <w:rFonts w:ascii="宋体" w:hAnsi="宋体" w:eastAsia="宋体" w:cs="宋体"/>
          <w:color w:val="000000"/>
        </w:rPr>
        <w:t>’，官品极矣，但切不可胡为。”（第四回）</w:t>
      </w:r>
    </w:p>
    <w:p w14:paraId="58F9FA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【B】如来道：“汝为</w:t>
      </w:r>
      <w:r>
        <w:rPr>
          <w:rFonts w:ascii="宋体" w:hAnsi="宋体" w:eastAsia="宋体" w:cs="宋体"/>
          <w:color w:val="000000"/>
          <w:em w:val="dot"/>
        </w:rPr>
        <w:t>斗战胜佛</w:t>
      </w:r>
      <w:r>
        <w:rPr>
          <w:rFonts w:ascii="宋体" w:hAnsi="宋体" w:eastAsia="宋体" w:cs="宋体"/>
          <w:color w:val="000000"/>
        </w:rPr>
        <w:t>。”（第一百回）</w:t>
      </w:r>
    </w:p>
    <w:p w14:paraId="1EE4674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示例：我最喜欢“美猴王”这个称号，因为这个称号体现他本领高强，探得水帘洞，为众猴寻得安身之处。 </w:t>
      </w:r>
    </w:p>
    <w:p w14:paraId="59EC96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我最喜欢“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”这个称号，因为</w:t>
      </w:r>
      <w:r>
        <w:rPr>
          <w:color w:val="000000"/>
        </w:rPr>
        <w:t>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DFFFE3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示例一：齐天大圣，这个称号体现了他敢于挑战，不惮于跟十万天兵天将对阵。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示例二：斗战胜佛，这个称号体现他意志坚定，惩恶扬善，降妖除魔，修成正果。</w:t>
      </w:r>
    </w:p>
    <w:p w14:paraId="62E7B1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1548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【详解】考查名著阅读。任选一个称号，分析其人物形象，言之有理即可。</w:t>
      </w:r>
    </w:p>
    <w:p w14:paraId="46BF4C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示例一：齐天大圣，这个称号体现了他不畏强权，富有智慧、勇气和反抗精神。</w:t>
      </w:r>
    </w:p>
    <w:p w14:paraId="0F60AA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示例二：斗战胜佛，这个称号体现他神通广大，嫉恶如仇，在战斗中的卓越表现。</w:t>
      </w:r>
      <w:r>
        <w:rPr>
          <w:color w:val="000000"/>
        </w:rPr>
        <w:br w:type="textWrapping"/>
      </w:r>
    </w:p>
    <w:p w14:paraId="6921AF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古诗文默写。（请规范书写）</w:t>
      </w:r>
    </w:p>
    <w:p w14:paraId="0F5B3D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（1）悠哉悠哉，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 （《诗经·关雎》）</w:t>
      </w:r>
    </w:p>
    <w:p w14:paraId="5EBA6B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，良多趣味。（郦道元《三峡》）</w:t>
      </w:r>
    </w:p>
    <w:p w14:paraId="62073BC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（3）春蚕到死丝方尽，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 （李商隐《无题》）</w:t>
      </w:r>
    </w:p>
    <w:p w14:paraId="38EA0B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，自缘身在最高层。（王安石《登飞来峰》）</w:t>
      </w:r>
    </w:p>
    <w:p w14:paraId="08A3396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（5）夕阳西下，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。（马致远《天净沙·秋思》）</w:t>
      </w:r>
    </w:p>
    <w:p w14:paraId="0E52662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，秋容如拭。（秋瑾《满江红》）</w:t>
      </w:r>
    </w:p>
    <w:p w14:paraId="02E2164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（7）《白雪歌送武判官归京》中“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” 以春景写冬景，运用比喻，既写出诗人的欣喜之情，又表现了边塞特有的奇异风光。</w:t>
      </w:r>
    </w:p>
    <w:p w14:paraId="748ACE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（8）《渔家傲·秋思》中“浊酒一杯家万里，燕然未勒归无计”写出将士们的矛盾心理；《卖炭翁》中“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”也描写了卖炭翁矛盾的心理活动。</w:t>
      </w:r>
    </w:p>
    <w:p w14:paraId="055110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辗转反侧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清荣峻茂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蜡炬成灰泪始干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不畏浮云遮望眼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断肠人在天涯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为篱下黄花开遍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忽如一夜春风来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千树万树梨花开</w:t>
      </w:r>
      <w:r>
        <w:rPr>
          <w:color w:val="000000"/>
        </w:rPr>
        <w:t xml:space="preserve">    ⑨. </w:t>
      </w:r>
      <w:r>
        <w:rPr>
          <w:rFonts w:ascii="宋体" w:hAnsi="宋体" w:eastAsia="宋体" w:cs="宋体"/>
          <w:color w:val="000000"/>
        </w:rPr>
        <w:t>可怜身上衣正单</w:t>
      </w:r>
      <w:r>
        <w:rPr>
          <w:color w:val="000000"/>
        </w:rPr>
        <w:t xml:space="preserve">    ⑩. </w:t>
      </w:r>
      <w:r>
        <w:rPr>
          <w:rFonts w:ascii="宋体" w:hAnsi="宋体" w:eastAsia="宋体" w:cs="宋体"/>
          <w:color w:val="000000"/>
        </w:rPr>
        <w:t>心忧炭贱愿天寒</w:t>
      </w:r>
    </w:p>
    <w:p w14:paraId="27EE80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E42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默写古诗文。默写题作答时，一是要透彻理解诗文的内容；二是要认真审题，找出符合题意的诗文句子；三是答题内容要准确，做到不添字、不漏字、不写错字。“辗转、峻茂、蜡炬、涯”等字词容易写错。</w:t>
      </w:r>
    </w:p>
    <w:p w14:paraId="70D13AE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二、古诗文阅读（20分）</w:t>
      </w:r>
    </w:p>
    <w:p w14:paraId="4E493E8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（一）（3分）</w:t>
      </w:r>
    </w:p>
    <w:p w14:paraId="07E173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阅读下面两首诗，完成小题。对两首诗理解和分析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）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3825"/>
      </w:tblGrid>
      <w:tr w14:paraId="329CA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3A98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【甲】</w:t>
            </w:r>
          </w:p>
          <w:p w14:paraId="1DAD3A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雁门太守行</w:t>
            </w:r>
          </w:p>
          <w:p w14:paraId="3275B0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李贺</w:t>
            </w:r>
          </w:p>
          <w:p w14:paraId="595092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黑云压城城欲摧，甲光向日金鳞开。</w:t>
            </w:r>
          </w:p>
          <w:p w14:paraId="63FDD3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角声满天秋色里，塞上燕脂凝夜紫。</w:t>
            </w:r>
          </w:p>
          <w:p w14:paraId="3912D9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半卷红旗临易水，霜重鼓寒声不起。</w:t>
            </w:r>
          </w:p>
          <w:p w14:paraId="3438C6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报君黄金台上意，提携玉龙为君死。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10B1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【乙】</w:t>
            </w:r>
          </w:p>
          <w:p w14:paraId="3BBAE3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出塞作</w:t>
            </w:r>
            <w:r>
              <w:rPr>
                <w:rFonts w:ascii="楷体" w:hAnsi="楷体" w:eastAsia="楷体" w:cs="楷体"/>
                <w:color w:val="000000"/>
                <w:vertAlign w:val="superscript"/>
              </w:rPr>
              <w:t>①</w:t>
            </w:r>
          </w:p>
          <w:p w14:paraId="601972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王维</w:t>
            </w:r>
          </w:p>
          <w:p w14:paraId="30910A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居延城外猎天骄</w:t>
            </w:r>
            <w:r>
              <w:rPr>
                <w:rFonts w:ascii="楷体" w:hAnsi="楷体" w:eastAsia="楷体" w:cs="楷体"/>
                <w:color w:val="000000"/>
                <w:vertAlign w:val="superscript"/>
              </w:rPr>
              <w:t>②</w:t>
            </w:r>
            <w:r>
              <w:rPr>
                <w:rFonts w:ascii="楷体" w:hAnsi="楷体" w:eastAsia="楷体" w:cs="楷体"/>
                <w:color w:val="000000"/>
              </w:rPr>
              <w:t>，白草连天野火烧。</w:t>
            </w:r>
          </w:p>
          <w:p w14:paraId="7952A5E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暮云空碛</w:t>
            </w:r>
            <w:r>
              <w:rPr>
                <w:rFonts w:ascii="楷体" w:hAnsi="楷体" w:eastAsia="楷体" w:cs="楷体"/>
                <w:color w:val="000000"/>
                <w:vertAlign w:val="superscript"/>
              </w:rPr>
              <w:t>③</w:t>
            </w:r>
            <w:r>
              <w:rPr>
                <w:rFonts w:ascii="楷体" w:hAnsi="楷体" w:eastAsia="楷体" w:cs="楷体"/>
                <w:color w:val="000000"/>
              </w:rPr>
              <w:t>时驱马，秋日平原好射雕。</w:t>
            </w:r>
          </w:p>
          <w:p w14:paraId="595B6A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护羌校尉朝乘障，破虏将军夜渡辽。</w:t>
            </w:r>
          </w:p>
          <w:p w14:paraId="1A1A39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玉靶角弓珠勒马，汉家将赐霍嫖姚</w:t>
            </w:r>
            <w:r>
              <w:rPr>
                <w:rFonts w:ascii="楷体" w:hAnsi="楷体" w:eastAsia="楷体" w:cs="楷体"/>
                <w:color w:val="000000"/>
                <w:vertAlign w:val="superscript"/>
              </w:rPr>
              <w:t>④</w:t>
            </w:r>
            <w:r>
              <w:rPr>
                <w:rFonts w:ascii="楷体" w:hAnsi="楷体" w:eastAsia="楷体" w:cs="楷体"/>
                <w:color w:val="000000"/>
              </w:rPr>
              <w:t>。</w:t>
            </w:r>
          </w:p>
        </w:tc>
      </w:tr>
    </w:tbl>
    <w:p w14:paraId="594FBC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【注释】①河西节度副大使崔希逸在青海战胜吐蕃，王维出塞慰问，作此诗。②天骄：匈奴的自称，这里借称唐朝的吐蕃。③碛（</w:t>
      </w:r>
      <w:r>
        <w:rPr>
          <w:rFonts w:ascii="Times New Roman" w:hAnsi="Times New Roman" w:eastAsia="Times New Roman" w:cs="Times New Roman"/>
          <w:color w:val="000000"/>
        </w:rPr>
        <w:t>qì</w:t>
      </w:r>
      <w:r>
        <w:rPr>
          <w:rFonts w:ascii="宋体" w:hAnsi="宋体" w:eastAsia="宋体" w:cs="宋体"/>
          <w:color w:val="000000"/>
        </w:rPr>
        <w:t>）：沙漠。④霍嫖姚：即汉代曾作过嫖姚校尉的霍去病，借指崔希逸。</w:t>
      </w:r>
    </w:p>
    <w:p w14:paraId="2DC57A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【甲】诗前两句用“黑云”喻指敌军的气焰嚣张，借“甲光”显示出守城将士雄姿英发，两相比照，色彩鲜明，爱憎分明。</w:t>
      </w:r>
    </w:p>
    <w:p w14:paraId="769F78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【乙】诗第三、四句写出吐蕃猎手盘马弯弓、勇猛强悍的样子，暗示边情的紧急，为诗的下半部分作铺垫。</w:t>
      </w:r>
    </w:p>
    <w:p w14:paraId="6F548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两首诗都描写了军事行动，【甲】诗“半卷”写出黑夜行军，偃旗息鼓之状；【乙】诗“朝”“夜”突出军情紧迫，进军神速。</w:t>
      </w:r>
    </w:p>
    <w:p w14:paraId="4CAEE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两首诗结尾两句都运用典故，写出将士们渴望杀敌立功的心愿，表现出他们舍生忘死的报国之情，感人至深。</w:t>
      </w:r>
    </w:p>
    <w:p w14:paraId="165F79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272BD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F7B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【详解】考查诗歌鉴赏。D.乙诗最后两句写朝廷将把镶玉柄的剑，以角装饰的弓和戴着珠勒口的骏马，赐给得胜的边帅崔希逸。写的是对杀敌报国将军的赏赐，没有写出将士们渴望杀敌立功的心愿。故选D。</w:t>
      </w:r>
      <w:r>
        <w:rPr>
          <w:color w:val="000000"/>
        </w:rPr>
        <w:br w:type="textWrapping"/>
      </w:r>
    </w:p>
    <w:p w14:paraId="315E247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（二）（17分）</w:t>
      </w:r>
    </w:p>
    <w:p w14:paraId="2CF9C11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1B78A40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6B3A729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嗟夫！予尝求古仁人之心，或异二者之为，何哉？不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物喜，不以己悲，居庙堂之高则忧其民，处江湖之远则忧其君。是进亦忧，退亦忧。然则何时而</w:t>
      </w:r>
      <w:r>
        <w:rPr>
          <w:rFonts w:ascii="楷体" w:hAnsi="楷体" w:eastAsia="楷体" w:cs="楷体"/>
          <w:color w:val="000000"/>
          <w:em w:val="dot"/>
        </w:rPr>
        <w:t>乐</w:t>
      </w:r>
      <w:r>
        <w:rPr>
          <w:rFonts w:ascii="楷体" w:hAnsi="楷体" w:eastAsia="楷体" w:cs="楷体"/>
          <w:color w:val="000000"/>
        </w:rPr>
        <w:t>耶？其必曰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先天下之忧而忧，后天下之乐而乐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乎！噫！</w:t>
      </w:r>
      <w:r>
        <w:rPr>
          <w:rFonts w:ascii="楷体" w:hAnsi="楷体" w:eastAsia="楷体" w:cs="楷体"/>
          <w:color w:val="000000"/>
          <w:u w:val="single"/>
        </w:rPr>
        <w:t>微斯人，吾谁与归？</w:t>
      </w:r>
      <w:r>
        <w:rPr>
          <w:rFonts w:ascii="楷体" w:hAnsi="楷体" w:eastAsia="楷体" w:cs="楷体"/>
          <w:color w:val="000000"/>
        </w:rPr>
        <w:t xml:space="preserve">时六年九月十五日。 </w:t>
      </w:r>
    </w:p>
    <w:p w14:paraId="75A590F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（选自《岳阳楼记》）</w:t>
      </w:r>
    </w:p>
    <w:p w14:paraId="215B395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0A09370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景公问晏子曰：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忠臣之行何如？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 xml:space="preserve"> </w:t>
      </w:r>
    </w:p>
    <w:p w14:paraId="6DC79C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不掩君</w:t>
      </w:r>
      <w:r>
        <w:rPr>
          <w:rFonts w:ascii="楷体" w:hAnsi="楷体" w:eastAsia="楷体" w:cs="楷体"/>
          <w:color w:val="000000"/>
          <w:em w:val="dot"/>
        </w:rPr>
        <w:t>过</w:t>
      </w:r>
      <w:r>
        <w:rPr>
          <w:rFonts w:ascii="楷体" w:hAnsi="楷体" w:eastAsia="楷体" w:cs="楷体"/>
          <w:color w:val="000000"/>
        </w:rPr>
        <w:t>，谏乎前，不华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乎外。选贤进能，不</w:t>
      </w:r>
      <w:r>
        <w:rPr>
          <w:rFonts w:ascii="楷体" w:hAnsi="楷体" w:eastAsia="楷体" w:cs="楷体"/>
          <w:color w:val="000000"/>
          <w:em w:val="dot"/>
        </w:rPr>
        <w:t>私</w:t>
      </w:r>
      <w:r>
        <w:rPr>
          <w:rFonts w:ascii="楷体" w:hAnsi="楷体" w:eastAsia="楷体" w:cs="楷体"/>
          <w:color w:val="000000"/>
        </w:rPr>
        <w:t>乎内。称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身就位，计能定禄。</w:t>
      </w:r>
      <w:r>
        <w:rPr>
          <w:rFonts w:ascii="楷体" w:hAnsi="楷体" w:eastAsia="楷体" w:cs="楷体"/>
          <w:color w:val="000000"/>
          <w:u w:val="wave"/>
        </w:rPr>
        <w:t>睹贤不居其上受禄不过其量不权</w:t>
      </w:r>
      <w:r>
        <w:rPr>
          <w:rFonts w:ascii="楷体" w:hAnsi="楷体" w:eastAsia="楷体" w:cs="楷体"/>
          <w:color w:val="000000"/>
          <w:u w:val="wave"/>
          <w:vertAlign w:val="superscript"/>
        </w:rPr>
        <w:t>③</w:t>
      </w:r>
      <w:r>
        <w:rPr>
          <w:rFonts w:ascii="楷体" w:hAnsi="楷体" w:eastAsia="楷体" w:cs="楷体"/>
          <w:color w:val="000000"/>
          <w:u w:val="wave"/>
        </w:rPr>
        <w:t>居</w:t>
      </w:r>
      <w:r>
        <w:rPr>
          <w:rFonts w:ascii="楷体" w:hAnsi="楷体" w:eastAsia="楷体" w:cs="楷体"/>
          <w:color w:val="000000"/>
          <w:u w:val="wave"/>
          <w:vertAlign w:val="superscript"/>
        </w:rPr>
        <w:t>④</w:t>
      </w:r>
      <w:r>
        <w:rPr>
          <w:rFonts w:ascii="楷体" w:hAnsi="楷体" w:eastAsia="楷体" w:cs="楷体"/>
          <w:color w:val="000000"/>
          <w:u w:val="wave"/>
        </w:rPr>
        <w:t>以为行不称位以为忠</w:t>
      </w:r>
      <w:r>
        <w:rPr>
          <w:rFonts w:ascii="楷体" w:hAnsi="楷体" w:eastAsia="楷体" w:cs="楷体"/>
          <w:color w:val="000000"/>
        </w:rPr>
        <w:t>。不掩贤以隐长，不刻下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以谀上。</w:t>
      </w:r>
      <w:r>
        <w:rPr>
          <w:rFonts w:ascii="楷体" w:hAnsi="楷体" w:eastAsia="楷体" w:cs="楷体"/>
          <w:color w:val="000000"/>
          <w:u w:val="single"/>
        </w:rPr>
        <w:t>君在不事太子，国危不交诸侯。</w:t>
      </w:r>
      <w:r>
        <w:rPr>
          <w:rFonts w:ascii="楷体" w:hAnsi="楷体" w:eastAsia="楷体" w:cs="楷体"/>
          <w:color w:val="000000"/>
        </w:rPr>
        <w:t>顺则进，否则退，不与君行邪也。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 xml:space="preserve"> </w:t>
      </w:r>
    </w:p>
    <w:p w14:paraId="5062D8E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（选自《晏子春秋》）</w:t>
      </w:r>
    </w:p>
    <w:p w14:paraId="58E272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【注释】①华：通“哗”，这里指宣扬。②称（</w:t>
      </w:r>
      <w:r>
        <w:rPr>
          <w:rFonts w:ascii="Times New Roman" w:hAnsi="Times New Roman" w:eastAsia="Times New Roman" w:cs="Times New Roman"/>
          <w:color w:val="000000"/>
        </w:rPr>
        <w:t>chēnɡ</w:t>
      </w:r>
      <w:r>
        <w:rPr>
          <w:rFonts w:ascii="宋体" w:hAnsi="宋体" w:eastAsia="宋体" w:cs="宋体"/>
          <w:color w:val="000000"/>
        </w:rPr>
        <w:t>）：衡量。③权：这里是计较的意思。④居：职位。⑤刻下：对下苛刻。</w:t>
      </w:r>
    </w:p>
    <w:p w14:paraId="4F8BF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下面句子中加点词意思或用法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的一组是（   ）</w:t>
      </w:r>
    </w:p>
    <w:p w14:paraId="7667E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然则何时而</w:t>
      </w:r>
      <w:r>
        <w:rPr>
          <w:rFonts w:ascii="宋体" w:hAnsi="宋体" w:eastAsia="宋体" w:cs="宋体"/>
          <w:color w:val="000000"/>
          <w:em w:val="dot"/>
        </w:rPr>
        <w:t>乐</w:t>
      </w:r>
      <w:r>
        <w:rPr>
          <w:rFonts w:ascii="宋体" w:hAnsi="宋体" w:eastAsia="宋体" w:cs="宋体"/>
          <w:color w:val="000000"/>
        </w:rPr>
        <w:t>耶    好之者不如</w:t>
      </w:r>
      <w:r>
        <w:rPr>
          <w:rFonts w:ascii="宋体" w:hAnsi="宋体" w:eastAsia="宋体" w:cs="宋体"/>
          <w:color w:val="000000"/>
          <w:em w:val="dot"/>
        </w:rPr>
        <w:t>乐</w:t>
      </w:r>
      <w:r>
        <w:rPr>
          <w:rFonts w:ascii="宋体" w:hAnsi="宋体" w:eastAsia="宋体" w:cs="宋体"/>
          <w:color w:val="000000"/>
        </w:rPr>
        <w:t>之者（《〈论语〉十二章》）</w:t>
      </w:r>
    </w:p>
    <w:p w14:paraId="1B035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    可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一战（《曹刿论战》）</w:t>
      </w:r>
    </w:p>
    <w:p w14:paraId="3776BA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不掩君</w:t>
      </w:r>
      <w:r>
        <w:rPr>
          <w:rFonts w:ascii="宋体" w:hAnsi="宋体" w:eastAsia="宋体" w:cs="宋体"/>
          <w:color w:val="000000"/>
          <w:em w:val="dot"/>
        </w:rPr>
        <w:t xml:space="preserve">过    </w:t>
      </w:r>
      <w:r>
        <w:rPr>
          <w:rFonts w:ascii="宋体" w:hAnsi="宋体" w:eastAsia="宋体" w:cs="宋体"/>
          <w:color w:val="000000"/>
        </w:rPr>
        <w:t>人恒</w:t>
      </w:r>
      <w:r>
        <w:rPr>
          <w:rFonts w:ascii="宋体" w:hAnsi="宋体" w:eastAsia="宋体" w:cs="宋体"/>
          <w:color w:val="000000"/>
          <w:em w:val="dot"/>
        </w:rPr>
        <w:t>过</w:t>
      </w:r>
      <w:r>
        <w:rPr>
          <w:rFonts w:ascii="宋体" w:hAnsi="宋体" w:eastAsia="宋体" w:cs="宋体"/>
          <w:color w:val="000000"/>
        </w:rPr>
        <w:t>，然后能改（《生于忧患，死于安乐》）</w:t>
      </w:r>
    </w:p>
    <w:p w14:paraId="409C49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乎内    臣之妻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臣（《邹忌讽齐王纳谏》</w:t>
      </w:r>
    </w:p>
    <w:p w14:paraId="438B8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请用现代汉语翻译下面句子。</w:t>
      </w:r>
    </w:p>
    <w:p w14:paraId="026D4D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（1）微斯人，吾谁与归？</w:t>
      </w:r>
    </w:p>
    <w:p w14:paraId="0BB7EA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（2）君在不事太子，国危不交诸侯。</w:t>
      </w:r>
    </w:p>
    <w:p w14:paraId="2F6CB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请用“/”给下面的句子断句。（断三处）</w:t>
      </w:r>
    </w:p>
    <w:p w14:paraId="32DAB79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睹 贤 不 居 其 上 受 禄 不 过 其 量 不 权 居 以 为 行 不 称 位 以 为 忠</w:t>
      </w:r>
    </w:p>
    <w:p w14:paraId="45FC48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阅读【甲】【乙】两文，完成下列各题。</w:t>
      </w:r>
    </w:p>
    <w:p w14:paraId="462984F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（1）【乙】文“顺则进”中的“进”指“__________”，“否则退”中的“退”指“__________”。（请用【甲】文中相关原文回答）</w:t>
      </w:r>
    </w:p>
    <w:p w14:paraId="4E3987A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（2）【乙】文中的“忠臣”具有哪些品格？（请用自己的语言概括）</w:t>
      </w:r>
    </w:p>
    <w:p w14:paraId="7D10A1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9. D    10. </w:t>
      </w:r>
      <w:r>
        <w:rPr>
          <w:rFonts w:ascii="宋体" w:hAnsi="宋体" w:eastAsia="宋体" w:cs="宋体"/>
          <w:color w:val="000000"/>
        </w:rPr>
        <w:t>（1）如果没有这种人，我同谁一道（一起）呢？（2）君主在位就不侍奉太子，国家危难就不结交诸侯。</w:t>
      </w:r>
      <w:r>
        <w:rPr>
          <w:color w:val="000000"/>
        </w:rPr>
        <w:t xml:space="preserve">    </w:t>
      </w:r>
    </w:p>
    <w:p w14:paraId="2B60EDE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睹贤不居其上/受禄不过其量/不权居以为行/不称位以为忠</w:t>
      </w:r>
      <w:r>
        <w:rPr>
          <w:color w:val="000000"/>
        </w:rPr>
        <w:t xml:space="preserve">    </w:t>
      </w:r>
    </w:p>
    <w:p w14:paraId="7B8BE0F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（1）居庙堂之高；处江湖之远。</w:t>
      </w:r>
    </w:p>
    <w:p w14:paraId="583ED3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（2）【乙】文中的“忠臣”具有（敢于进谏/选贤举能/有自知之明/刚正不阿/不计功名/宽以待人/忠贞不贰/洁身自爱）的品格（写出以上任意三点即可）。</w:t>
      </w:r>
    </w:p>
    <w:p w14:paraId="3CC9CF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F1A0F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1E26B8E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本题考查对一词多义的理解。</w:t>
      </w:r>
    </w:p>
    <w:p w14:paraId="0DC7D9F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A.快乐/以……为快乐；</w:t>
      </w:r>
    </w:p>
    <w:p w14:paraId="3D0D17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B.因为/凭借；</w:t>
      </w:r>
    </w:p>
    <w:p w14:paraId="00200CB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C.过失/犯过错；</w:t>
      </w:r>
    </w:p>
    <w:p w14:paraId="6657758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D.都是“偏爱”；</w:t>
      </w:r>
    </w:p>
    <w:p w14:paraId="494FC69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故选D。</w:t>
      </w:r>
    </w:p>
    <w:p w14:paraId="0EAA2F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3E02D3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本题考查翻译文言语句的能力。</w:t>
      </w:r>
    </w:p>
    <w:p w14:paraId="0B68AD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（1）句中的“微（如果没有）、斯（这）、归（归依）”几个词是重点词语。</w:t>
      </w:r>
    </w:p>
    <w:p w14:paraId="3D51EA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（2）句中的“事（侍奉，侍服）、交（结交）”几个词是重点词语。</w:t>
      </w:r>
    </w:p>
    <w:p w14:paraId="79CFBC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175D444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文语句的句读。在整体感知文章内容的基础上，根据句子的意思和古文句法进行句读；同时也可利用虚词来辅助句读。语句“睹贤不居其上受禄不过其量不权居以为行不称位以为忠”的意思是：发现贤良之人不居官在他之上，接受俸禄不超过贤者的数量；安于自己现在的职位去作应作的事，尽力称职就是忠于职守。根据句意，正确的句读是：睹贤不居其上/受禄不过其量/不权居以为行/不称位以为忠。</w:t>
      </w:r>
    </w:p>
    <w:p w14:paraId="707AC4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1B28C0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本题考查对文章内容的理解。乙文中“顺则进，否则退，不与君行邪也”句的意思是：君臣相得时就立身朝廷，君臣相背时就辞官，不参与国君作邪僻不正当之事。“进”指的是立身朝廷，“退”指的是辞官。结合甲文中“居庙堂之高则忧其民，处江湖之远则忧其君。是进亦忧，退亦忧”句可知，乙文中的“进”指的是甲文中的“居庙堂之高”，乙文中的“退”指的是甲文中的“处江湖之远”。</w:t>
      </w:r>
    </w:p>
    <w:p w14:paraId="44AEE1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考查对人物形象的分析。乙文中“不掩君过，谏乎前，不华乎外”句说的是敢于进谏。“选贤进能，不私乎内”句说的是选贤举能。“称身就位，计能定禄”“睹贤不居其上，受禄不过其量，不权居以为行，不称位以为忠”句说的是有自知之明。“不媕贤以隐长，不刻下以谀上；君在不事太子，国危不交诸侯；顺则进，否则退，不与君行邪也”句说的是刚正不阿，不计功名，忠贞不二，洁身自爱。据此概括作答。</w:t>
      </w:r>
    </w:p>
    <w:p w14:paraId="2E3CAE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4CCE9854">
      <w:pPr>
        <w:spacing w:line="360" w:lineRule="auto"/>
        <w:ind w:firstLine="48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[甲]唉！我曾经探求古时品德高尚的人的思想感情 ，或者不同于以上两种人的心情，这是为什么呢？是由于不因外物和自己处境的变化而喜悲。在朝廷里做高官就应当心系百姓；处在僻远的江湖间也不能忘记关注国家安危。这样来说在朝廷做官也担忧，在僻远的江湖也担忧。既然这样，那么他们什么时候才会感到快乐呢？大概一定会说：“在天下人忧之前先忧，在天下人乐之后才乐”。唉！如果没有这种人，我同谁一道呢？</w:t>
      </w:r>
    </w:p>
    <w:p w14:paraId="6C77619D">
      <w:pPr>
        <w:spacing w:line="360" w:lineRule="auto"/>
        <w:ind w:firstLine="48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[乙]景公问晏子说：“忠臣的行为怎么样？”</w:t>
      </w:r>
    </w:p>
    <w:p w14:paraId="023D7CAD">
      <w:pPr>
        <w:spacing w:line="360" w:lineRule="auto"/>
        <w:ind w:firstLine="48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晏子回答说：“不掩饰君主的过错，劝谏于君主之前，不在外面喧哗；选拔贤人推举能人，不私下偏向内亲；称量自身才能而居官位，计量自身才能接受俸禄；看见贤人就不居官在他之上，接受俸禄也不超过贤人的数量；不以权力占据作为行动纲领，不称量位置高低作为忠诚；不掩盖贤人并隐瞒他们的长处，不刻薄对待下级以谀奉上级；君主健在不侍奉太子，国家危险不结交外国诸侯；遇顺境就进身朝廷，遇逆境就隐退，不与君主作邪恶之行。”</w:t>
      </w:r>
    </w:p>
    <w:p w14:paraId="1603C8D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三、现代文阅读（45分）</w:t>
      </w:r>
    </w:p>
    <w:p w14:paraId="64446E5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（一）（8分）</w:t>
      </w:r>
    </w:p>
    <w:p w14:paraId="36ABDA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3C524">
      <w:pPr>
        <w:spacing w:line="360" w:lineRule="auto"/>
        <w:ind w:firstLine="405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71C52BAD">
      <w:pPr>
        <w:spacing w:line="360" w:lineRule="auto"/>
        <w:ind w:firstLine="40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潮起潮落间，4000余米长的木栈道蜿蜒向前……在盘锦市西郊，辽河三角洲末端，水网密布，大片的芦苇、林地、河流、滩涂、沼泽、坑塘、稻田等，构成了独具特色的北方滨海河川湿地自然景观。</w:t>
      </w:r>
    </w:p>
    <w:p w14:paraId="7A06832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盘锦红海滩湿地，生长着大片盐地碱蓬。每年4月，盐地碱蓬钻出地面，吸取土地与海水中的盐分，颜色开始慢慢由嫩绿变为深绿，再到浅红、殷红。9至10月，</w:t>
      </w:r>
      <w:r>
        <w:rPr>
          <w:rFonts w:ascii="楷体" w:hAnsi="楷体" w:eastAsia="楷体" w:cs="楷体"/>
          <w:color w:val="000000"/>
          <w:u w:val="single"/>
        </w:rPr>
        <w:t>盐地碱蓬进入全盛期，呈现出一片火红的色泽，让这片湿地成为一颗镶嵌在辽东湾的红宝石。</w:t>
      </w:r>
    </w:p>
    <w:p w14:paraId="25D4A60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2010年，盘锦开始研究盐地碱蓬的人工补植技术，这项技术有效遏制了盐地碱蓬的退化，促进了湿地生态系统的保护。同时，推平养殖池也是一项技术活，让新恢复的湿地与其它湿地连成一体，从而解决湿地碎片化问题，恢复生态系统的完整性。</w:t>
      </w:r>
    </w:p>
    <w:p w14:paraId="785C0E1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（选自《人民日报》，有删改）</w:t>
      </w:r>
    </w:p>
    <w:p w14:paraId="1BBF174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27975FE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据相关部门统计，我国消费者在购买大米、苹果、羊肉等农特产品时，绝大部分会直接联想到原产地，原产地作为地理标志在很大程度上发挥着知名品牌的作用，帮助消费者选择高品质农产品。</w:t>
      </w:r>
    </w:p>
    <w:p w14:paraId="7DDDFD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1885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1D5B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（选自《经济日报》，有删改）</w:t>
      </w:r>
    </w:p>
    <w:p w14:paraId="10FB3CAC">
      <w:pPr>
        <w:spacing w:line="360" w:lineRule="auto"/>
        <w:ind w:firstLine="405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720397E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湿地与城乡生产生活空间休戚与共、水乳交融。将生态保护和城市发展结合起来，是杭州西溪湿地实现人与自然和谐相处、共生共荣的实践经验。“千里蒹葭十里洲，溪居宜月更宜秋”，湿地不仅具有涵养水源等功能，还承载着千年诗意。保护湿地，就是保护我们的家园，就是要把好山好水好风光融入城市，让城市有机融入绿水青山大自然，让居民在山清水秀的生态空间之中，望得见山、看得见水、记得住乡愁，让居民享有现代化的生活方式而诗意栖居。</w:t>
      </w:r>
    </w:p>
    <w:p w14:paraId="45468AE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（选自《光明日报》，有删改）</w:t>
      </w:r>
    </w:p>
    <w:p w14:paraId="45705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对以上三则材料内容理解分析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5F749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盘锦红海滩的湿地上，生长着大片盐地碱蓬。它们吸取土地与海水中的盐分，颜色会发生由绿到红的变化。</w:t>
      </w:r>
    </w:p>
    <w:p w14:paraId="3CCE0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画线句运用打比方的说明方法，生动形象地说明了盐地碱蓬色泽红艳的特点，使湿地呈现出奇特的景观。</w:t>
      </w:r>
    </w:p>
    <w:p w14:paraId="2437F8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2022年上半年地标农产品线上消费金额“猪牛羊肉”占比高于“蔬菜”，“海鲜水产”占比低于“禽肉蛋品”。</w:t>
      </w:r>
    </w:p>
    <w:p w14:paraId="2A6F7B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湿地与城乡生产生活空间休戚与共、水乳交融。湿地不仅具有涵养水源等功能，还承载着千年诗意。</w:t>
      </w:r>
    </w:p>
    <w:p w14:paraId="4A0C9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在主题为“家乡明天更美好”的班会上，小华同学认为“盘锦大米”是助力家乡致富的一张名片，请你结合【材料一】【材料二】帮助他说说理由。</w:t>
      </w:r>
    </w:p>
    <w:p w14:paraId="60E1A1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“世界湿地日”这天，某中学小记者采访了红海滩湿地管理人员，请结合【材料一】【材料三】补全下面采访内容。</w:t>
      </w:r>
    </w:p>
    <w:p w14:paraId="332E94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小记者：叔叔，您好！盘锦能够拥有这么美丽的湿地景观，一定与多方的努力分不开，您给我们谈谈保护湿地的相关做法吧。</w:t>
      </w:r>
    </w:p>
    <w:p w14:paraId="479B40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管理人员：一是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；二是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D2936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小记者：您再谈谈其它湿地城市的成功经验，好吗？</w:t>
      </w:r>
    </w:p>
    <w:p w14:paraId="57B86B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管理人员：好的，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A8791D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小记者：谢谢您接受采访！</w:t>
      </w:r>
    </w:p>
    <w:p w14:paraId="1F45D8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C    14. </w:t>
      </w:r>
      <w:r>
        <w:rPr>
          <w:rFonts w:ascii="宋体" w:hAnsi="宋体" w:eastAsia="宋体" w:cs="宋体"/>
          <w:color w:val="000000"/>
        </w:rPr>
        <w:t>（1）盘锦的地理环境适宜水稻生长。</w:t>
      </w:r>
    </w:p>
    <w:p w14:paraId="307193C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（2）“盘锦大米”是知名地标产品，这种品牌作用有利于大米的销售。</w:t>
      </w:r>
    </w:p>
    <w:p w14:paraId="03215B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（3）“粮油调味”地标农产品线上消费金额占比很高，“盘锦大米”有广阔的销售前景。</w:t>
      </w:r>
    </w:p>
    <w:p w14:paraId="7B1B5E3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（本题答案意思对即可）</w:t>
      </w:r>
      <w:r>
        <w:rPr>
          <w:color w:val="000000"/>
        </w:rPr>
        <w:t xml:space="preserve">    </w:t>
      </w:r>
    </w:p>
    <w:p w14:paraId="1DA686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    ①. </w:t>
      </w:r>
      <w:r>
        <w:rPr>
          <w:rFonts w:ascii="宋体" w:hAnsi="宋体" w:eastAsia="宋体" w:cs="宋体"/>
          <w:color w:val="000000"/>
        </w:rPr>
        <w:t>（1）研究盐地碱蓬人工补植技术，遏制盐地碱蓬退化。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（2）推平养殖池，解决湿地碎片化问题。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（3）如杭州西溪湿地将生态保护和城市发展结合起来。（1）（2）答案顺序可以互换，本题答案意思对即可）</w:t>
      </w:r>
    </w:p>
    <w:p w14:paraId="1A34A9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B93D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68406B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本题考查对文章内容的理解与辨析。</w:t>
      </w:r>
    </w:p>
    <w:p w14:paraId="53507B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有误，根据材料二的图表可知，“海鲜水产”占比高于“禽肉蛋品”。</w:t>
      </w:r>
    </w:p>
    <w:p w14:paraId="623700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58899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296477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考查对文章内容的理解与概括。</w:t>
      </w:r>
    </w:p>
    <w:p w14:paraId="3B85A3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根据材料一“潮起潮落间，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宋体" w:hAnsi="宋体" w:eastAsia="宋体" w:cs="宋体"/>
          <w:color w:val="000000"/>
        </w:rPr>
        <w:t>余米长的木栈道蜿蜒向前……盘锦市西郊，辽河三角洲末端，水网密布，大片的芦苇、林地、河流、滩涂、沼泽、坑塘、稻田等，构成了独具特色的北方滨海河川湿地自然景观”可知，盘锦的地理环境适宜水稻生长；根据材料二“据相关部门统计，我国消费者在购买大米、苹果、羊肉等农特产品时，绝大部分会直接联想到原产地，原产地作为地理标志在很大程度上发挥着知名品牌的作用，帮助消费者选择高品质农产品”可知，“盘锦大米’是知名地标产品，这种品牌作用有利于大米的销售；根据材料二结合表格内容可知，“粮油调味”地标农产品线上消费金额占比很高，“盘锦大米”有广阔的销售前景。据此概括作答。</w:t>
      </w:r>
    </w:p>
    <w:p w14:paraId="576CA9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5E218D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考查对文本内容的理解与概括。</w:t>
      </w:r>
    </w:p>
    <w:p w14:paraId="6FE53F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①根据提示“您给我们谈谈保护湿地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相关做法吧”和材料一“</w:t>
      </w:r>
      <w:r>
        <w:rPr>
          <w:rFonts w:ascii="Times New Roman" w:hAnsi="Times New Roman" w:eastAsia="Times New Roman" w:cs="Times New Roman"/>
          <w:color w:val="000000"/>
        </w:rPr>
        <w:t>2010</w:t>
      </w:r>
      <w:r>
        <w:rPr>
          <w:rFonts w:ascii="宋体" w:hAnsi="宋体" w:eastAsia="宋体" w:cs="宋体"/>
          <w:color w:val="000000"/>
        </w:rPr>
        <w:t>年，盘锦开始研究盐地碱蓬的人工补植技术，这项技术有效遏制了盐地碱蓬的退化，促进了湿地生态系统的保护”可知，研究盐地碱蓬人工补植技术，遏制盐地碱蓬退化；</w:t>
      </w:r>
    </w:p>
    <w:p w14:paraId="11A08E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根据提示“您给我们谈谈保护湿地的相关做法吧”和材料一“同时，推平养殖池也是一项技术活，让新恢复的湿地与其它湿地连成一体，从而解决湿地碎片化问题，恢复生态系统的完整性”可知，推平养殖池，解决湿地碎片化问题。</w:t>
      </w:r>
    </w:p>
    <w:p w14:paraId="2535D4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根据提示“您再谈谈其它湿地城市的成功经验，好吗”和材料三“湿地与城乡生产生活空间休戚与共、水乳交融。将生态保护和城市发展结合起来，是杭州西溪湿地实现人与自然和谐相处、共生共荣的实践经验”可确定答案，如杭州西溪湿地将生态保护和城市发展结合起来。</w:t>
      </w:r>
    </w:p>
    <w:p w14:paraId="30FB4C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据此概括作答即可。</w:t>
      </w:r>
    </w:p>
    <w:p w14:paraId="2ECE666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（二）（22分）</w:t>
      </w:r>
    </w:p>
    <w:p w14:paraId="303C6A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5057E37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时间不等人</w:t>
      </w:r>
    </w:p>
    <w:p w14:paraId="20BA78E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毕啸南</w:t>
      </w:r>
    </w:p>
    <w:p w14:paraId="43141AB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①意识到爸妈老去，是一个模糊而漫长的过程。第一次有这样的具体感知，是十四年前，我出发去济南念大学的那天。 </w:t>
      </w:r>
    </w:p>
    <w:p w14:paraId="2B2A2E7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②舅舅开车送我和我爸去火车站，妈给我准备了六大包的行李，我坚持只带一个皮箱。</w:t>
      </w:r>
      <w:r>
        <w:rPr>
          <w:rFonts w:ascii="楷体" w:hAnsi="楷体" w:eastAsia="楷体" w:cs="楷体"/>
          <w:color w:val="000000"/>
          <w:u w:val="single"/>
        </w:rPr>
        <w:t>她像雨前忙着搬家的蚂蚁，左右摇晃着略显圆实的身体，自顾自地来来回回，连拖带抱，硬生生地把大大小小的包裹都塞进了车里。</w:t>
      </w:r>
    </w:p>
    <w:p w14:paraId="6EB56B6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③临行前，妈逐一把包裹拆开来检查一遍。少年的我觉得脸上有些挂不住了，冲妈妈大声嚷嚷：“哎呀，别翻了，说了不带不带，跟逃荒似的。”说着，我便转身蹿进车里。“哪里像逃荒，满嘴胡诌。”妈妈见我恼了，笑中有些歉意，随即又笑呵呵地招呼着亲戚邻里。她天生一张鹅蛋脸，嵌了一双美丽的大眼睛，笑起来嘴巴像弯月挂在满是晚霞的天空中。 </w:t>
      </w:r>
    </w:p>
    <w:p w14:paraId="372517A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④车快发动了，妈突然大喊了一声：“糟了糟了，到底是忘了东西。”她跑进院子，又跑了回来，手里拎着一大袋子煮熟的花生。她一只手托着袋子从车窗递给我说：“差点就忘了，刚刚煮好的，别烫着，带着路上吃。”热腾腾的花生冒着热气，蒸得我眼前发白。妈妈的脸挤进了车窗里，我望着她，竟感觉有些陌生。 </w:t>
      </w:r>
    </w:p>
    <w:p w14:paraId="504EF5F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十八年来，这似乎是我第一次这样近距离地看她，看她的脸。她的眼角已不知何时爬上了皱纹，曾经光滑的额头已藏不住淡淡的褶子，右耳的鬓边几缕青丝也已成了白发。我望着她，她也凝望着我，我在她水汪汪的眼睛里，看到了一个</w:t>
      </w:r>
      <w:r>
        <w:rPr>
          <w:rFonts w:ascii="楷体" w:hAnsi="楷体" w:eastAsia="楷体" w:cs="楷体"/>
          <w:color w:val="000000"/>
          <w:em w:val="dot"/>
        </w:rPr>
        <w:t>泪汪汪</w:t>
      </w:r>
      <w:r>
        <w:rPr>
          <w:rFonts w:ascii="楷体" w:hAnsi="楷体" w:eastAsia="楷体" w:cs="楷体"/>
          <w:color w:val="000000"/>
        </w:rPr>
        <w:t xml:space="preserve">的少年。 </w:t>
      </w:r>
    </w:p>
    <w:p w14:paraId="1EE9775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⑥爸说：“走吧，时间不等人。” </w:t>
      </w:r>
    </w:p>
    <w:p w14:paraId="68DAAB9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车终究还是开动了。我坐在车里，整张脸贴在车窗的玻璃上，目光透过车窗看妈离我远去，越来越远。她的身影越来越小，我有些困惑，有些懊恼，妈怎么突然变得这样矮小了呢？直到视线里再也看不到她，我才意识到，远去的人原来是我啊，而妈妈只是停留在了原地。</w:t>
      </w:r>
    </w:p>
    <w:p w14:paraId="6634ACE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⑧上了火车，爸从威海到济南送我入校。等我安顿好，天已经渐渐暗了，落日刚刚垂入山间。【A】为了省钱，爸订了当晚回老家的火车票。我送他到校门口的路上，他似乎又想起了些什么，拐弯去了学校的超市，【B】给我在大学刚刚认识的舍友一人买了一袋苹果，挨个放在大家的桌子上。 </w:t>
      </w:r>
    </w:p>
    <w:p w14:paraId="6EFE9EC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⑨在我念大学以前，我与父亲很少交流。每次放学一回家，我最常跟他说的一句话就是：“爸，我妈呢？”爸性格内敛，常常沉默，我并不知道，也从来没有关心过他在想些什么。来济南的路上，我们坐了一夜的绿皮火车，老式的火车晃晃荡荡，一直摇晃了七个小时，我与他也就这样彼此沉默了一整夜。 </w:t>
      </w:r>
    </w:p>
    <w:p w14:paraId="3E1E63E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送父亲去校门口的路上，我们依然沉默，他在前，我在后。那条校园的小路，我们走了很久很久，路并不长，再放慢步子也有终点。送我爸到了校门口，我仍只是缓缓吐出几个字：“爸，路上注意安全。”爸说：“你先回去，我在这看着你回去再走。”我的泪水开始在眼眶里打转，第一次，对父亲，对眼前这个男人，我心里涌动着一股巨大而微妙的情绪，我想说点什么，却又不知如何开口。我只能先转身往回走，一转身，泪就“啪嗒”掉了下来。</w:t>
      </w:r>
    </w:p>
    <w:p w14:paraId="780A93C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⑪走了几步，我停下往回看，爸依旧在那站着，</w:t>
      </w:r>
      <w:r>
        <w:rPr>
          <w:rFonts w:ascii="楷体" w:hAnsi="楷体" w:eastAsia="楷体" w:cs="楷体"/>
          <w:color w:val="000000"/>
          <w:u w:val="single"/>
        </w:rPr>
        <w:t>他穿着卡其色夹克，宽宽的黑色裤子，擦得锃亮的黑皮鞋，</w:t>
      </w:r>
      <w:r>
        <w:rPr>
          <w:rFonts w:ascii="楷体" w:hAnsi="楷体" w:eastAsia="楷体" w:cs="楷体"/>
          <w:color w:val="000000"/>
        </w:rPr>
        <w:t>那是他为了送我上大学而特意添置的行头。他一动也不动，我突然有些逃离般地加快脚步往学校跑，似乎走了好久好久，我忍不住再次回头望他，只见父亲还在那里，只是，他已经变成了一个很小很小的人，我已看不清楚他的模样。</w:t>
      </w:r>
    </w:p>
    <w:p w14:paraId="15C7DC7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⑫这个男人，曾经是我心中的天地，头顶的日月，远望的山海。而那一刻，我才意识到，他只是我的父亲，一个正在老去的男人。</w:t>
      </w:r>
    </w:p>
    <w:p w14:paraId="4FA5341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⑬这一次，是我送父亲，但最后远去的依然是我，停留在原地的，还是父亲。 </w:t>
      </w:r>
    </w:p>
    <w:p w14:paraId="75480C3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（选自《读者》，有删改）</w:t>
      </w:r>
    </w:p>
    <w:p w14:paraId="7604BD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阅读选文第②～④段，围绕妈妈为“我”做的事情，将下列情节补充完整。</w:t>
      </w:r>
    </w:p>
    <w:p w14:paraId="14DBCE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14825" cy="5524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59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请从修辞的角度赏析第②段中画线的句子。</w:t>
      </w:r>
    </w:p>
    <w:p w14:paraId="08536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品析第⑤段中加点词语的表达效果。</w:t>
      </w:r>
    </w:p>
    <w:p w14:paraId="787809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我在她水汪汪的眼睛里，看到了一个</w:t>
      </w:r>
      <w:r>
        <w:rPr>
          <w:rFonts w:ascii="宋体" w:hAnsi="宋体" w:eastAsia="宋体" w:cs="宋体"/>
          <w:color w:val="000000"/>
          <w:em w:val="dot"/>
        </w:rPr>
        <w:t>泪汪汪</w:t>
      </w:r>
      <w:r>
        <w:rPr>
          <w:rFonts w:ascii="宋体" w:hAnsi="宋体" w:eastAsia="宋体" w:cs="宋体"/>
          <w:color w:val="000000"/>
        </w:rPr>
        <w:t>的少年。</w:t>
      </w:r>
    </w:p>
    <w:p w14:paraId="387893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选文第⑧段中A、B两处是否矛盾？为什么？</w:t>
      </w:r>
    </w:p>
    <w:p w14:paraId="6F2B00D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】为了省钱，爸订了当晚回老家的火车票。</w:t>
      </w:r>
    </w:p>
    <w:p w14:paraId="2A882DA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】给我在大学刚刚认识的舍友一人买了一袋苹果，挨个放在大家的桌子上。</w:t>
      </w:r>
    </w:p>
    <w:p w14:paraId="60970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选文第⑪段中画线的句子运用了什么描写方法？有什么作用？</w:t>
      </w:r>
    </w:p>
    <w:p w14:paraId="43B32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联系全文，说说文题“时间不等人”的含义。</w:t>
      </w:r>
    </w:p>
    <w:p w14:paraId="50F98E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选文第⑦段和第⑬段提到“远去的”是“我”，停留在“原地的”是父母，结合全文，谈谈你的理解。</w:t>
      </w:r>
    </w:p>
    <w:p w14:paraId="6E0430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（1）妈妈为“我”准备、搬运六大包行李。</w:t>
      </w:r>
    </w:p>
    <w:p w14:paraId="12572BB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（2）妈妈给“我”拿花生并叮嘱路上吃。</w:t>
      </w:r>
      <w:r>
        <w:rPr>
          <w:color w:val="000000"/>
        </w:rPr>
        <w:t xml:space="preserve">    </w:t>
      </w:r>
    </w:p>
    <w:p w14:paraId="5EDFD9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比喻，将母亲比作蚂蚁，生动形象地写出了母亲搬运行李时忙碌的样子，表现母亲的细心周到，对远行孩子的担忧。</w:t>
      </w:r>
      <w:r>
        <w:rPr>
          <w:color w:val="000000"/>
        </w:rPr>
        <w:t xml:space="preserve">    </w:t>
      </w:r>
    </w:p>
    <w:p w14:paraId="4C843F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“泪汪汪”指眼里充满了泪水，写出了“我”与母亲分别的不舍，对日益变老的母亲的心疼，因自己对母亲的关爱和理解不足，而感到自责、愧疚。</w:t>
      </w:r>
      <w:r>
        <w:rPr>
          <w:color w:val="000000"/>
        </w:rPr>
        <w:t xml:space="preserve">    </w:t>
      </w:r>
    </w:p>
    <w:p w14:paraId="1DA601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不矛盾，“订了当晚回老家的火车票”体现了父亲节俭的美德，但却舍得花钱给“我”的舍友买苹果，是为了让舍友关照陌生环境中的“我”，体现了父亲无微不至的爱。（只答“不矛盾”不得分。）</w:t>
      </w:r>
      <w:r>
        <w:rPr>
          <w:color w:val="000000"/>
        </w:rPr>
        <w:t xml:space="preserve">    </w:t>
      </w:r>
    </w:p>
    <w:p w14:paraId="722F15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外貌描写，生动形象地写出了父亲送“我”上大学时特意准备的穿着，表现了父亲对送“我”上大学这件事的重视，表达了父亲对“我”深沉的爱。</w:t>
      </w:r>
      <w:r>
        <w:rPr>
          <w:color w:val="000000"/>
        </w:rPr>
        <w:t xml:space="preserve">    </w:t>
      </w:r>
    </w:p>
    <w:p w14:paraId="4E8515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指已经到了该出发的时间，还指岁月流逝，父母老去之快，“我”感悟到回报父母要及时。</w:t>
      </w:r>
      <w:r>
        <w:rPr>
          <w:color w:val="000000"/>
        </w:rPr>
        <w:t xml:space="preserve">    </w:t>
      </w:r>
    </w:p>
    <w:p w14:paraId="1B7418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“我”终会长大成人，离家远去，父母却会留在原地，默默守候，“我”意识到无论时间和空间如何变化，父母对孩子的爱都是不变的。</w:t>
      </w:r>
    </w:p>
    <w:p w14:paraId="293804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CDE0E1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42C384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本题考查文章内容的概括。</w:t>
      </w:r>
    </w:p>
    <w:p w14:paraId="5575DB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要求从选文第②～④段概括“妈妈为‘我’做的事情”，根据示例“妈妈拆开包裹并对因此恼火的‘我’表示歉意”，既可以指导概括的基本的式样；也可以定位到选文的第③段；</w:t>
      </w:r>
    </w:p>
    <w:p w14:paraId="1798B5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空一：根据第②段“给我准备了六大包的行李”“她像雨前忙着搬家的蚂蚁，左右摇晃着略显圆实的身体，自顾自地来来回回，连拖带抱，硬生生地把大大小小的包裹都塞进了车里”可概括为：妈妈为我准备，搬运六大包行李；</w:t>
      </w:r>
    </w:p>
    <w:p w14:paraId="03124B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空二：根据第④段“手里拎着一大袋子煮熟的花生”“差点就忘了，刚刚煮好的，别烫着，带着路上吃”可概括为：妈妈给我拿花生并叮嘱我路上吃。</w:t>
      </w:r>
    </w:p>
    <w:p w14:paraId="57EF9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692CD0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本题考查句子的赏析。解答时，结合句子内容，按照题干要求的角度进行分析。</w:t>
      </w:r>
    </w:p>
    <w:p w14:paraId="1353DD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修辞手法来看，结合第②段“她像雨前忙着搬家的蚂蚁，左右摇晃着略显圆实的身体，自顾自地来来回回，连拖带抱，硬生生地把大大小小的包裹都塞进了车里”的内容，由“她像雨前忙着搬家的蚂蚁”可知，把妈妈比作勤劳的蚂蚁，运用了比喻的修辞手法，生动形象地写出了妈妈为即将出远门的“我”准备的物品之多，表现了她对“我”的爱与关心；由“搬家”可知，明明只是送行，但是母亲却像搬家一样，生怕对孩子照顾不到位，也表现了儿行千里母担忧。</w:t>
      </w:r>
    </w:p>
    <w:p w14:paraId="3F825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093B3E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本题考查加点字词的理解。</w:t>
      </w:r>
    </w:p>
    <w:p w14:paraId="0FCCE9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眼汪汪”本义是指泪水充满眼眶，形容非常伤心，结合句子和上下文可知这里是因为“我”即将离家远去，对不亲的不舍；结合第⑤段“她的眼角已不知何时爬上了皱纹，曾经光滑的额头已藏不住淡淡的褶子，右耳的鬓边几缕青丝也已成了白发。我望着她，她也凝望着我”可知，此处还包含了“我”对母亲老去、时光流逝的感叹与心酸；结合第⑦段“我有些困惑，有些懊恼，妈怎么突然变得这样矮小了呢？直到视线里再也看不到她，我才意识到，远去的人原来是我啊，而妈妈只是停留在了原地”可知，这里还包含了“我”因为觉得自己对母亲的关心不够而感到愧疚。据此回答，合理即可。</w:t>
      </w:r>
    </w:p>
    <w:p w14:paraId="612F4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788205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本题考查对文章内容的理解。</w:t>
      </w:r>
    </w:p>
    <w:p w14:paraId="5DFC4A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阐明观点，不矛盾结合语境可知第⑧段“为了省钱，爸订了当晚回老家的火车票”是父亲对自己节俭；“给我在大学刚刚认识的舍友一人买了一袋苹果，挨个放在大家的桌子上”是父亲对“我”身边人慷慨，亦是父亲对“我”的爱，希望身边人能够照顾我。从两处可知父亲对自己节省，对“我”舍得花钱，两处对比更体现父亲对“我”深沉的爱，因此不矛盾。</w:t>
      </w:r>
    </w:p>
    <w:p w14:paraId="72FC1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3B8928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本题考查人物描写方法。</w:t>
      </w:r>
    </w:p>
    <w:p w14:paraId="034546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根据第⑪段“他穿着卡其色夹克，宽宽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黑色裤子，擦得锃亮的黑皮鞋”可知，这里运用外貌描写，结合“那是他为了送我上大学而特意添置的行头”可知，父亲对“我”的重视程度，希望体面的送“我”去上学，体现了父亲沉默而深沉的爱。</w:t>
      </w:r>
    </w:p>
    <w:p w14:paraId="47CF89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4F4258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本题考查标题的理解。理解标题的含义一般可从表层含义和深层含义入手。</w:t>
      </w:r>
    </w:p>
    <w:p w14:paraId="2A6B1B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⑥段爸爸说的话“走吧，时间不等人”，联系前文可知，“我”去济南上大学临行前，面对母亲的反复叮咛时父亲说的话，怕耽误时间赶不上火车；根据第⑦段“远去的人原来是我啊，而妈妈只是停留在了原地”和第⑬段“最后远去的依然是我，停留在原地的，还是父亲”可知，“我”远去他乡求学，二父母却随着时间流逝渐渐老去；暗含着“我”对父母的理解，对自己之前行为的愧疚，以及对父母老去的一种惆怅与心酸之情。</w:t>
      </w:r>
    </w:p>
    <w:p w14:paraId="7B46A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3A1F05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本题考查词句理解。</w:t>
      </w:r>
    </w:p>
    <w:p w14:paraId="2768B4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题干信息“我才意识到，远去的人原来是我啊，而妈妈只是停留在了原地”“这一次，是我送父亲，但最后远去的依然是我，停留在原地的，还是父亲”可知，这两次处写“远去的人”是“我”，原来站立的是父母，他们守护着自己的生活，而年轻的我们将与父母有了空间距离，时间不等人，父母渐老，珍惜当下。</w:t>
      </w:r>
    </w:p>
    <w:p w14:paraId="037C3CC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（三）（15分）</w:t>
      </w:r>
    </w:p>
    <w:p w14:paraId="7DEED6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704A97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今天我们需要什么样的礼乐文化</w:t>
      </w:r>
    </w:p>
    <w:p w14:paraId="4757D19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殷慧</w:t>
      </w:r>
    </w:p>
    <w:p w14:paraId="36F0411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“乐者，天地之和也；礼者，天地之序也。”礼乐文化是中华文明的根基与灵魂。北京冬奥会开幕盛典上，雪花飞舞，火炬点燃，烟花绽放，中国向世界张开热烈的臂膀，当冰雪之约如约而至的那一刻，我们激动万分。这场盛大庄严、气势恢宏的仪式，彰显着中国礼乐文化的魅力。新的时代环境下，中华礼乐文化需要与现代人的生活相适应，与社会主义核心价值观相契合。</w:t>
      </w:r>
    </w:p>
    <w:p w14:paraId="2D35B21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礼乐文化在现代社会有重要的精神价值和时代意义。礼乐文化增强人们的认同感和归属感。去年全国“七一勋章”颁授仪式上，红毯铺道，红旗漫卷，被待以“国家最高礼遇”的英雄们前往人民大会堂，登上授勋台的那一刻，我们百感交集，为自己的英雄自豪，也为生活在英雄的国度而骄傲。礼乐文化促进社会和谐与发展。在古代，礼乐文化是庙堂之上的“阳春白雪”，普通百姓只能对其“敬而远之”。现代社会，我们要让礼乐文化走近普通百姓，引导普通人将礼乐文化内化于心，外化于行。我们可以利用重大纪念日、民族传统节日，组织开展形式多样的纪念庆典活动，传播主流价值，让百姓知礼、懂礼、用礼，营造更为和谐美好的社会局面。</w:t>
      </w:r>
    </w:p>
    <w:p w14:paraId="4B00A69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为满足现代人的需求，我们要推动传统礼乐文化创新性发展。学校和媒体在创新方面发挥了重大作用。近些年，一些学校开发了大量现代礼仪课程，受到学生和社会人士的热烈欢迎。媒体方面，山东广播电视台推出全国首档中华礼乐传习系列节目，如《尊师礼》篇，设计了“正冠、献桃枝、敬茶、训诫、赠书”等现代师徒礼仪；《成人礼》篇，从花木兰从军出征保家卫国，讲到排爆英雄张保国的女儿张汝佳女承父志选择当警察，让人看到“爱国敬业”等价值观念贯通古今。</w:t>
      </w:r>
    </w:p>
    <w:p w14:paraId="1DB3EE5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当然，一提起礼乐文化，一些人可能会想到“克己复礼”“三纲五常”“男尊女卑”，这些都是传统礼乐文化中的消极内容。古代礼制过于强调人与人之间的等级差别，具有服从、统一、强制等特点，在一定程度上限制了人的自由与全面发展，不符合社会主义核心价值观中“平等”的理念。还有很多繁文缛节在现代社会也容易让人望而生畏，其实，这些礼仪流程在互相尊重的前提下，是可以简化变通的。对于传统礼乐文化，我们要在全面分析、研究的基础上，重新考订梳理，既要整理挖掘其中积极、合理、有价值的思想资源，也要警惕其中消极、落后的文化糟粕，并予以摒弃。</w:t>
      </w:r>
    </w:p>
    <w:p w14:paraId="6E6004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⑤礼乐文化很古老，上下几千年；礼乐文化又很年轻，它活在当下。重拾礼乐文化在现代社会的应用价值，践行“人文化成”的使命任务，是我们共同的责任和担当。</w:t>
      </w:r>
    </w:p>
    <w:p w14:paraId="332010E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（选自《光明日报》，有删改）</w:t>
      </w:r>
    </w:p>
    <w:p w14:paraId="5B658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选文的中心论点是什么？</w:t>
      </w:r>
    </w:p>
    <w:p w14:paraId="58BD5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选文第③段运用了哪种论证方法？有什么作用？</w:t>
      </w:r>
    </w:p>
    <w:p w14:paraId="55634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阅读选文第②段，理清论证思路，补全表格。</w:t>
      </w:r>
    </w:p>
    <w:tbl>
      <w:tblPr>
        <w:tblStyle w:val="4"/>
        <w:tblW w:w="5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5"/>
        <w:gridCol w:w="4335"/>
      </w:tblGrid>
      <w:tr w14:paraId="3BD0C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228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提出观点</w:t>
            </w:r>
          </w:p>
        </w:tc>
        <w:tc>
          <w:tcPr>
            <w:tcW w:w="4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81ECA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A</w:t>
            </w:r>
            <w:r>
              <w:rPr>
                <w:color w:val="000000"/>
              </w:rPr>
              <w:t>________</w:t>
            </w:r>
          </w:p>
        </w:tc>
      </w:tr>
      <w:tr w14:paraId="6348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34C9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分析论述</w:t>
            </w:r>
          </w:p>
        </w:tc>
        <w:tc>
          <w:tcPr>
            <w:tcW w:w="4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112A3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从“礼乐文化增强人们的认同感和归属感”的角度进行证明。</w:t>
            </w:r>
          </w:p>
        </w:tc>
      </w:tr>
      <w:tr w14:paraId="1A742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C47F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B071E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B</w:t>
            </w:r>
            <w:r>
              <w:rPr>
                <w:color w:val="000000"/>
              </w:rPr>
              <w:t>_____________________</w:t>
            </w:r>
            <w:r>
              <w:rPr>
                <w:rFonts w:ascii="宋体" w:hAnsi="宋体" w:eastAsia="宋体" w:cs="宋体"/>
                <w:color w:val="000000"/>
              </w:rPr>
              <w:t>”的角度进行证明，</w:t>
            </w:r>
          </w:p>
          <w:p w14:paraId="521672B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并提出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C</w:t>
            </w:r>
            <w:r>
              <w:rPr>
                <w:color w:val="000000"/>
              </w:rPr>
              <w:t>_____________________</w:t>
            </w:r>
            <w:r>
              <w:rPr>
                <w:rFonts w:ascii="宋体" w:hAnsi="宋体" w:eastAsia="宋体" w:cs="宋体"/>
                <w:color w:val="000000"/>
              </w:rPr>
              <w:t>的具体做法。</w:t>
            </w:r>
          </w:p>
        </w:tc>
      </w:tr>
    </w:tbl>
    <w:p w14:paraId="14C1998E">
      <w:pPr>
        <w:spacing w:line="360" w:lineRule="auto"/>
        <w:jc w:val="both"/>
        <w:textAlignment w:val="center"/>
        <w:rPr>
          <w:color w:val="000000"/>
        </w:rPr>
      </w:pPr>
    </w:p>
    <w:p w14:paraId="2F4F22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下列对选文内容理解分析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5D1BB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第①段引用“乐者，天地之和也；礼者，天地之序也”阐述礼乐的重要意义，并引出本文论题“礼乐文化”。</w:t>
      </w:r>
    </w:p>
    <w:p w14:paraId="02663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排爆英雄张保国的女儿张汝佳女承父志选择当警察，让人看到“爱国敬业”等价值观念贯通古今。</w:t>
      </w:r>
    </w:p>
    <w:p w14:paraId="5F5BC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对于传统礼乐文化，我们只需要在全面分析、研究的基础上，整理挖掘其中积极、合理、有价值的思想资源。</w:t>
      </w:r>
    </w:p>
    <w:p w14:paraId="71C26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礼乐文化很古老，礼乐文化又很年轻，重拾礼乐文化在现代社会的研究价值，是我们共同的责任和担当。</w:t>
      </w:r>
    </w:p>
    <w:p w14:paraId="1189F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下面材料所体现的礼仪是否符合现代社会的价值观？请结合本文内容阐述理由。</w:t>
      </w:r>
    </w:p>
    <w:p w14:paraId="7102EA3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余立侍左右，援疑质理，俯身倾耳以请；或遇其叱咄，色愈恭，礼愈至，不敢出一言以复；俟其欣悦，则又请焉。</w:t>
      </w:r>
    </w:p>
    <w:p w14:paraId="0C5B9BF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（选自《送东阳马生序》）</w:t>
      </w:r>
    </w:p>
    <w:p w14:paraId="5E3E575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新的时代环境下，中华礼乐文化需要与现代人的生活相适应，与社会主义核心价值观相契合。</w:t>
      </w:r>
      <w:r>
        <w:rPr>
          <w:color w:val="000000"/>
        </w:rPr>
        <w:t xml:space="preserve">    </w:t>
      </w:r>
    </w:p>
    <w:p w14:paraId="050C27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举例论证。列举了学校开发礼仪课程和媒体推出中华礼乐传习节目的事例，具体有力地论证了“为满足现代人的需求，我们要推动传统礼乐文化创新性发展”的观点，进而论证中心论点，使论证更有说服力。</w:t>
      </w:r>
      <w:r>
        <w:rPr>
          <w:color w:val="000000"/>
        </w:rPr>
        <w:t xml:space="preserve">    </w:t>
      </w:r>
    </w:p>
    <w:p w14:paraId="7E77D06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    ①. </w:t>
      </w:r>
      <w:r>
        <w:rPr>
          <w:rFonts w:ascii="宋体" w:hAnsi="宋体" w:eastAsia="宋体" w:cs="宋体"/>
          <w:color w:val="000000"/>
        </w:rPr>
        <w:t>A.礼乐文化在现代社会有重要的精神价值和时代意义。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B.礼乐文化促进社会和谐与发展。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C.利用纪念日、节日，组织开展纪念庆典活动。</w:t>
      </w:r>
      <w:r>
        <w:rPr>
          <w:color w:val="000000"/>
        </w:rPr>
        <w:t xml:space="preserve">    26. A    </w:t>
      </w:r>
    </w:p>
    <w:p w14:paraId="671422B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示例一：符合，现代师徒礼仪表明教师对学生可以适当地“训诫”，材料中学生尊重老师的这种做法，是尊师的6体现。</w:t>
      </w:r>
    </w:p>
    <w:p w14:paraId="4D4021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示例二：不符合，材料中体现的礼仪过于强调人和人之间的等级差别（强调服从），不符合社会主义核心价值观中“平等”的理念。</w:t>
      </w:r>
    </w:p>
    <w:p w14:paraId="402F15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0F7B3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6EAD8E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提炼中心论点的能力。作者的看法就是中心论点。中心论点必须是一个明确的判断，可从标题、开头、中间、结尾查找。从全文看，本文的第一段“新的时代环境下，中华礼乐文化需要与现代人的生活相适应，与社会主义核心价值观相契合”就是一个明确的判断，就是作者的观点，即中心论点。</w:t>
      </w:r>
    </w:p>
    <w:p w14:paraId="7EADC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【24题详解】</w:t>
      </w:r>
    </w:p>
    <w:p w14:paraId="2F4E8F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把握论证方法及其作用的能力。要了解常见的论证方法及其作用。初中阶段最主要的论证方法有举例论证、道理论证、比喻论证、对比论证四种。做题时要深入文章具体内容，首先辨别出论证方法，然后再联系上下文，明确论证了什么观点。第③段的分论点是“为满足现代人的需求，我们要推动传统礼乐文化创新性发展”，为了论证此论点，“近些年，一些学校开发了大量现代礼仪课程，受到学生和社会人士的热烈欢迎。媒体方面，山东广播电视台推出全国首档中华礼乐传习系列节目……”列举了学校开发礼仪课程和媒体推出中华礼乐传习节目的事例，是运用了举例论证的论证方法。答题模式：运用了举例论证的论证方法，具体有力地论证了……（论点），进一步论证了中心论点，增强说服力。</w:t>
      </w:r>
    </w:p>
    <w:p w14:paraId="5025A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【25题详解】</w:t>
      </w:r>
    </w:p>
    <w:p w14:paraId="726D5B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本题考查论证思路。通读全文，划分层次，结合中心句回答。</w:t>
      </w:r>
    </w:p>
    <w:p w14:paraId="277E92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②段，“礼乐文化在现代社会有重要的精神价值和时代意义”提出分论点。“礼乐文化增强人们的认同感和归属感”从“礼乐文化增强人们的认同感和归属感”的角度进行证明。“礼乐文化促进社会和谐与发展。在古代，礼乐文化是庙堂之上的‘阳春白雪’，普通百姓只能对其‘敬而远之’。现代社会，我们要让礼乐文化走近普通百姓，引导普通人将礼乐文化内化于心，外化于行”从礼乐文化促进社会和谐与发展的角度进行证明。“我们可以利用重大纪念日、民族传统节日，组织开展形式多样的纪念庆典活动，传播主流价值，让百姓知礼、懂礼、用礼，营造更为和谐美好的社会局面”提出利用纪念日、节日，组织开展纪念庆典活动。</w:t>
      </w:r>
    </w:p>
    <w:p w14:paraId="65105A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【26题详解】</w:t>
      </w:r>
    </w:p>
    <w:p w14:paraId="772508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本题考查理解文章内容。</w:t>
      </w:r>
    </w:p>
    <w:p w14:paraId="4D5C9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B.结合第</w:t>
      </w:r>
      <w:r>
        <w:rPr>
          <w:rFonts w:ascii="宋体" w:hAnsi="宋体" w:eastAsia="宋体" w:cs="宋体"/>
          <w:color w:val="000000"/>
        </w:rPr>
        <w:t>③段“从花木兰从军出征保家卫国，讲到排爆英雄张保国的女儿张汝佳女承父志选择当警察，让人看到‘爱国敬业’等价值观念贯通古今”可知，“排爆英雄张保国的女儿张汝佳女承父志选择当警察”只是“今”；</w:t>
      </w:r>
    </w:p>
    <w:p w14:paraId="23CADD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C.结合第</w:t>
      </w:r>
      <w:r>
        <w:rPr>
          <w:rFonts w:ascii="宋体" w:hAnsi="宋体" w:eastAsia="宋体" w:cs="宋体"/>
          <w:color w:val="000000"/>
        </w:rPr>
        <w:t>④段“对于传统礼乐文化，我们要在全面分析、研究的基础上，重新考订梳理，既要整理挖掘其中积极、合理、有价值的思想资源，也要警惕其中消极、落后的文化糟粕，并予以摒弃”可知，选项说法片面；</w:t>
      </w:r>
    </w:p>
    <w:p w14:paraId="470A3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D.结合</w:t>
      </w:r>
      <w:r>
        <w:rPr>
          <w:rFonts w:ascii="宋体" w:hAnsi="宋体" w:eastAsia="宋体" w:cs="宋体"/>
          <w:color w:val="000000"/>
        </w:rPr>
        <w:t>第⑤段“礼乐文化很古老，上下几千年；礼乐文化又很年轻，它活在当下。重拾礼乐文化在现代社会的应用价值，践行‘人文化成’的使命任务，是我们共同的责任和担当”可知，“研究价值”错误；</w:t>
      </w:r>
    </w:p>
    <w:p w14:paraId="551285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  <w:r>
        <w:rPr>
          <w:color w:val="000000"/>
        </w:rPr>
        <w:br w:type="textWrapping"/>
      </w:r>
    </w:p>
    <w:p w14:paraId="14FD7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【27题详解】</w:t>
      </w:r>
    </w:p>
    <w:p w14:paraId="50C2A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考查拓展应用能力。回答符合或不符合皆可。</w:t>
      </w:r>
    </w:p>
    <w:p w14:paraId="50DDE3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符合，结合第③段“为媒体方面，山东广播电视台推出全国首档中华礼乐传习系列节目，如《尊师礼》篇，设计了‘正冠、献桃枝、敬茶、训诫、赠书’等现代师徒礼仪”可知，现代师徒礼仪表明教师对学生可以适当地“训诫”，材料中“遇其叱咄，色愈恭，礼愈至，不敢出一言以复；俟其欣悦，则又请焉”，写学生尊重老师的这种做法，是尊师的体现。</w:t>
      </w:r>
    </w:p>
    <w:p w14:paraId="34D791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不符合，结合第④段“古代礼制过于强调人与人之间的等级差别，具有服从、统一、强制等特点，在一定程度上限制了人的自由与全面发展，不符合社会主义核心价值观中‘平等’的理念”可知，社会主义核心价值观强调“平等”的理念，材料“立侍左右”“俯身倾耳以请”“不敢出一言以复”体现的礼仪过于强调人和人之间的等级差别。</w:t>
      </w:r>
      <w:r>
        <w:rPr>
          <w:rFonts w:ascii="宋体" w:hAnsi="宋体" w:eastAsia="宋体" w:cs="宋体"/>
          <w:color w:val="000000"/>
        </w:rPr>
        <w:br w:type="textWrapping"/>
      </w:r>
    </w:p>
    <w:p w14:paraId="05AAD9C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四、写作（60分）</w:t>
      </w:r>
    </w:p>
    <w:p w14:paraId="6F41E572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请从下面两题中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任选一题</w:t>
      </w:r>
      <w:r>
        <w:rPr>
          <w:rFonts w:ascii="宋体" w:hAnsi="宋体" w:eastAsia="宋体" w:cs="宋体"/>
          <w:b/>
          <w:color w:val="000000"/>
          <w:sz w:val="24"/>
        </w:rPr>
        <w:t>作文。</w:t>
      </w:r>
    </w:p>
    <w:p w14:paraId="0607AA9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楷体" w:hAnsi="楷体" w:eastAsia="楷体" w:cs="楷体"/>
          <w:color w:val="000000"/>
        </w:rPr>
        <w:t>美文回味，余香袅袅；雅言思量，余香绵长……生活中总会有些感悟，在记忆里留有余香，萦绕心间，历久弥新，伴随着我们成长。</w:t>
      </w:r>
    </w:p>
    <w:p w14:paraId="75FAF7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请以“余香”为题，写一篇文章。</w:t>
      </w:r>
    </w:p>
    <w:p w14:paraId="2F056D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要求：①除诗歌外，文体不限，可以记叙经历、抒发情感、发表见解等；</w:t>
      </w:r>
    </w:p>
    <w:p w14:paraId="13EAED2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②字迹工整，书写规范，不少于600字；</w:t>
      </w:r>
    </w:p>
    <w:p w14:paraId="10584D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③文中不要出现真实的人名、校名、地名；</w:t>
      </w:r>
    </w:p>
    <w:p w14:paraId="1D6D26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④文中不得引用、抄袭本试卷阅读理解部分的材料。</w:t>
      </w:r>
    </w:p>
    <w:p w14:paraId="743B8AE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04074C2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余香</w:t>
      </w:r>
    </w:p>
    <w:p w14:paraId="3CB5AF9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香醇的美酒，即使没了，余香也在鼻尖悠飘，让人回味无穷。</w:t>
      </w:r>
    </w:p>
    <w:p w14:paraId="6C979FF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题记</w:t>
      </w:r>
    </w:p>
    <w:p w14:paraId="025A34E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太阳升起的那一刻，是天际线红日惊醒了我，中午刺骨的那一刻，是心那一边的衣服温暖了我，夕阳落下的那刻，是晚霞般的牵挂激励着我。</w:t>
      </w:r>
    </w:p>
    <w:p w14:paraId="3685D22F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红日醒了</w:t>
      </w:r>
    </w:p>
    <w:p w14:paraId="1521D35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喂，孙女啊！起来了没啊，今天是你的生日，爷爷奶奶不能陪你了。没有爷爷奶奶在身边，也要笑呵呵地过完生日啊！”电话那头传来颤巍巍的声音，熟悉的不能再熟悉了。爷爷腿脚不好，奶奶又有哮喘，却还每次都打电话给我，不管我回家不回家。他们老了，记性当然不好了，但却对我的事记得格外清晰。他们有好吃的总是给我留着，他们自己吃那些粗茶淡饭。回家时，那些食物早已发了霉，要不是放在冰箱里，还不知道会怎么样呢？看来我没来家的时间真长啊，以后得常回家看看。</w:t>
      </w:r>
    </w:p>
    <w:p w14:paraId="200FC3B7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北风袭来</w:t>
      </w:r>
    </w:p>
    <w:p w14:paraId="6242E5B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“咚咚</w:t>
      </w:r>
      <w:r>
        <w:rPr>
          <w:rFonts w:ascii="Times New Roman" w:hAnsi="Times New Roman" w:eastAsia="Times New Roman" w:cs="Times New Roman"/>
          <w:color w:val="000000"/>
        </w:rPr>
        <w:t>一一</w:t>
      </w:r>
      <w:r>
        <w:rPr>
          <w:rFonts w:ascii="宋体" w:hAnsi="宋体" w:eastAsia="宋体" w:cs="宋体"/>
          <w:color w:val="000000"/>
        </w:rPr>
        <w:t>”这么大的声音，也不知道怎么了。刚打开门，一个彪形大汉屹立在门口，手里拿着一个厚棉袄，原来是爸爸！我来不及说话，爸爸就迫不及待地说：“女儿啊，我要出差，这个棉袄才刚洗完，我给你吹了吹。你的棉袄都穿脏了，就这个还能保暖不让你冻着。”我小心翼翼地接了过来，像是接受了一个艰巨的任务。我不经意间碰到了爸爸的手，好凉啊！一股暖流通彻心扉，泪打湿了眼眶。妈妈有事回老家了，哥哥们也不在家，但是爸爸却宁愿延误出差时间也要把衣服递到我手里。</w:t>
      </w:r>
    </w:p>
    <w:p w14:paraId="71C2D8F9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明日晚震</w:t>
      </w:r>
    </w:p>
    <w:p w14:paraId="749B094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太阳已经落山，那晚霞却染红了天。姥姥逝去时，对妈妈说了几句话，说是要转告给我。姥姥说：“外孙女啊，以后外婆不能陪你了，你还是要坚强啊。我虽然走了，但我还记挂着你，我会一直在天上保佑你的。你要记得，当你孤单时，仰望星空看那颗最亮的星星，那是我在向你微笑。加油啊，妮，当你学成归来时，一定记得要来看我啊！”听到这，眼泪再也不听使唤了，无休止地落下来，可我还是希望它释放出自己原有的感情。痛了，就哭吧。但是哭完，要微笑地面对明天。</w:t>
      </w:r>
    </w:p>
    <w:p w14:paraId="486BDD1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牵挂是一杯佳酒，装着点滴的故事，即使被人碰撒，那甘醇的香一直翁动着鼻息。</w:t>
      </w:r>
    </w:p>
    <w:p w14:paraId="0BAF44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108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本题考查命题作文。</w:t>
      </w:r>
    </w:p>
    <w:p w14:paraId="69A8B0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，审题立意。要想写好这个作文，我们必须对“余香”有一个准确的理解。这里的“余香”并不仅是指饭的余香、花的余香这种实际的香气，而更应该是指快乐、启迪、感悟、收获等虚的层面或者说精神层面的余香。也就是说，“余香”是指具体的人、事、物带给我们的精神体验，写作时我们定要把握好这一点。</w:t>
      </w:r>
    </w:p>
    <w:p w14:paraId="5B82B4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，选材构思。先明确自己要写的是什么的余香，这个余香对自己有什么益处，如何对待这个余香。例如：赠人玫瑰：帮助别人，就能快乐自己。帮助存在于平凡的人所过的平凡日子里，所以，我们要注意观察生活中的人和事，选取典型的、有代表性的事例，选取现实生活中最让我们感到温暖的事，或叙述，或抒情，或议论。文章中要以生动感人的细节描写来刻画人物。因为，细节能够打动人、感染人，给人带来心灵上的震撼。又如：经历挫折：可以写自己经过的一次挫折，然后写在这个过程中得到的经验教训，也可以虚构一个故事来表现主题。此外，还可以写成议论文，论述挫折对人的作用。要注意的是，我们在写人叙事、描景状物的同时，切忌一味地叙述和描写，要融入自己的感悟和体验，表达自己的真情实感，唯有如此，才能够更加有力地突出文章的中心。</w:t>
      </w:r>
    </w:p>
    <w:p w14:paraId="11DE51C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楷体" w:hAnsi="楷体" w:eastAsia="楷体" w:cs="楷体"/>
          <w:color w:val="000000"/>
        </w:rPr>
        <w:t>《现代汉语词典》对“初”字有“开始的”“第一次”“原来的”等释义。“初”是走向未来的起点，是挑战自我的尝试，是心怀梦想的坚守……</w:t>
      </w:r>
    </w:p>
    <w:p w14:paraId="0F068F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请以“初”为话题，自拟题目，写一篇文章。</w:t>
      </w:r>
    </w:p>
    <w:p w14:paraId="457E627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要求：①除诗歌外，文体不限，可以记叙经历、抒发情感、发表见解等；</w:t>
      </w:r>
    </w:p>
    <w:p w14:paraId="285F83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②字迹工整，书写规范，不少于600字；</w:t>
      </w:r>
    </w:p>
    <w:p w14:paraId="151225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③文中不要出现真实的人名、校名、地名；</w:t>
      </w:r>
    </w:p>
    <w:p w14:paraId="29D26BC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④文中不得引用、抄袭本试卷阅读理解部分的材料。</w:t>
      </w:r>
    </w:p>
    <w:p w14:paraId="1A1227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59C49D4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不忘初心，砥砺前行</w:t>
      </w:r>
    </w:p>
    <w:p w14:paraId="250319E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我们是当代的青少年，是祖国未来的栋梁，是祖国社会主义现代化的中流砥柱，肩负着历史的重任，这需要我们不忘初心，砥砺前行！</w:t>
      </w:r>
    </w:p>
    <w:p w14:paraId="2BC244D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人类的历史长河中，我们的祖先面临着种种的艰难困苦，他们不是选择放弃而是努力去攻克它，任何艰难险阻都不能阻挡先辈们奋斗前行的脚步。由于早期中国的实力较弱，西方列强的不断入侵，使我国的领土主权不断受到伤害，许多仁人志士纷纷站出来，为国家献计献策，希望用自己的努力来换取祖国的安康。梁启超自然也不例外，小小年纪就胸怀“少年强则国强，少年智则国智”的大志。</w:t>
      </w:r>
    </w:p>
    <w:p w14:paraId="34D8CA5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是啊，少年雄于欧洲，则国雄于欧洲！青少年就是祖国的新生力量，遇见深林，可以辟成平地；遇见旷野，可以栽种树木；遇见沙漠，可以开掘井泉的。祖国就是我们坚强的后盾，支撑着我们去奋斗，去前行！</w:t>
      </w:r>
    </w:p>
    <w:p w14:paraId="2344D08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不忘初心，共同铸就祖国的美好未来。周总理的“为中华之崛起而读书”深深激励着我，激励着我不断去奋斗，为祖国献一份力。在战争年代，周总理为中华之崛起而读书；在和平年代，青少年为祖国的繁荣兴盛而读书。不同的年代，相同的目标，我们都希望祖国变得更加美好，更加的繁荣。</w:t>
      </w:r>
    </w:p>
    <w:p w14:paraId="03DBD2B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你是一只骆驼，就不要唱雄鹰的歌，不要忘记自己的初心，牢记最初的梦想；如果你选择了成功，便只顾风雨兼程。只有经历过地狱般的磨练，才能通往成功的天堂；只有经过钻心的疼痛，才能弹奏出完美的乐章。</w:t>
      </w:r>
    </w:p>
    <w:p w14:paraId="0A5799A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的领袖毛主席不畏艰难，为了磨练自己的意志，坚持在冬天用冰冷的井水洗澡然后奔跑回教室读书；越王勾践，为了夺回净土和国家，呕薪尝胆数年最终取得成功；唐代的文徵明，不忘初心虽一生只考取了一个秀才，但他经过不懈的努力，最终成为当时的“诗书画”三绝。相比他儿时的玩伴唐寅，虽然天资聪慧，一举考中了南京解元，但他很快便忘记了初心，最后沦落到以卖画为生。</w:t>
      </w:r>
    </w:p>
    <w:p w14:paraId="021C0DB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既然选择了要去奋斗，就不要贪图一时的快活而忘却自己的初心。不忘初心，砥砺前行！</w:t>
      </w:r>
    </w:p>
    <w:p w14:paraId="19442B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D98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此题考查话题作文。</w:t>
      </w:r>
    </w:p>
    <w:p w14:paraId="3E5A85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、审题立意：这是一篇话题作文。要求以“初”为话题，自拟题目，写一篇文章。“初”字有“开始的”“第一次”“原来的”等释义。一个“初”字包含了太多的意思。红日初升，代表了无尽的希望；和好如初，指两个人的情谊又回到了原来那样美好纯真；不忘初心，是不要忘记自己的目标、初心和坚守的希望。《华严经》中有一句话，叫“不忘初心，方得始终”。“初心”就是最初的心意，就是人之初那颗善良、真诚、无邪、进取、宽容、博爱之心。不忘初心，就是对最初梦想的执着，就是对最初纯真的坚守，就是在昂首前行或颔首徘徊时不忘来路，不忘心灵的起点……提示语还提到“‘初’是走向未来的起点，是挑战自我的尝试，是心怀梦想的坚守……”，据此可拟题为：“初春”“坚守初心”“莫忘初心，方能始终”“第一次的感受”“坚守初心，筑梦未来”等。通过写作，阐释“初”的内涵，歌颂“初”的力量，赞美“初”的品质。</w:t>
      </w:r>
    </w:p>
    <w:p w14:paraId="5DF33C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、构思选材：我们任选一个方面进行立意行文即可。比如以“初心”为主题写作，人生路途修远，你是否曾在风雨兼程中对自己说过：不忘初心？我们可以从四个方面可以来写：写关于不忘初心的经历，写关于不忘初心的感受，写关于不忘初心的认识，写关于不忘初心的体验，以上四种思路都可以。从本材料中，我们可以得出两种立意，一个是写别人的不忘初心，另一个是写自己的不忘初心。本题文体不限，可以记叙经历、抒发情感、发表见解等。写关于不忘初心的经历的适合写记叙文，写关于不忘初心的感受适合写散文，写关于不忘初心的认识和写关于不忘初心的体验的可以选择议论文。</w:t>
      </w:r>
    </w:p>
    <w:p w14:paraId="1666FC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96EF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7ABD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9030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AE48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7D61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0D3D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7D601D"/>
    <w:rsid w:val="11AE70B3"/>
    <w:rsid w:val="2D2D3E5D"/>
    <w:rsid w:val="373C7D8E"/>
    <w:rsid w:val="38274566"/>
    <w:rsid w:val="75C7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21</Pages>
  <Words>16839</Words>
  <Characters>17487</Characters>
  <Lines>0</Lines>
  <Paragraphs>0</Paragraphs>
  <TotalTime>4</TotalTime>
  <ScaleCrop>false</ScaleCrop>
  <LinksUpToDate>false</LinksUpToDate>
  <CharactersWithSpaces>17902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2023-08-21T07:24:00Z</dcterms:created>
  <dc:creator>学科网试题生产平台</dc:creator>
  <dc:description>3302197108948992</dc:description>
  <cp:lastModifiedBy>上帝掷骰子吗</cp:lastModifiedBy>
  <dcterms:modified xsi:type="dcterms:W3CDTF">2024-07-18T13:21:29Z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0E8E828F2C604E8DAE331AF771F35776_12</vt:lpwstr>
  </property>
</Properties>
</file>