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B86CD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10426700</wp:posOffset>
            </wp:positionV>
            <wp:extent cx="368300" cy="4572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56DB171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甘孜州二〇二三年初中学业水平考试</w:t>
      </w:r>
    </w:p>
    <w:p w14:paraId="1F86E73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0FC0022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本试卷分试题卷和答题卡两部分。试题卷共6页，答题卡共4页。满分150分。考试时间120分钟。</w:t>
      </w:r>
    </w:p>
    <w:p w14:paraId="59E591B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FA545D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1.答题前，考生务必将自己的姓名、准考证号、座位号用0.5毫米的黑色墨水签字笔填写在答题卡上，并认真核对条形码上的姓名、考号。</w:t>
      </w:r>
    </w:p>
    <w:p w14:paraId="5EAB346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2.第Ⅰ卷使用2B铅笔填涂在答题卡对应题目标号的位置上，第Ⅱ卷用0.5毫米的黑色墨水签字笔书写在答题卡的对应框内。超出答题区域书写的答案无效；在草稿纸、试题卷上答题无效。</w:t>
      </w:r>
    </w:p>
    <w:p w14:paraId="3469C70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3.考试结束后，将试题卷和答题卡一并交回。</w:t>
      </w:r>
    </w:p>
    <w:p w14:paraId="1AFA53B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A卷（100分）</w:t>
      </w:r>
    </w:p>
    <w:p w14:paraId="071F643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第Ⅰ卷（选择题，共18分）</w:t>
      </w:r>
    </w:p>
    <w:p w14:paraId="2A21924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一、语言基本能力（9分，每小题3分）</w:t>
      </w:r>
    </w:p>
    <w:p w14:paraId="469EB32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下列各项中，加点字读音不正确的一项是（   ）</w:t>
      </w:r>
    </w:p>
    <w:p w14:paraId="4E31EB8B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沐</w:t>
      </w:r>
      <w:r>
        <w:rPr>
          <w:rFonts w:ascii="宋体" w:hAnsi="宋体" w:eastAsia="宋体" w:cs="宋体"/>
          <w:color w:val="auto"/>
        </w:rPr>
        <w:t>浴（</w:t>
      </w:r>
      <w:r>
        <w:rPr>
          <w:rFonts w:ascii="Times New Roman" w:hAnsi="Times New Roman" w:eastAsia="Times New Roman" w:cs="Times New Roman"/>
          <w:color w:val="auto"/>
        </w:rPr>
        <w:t>mù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虬</w:t>
      </w:r>
      <w:r>
        <w:rPr>
          <w:rFonts w:ascii="宋体" w:hAnsi="宋体" w:eastAsia="宋体" w:cs="宋体"/>
          <w:color w:val="auto"/>
        </w:rPr>
        <w:t>枝（</w:t>
      </w:r>
      <w:r>
        <w:rPr>
          <w:rFonts w:ascii="Times New Roman" w:hAnsi="Times New Roman" w:eastAsia="Times New Roman" w:cs="Times New Roman"/>
          <w:color w:val="auto"/>
        </w:rPr>
        <w:t>qiú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金</w:t>
      </w:r>
      <w:r>
        <w:rPr>
          <w:rFonts w:ascii="宋体" w:hAnsi="宋体" w:eastAsia="宋体" w:cs="宋体"/>
          <w:color w:val="auto"/>
          <w:em w:val="dot"/>
        </w:rPr>
        <w:t>戈</w:t>
      </w:r>
      <w:r>
        <w:rPr>
          <w:rFonts w:ascii="宋体" w:hAnsi="宋体" w:eastAsia="宋体" w:cs="宋体"/>
          <w:color w:val="auto"/>
        </w:rPr>
        <w:t>铁马（</w:t>
      </w:r>
      <w:r>
        <w:rPr>
          <w:rFonts w:ascii="Times New Roman" w:hAnsi="Times New Roman" w:eastAsia="Times New Roman" w:cs="Times New Roman"/>
          <w:color w:val="auto"/>
        </w:rPr>
        <w:t>gē</w:t>
      </w:r>
      <w:r>
        <w:rPr>
          <w:rFonts w:ascii="宋体" w:hAnsi="宋体" w:eastAsia="宋体" w:cs="宋体"/>
          <w:color w:val="auto"/>
        </w:rPr>
        <w:t>）</w:t>
      </w:r>
    </w:p>
    <w:p w14:paraId="20612C3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热</w:t>
      </w:r>
      <w:r>
        <w:rPr>
          <w:rFonts w:ascii="宋体" w:hAnsi="宋体" w:eastAsia="宋体" w:cs="宋体"/>
          <w:color w:val="auto"/>
          <w:em w:val="dot"/>
        </w:rPr>
        <w:t>忱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chén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擅</w:t>
      </w:r>
      <w:r>
        <w:rPr>
          <w:rFonts w:ascii="宋体" w:hAnsi="宋体" w:eastAsia="宋体" w:cs="宋体"/>
          <w:color w:val="auto"/>
        </w:rPr>
        <w:t>长（</w:t>
      </w:r>
      <w:r>
        <w:rPr>
          <w:rFonts w:ascii="Times New Roman" w:hAnsi="Times New Roman" w:eastAsia="Times New Roman" w:cs="Times New Roman"/>
          <w:color w:val="auto"/>
        </w:rPr>
        <w:t>shàn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栩</w:t>
      </w:r>
      <w:r>
        <w:rPr>
          <w:rFonts w:ascii="宋体" w:hAnsi="宋体" w:eastAsia="宋体" w:cs="宋体"/>
          <w:color w:val="auto"/>
        </w:rPr>
        <w:t>栩如生（</w:t>
      </w:r>
      <w:r>
        <w:rPr>
          <w:rFonts w:ascii="Times New Roman" w:hAnsi="Times New Roman" w:eastAsia="Times New Roman" w:cs="Times New Roman"/>
          <w:color w:val="auto"/>
        </w:rPr>
        <w:t>xǔ</w:t>
      </w:r>
      <w:r>
        <w:rPr>
          <w:rFonts w:ascii="宋体" w:hAnsi="宋体" w:eastAsia="宋体" w:cs="宋体"/>
          <w:color w:val="auto"/>
        </w:rPr>
        <w:t>）</w:t>
      </w:r>
    </w:p>
    <w:p w14:paraId="013C090A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奠</w:t>
      </w:r>
      <w:r>
        <w:rPr>
          <w:rFonts w:ascii="宋体" w:hAnsi="宋体" w:eastAsia="宋体" w:cs="宋体"/>
          <w:color w:val="auto"/>
        </w:rPr>
        <w:t>基（</w:t>
      </w:r>
      <w:r>
        <w:rPr>
          <w:rFonts w:ascii="Times New Roman" w:hAnsi="Times New Roman" w:eastAsia="Times New Roman" w:cs="Times New Roman"/>
          <w:color w:val="auto"/>
        </w:rPr>
        <w:t>diàn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翩</w:t>
      </w:r>
      <w:r>
        <w:rPr>
          <w:rFonts w:ascii="宋体" w:hAnsi="宋体" w:eastAsia="宋体" w:cs="宋体"/>
          <w:color w:val="auto"/>
        </w:rPr>
        <w:t>然（</w:t>
      </w:r>
      <w:r>
        <w:rPr>
          <w:rFonts w:ascii="Times New Roman" w:hAnsi="Times New Roman" w:eastAsia="Times New Roman" w:cs="Times New Roman"/>
          <w:color w:val="auto"/>
        </w:rPr>
        <w:t>piān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开</w:t>
      </w:r>
      <w:r>
        <w:rPr>
          <w:rFonts w:ascii="宋体" w:hAnsi="宋体" w:eastAsia="宋体" w:cs="宋体"/>
          <w:color w:val="auto"/>
          <w:em w:val="dot"/>
        </w:rPr>
        <w:t>卷</w:t>
      </w:r>
      <w:r>
        <w:rPr>
          <w:rFonts w:ascii="宋体" w:hAnsi="宋体" w:eastAsia="宋体" w:cs="宋体"/>
          <w:color w:val="auto"/>
        </w:rPr>
        <w:t>有益（</w:t>
      </w:r>
      <w:r>
        <w:rPr>
          <w:rFonts w:ascii="Times New Roman" w:hAnsi="Times New Roman" w:eastAsia="Times New Roman" w:cs="Times New Roman"/>
          <w:color w:val="auto"/>
        </w:rPr>
        <w:t>juàn</w:t>
      </w:r>
      <w:r>
        <w:rPr>
          <w:rFonts w:ascii="宋体" w:hAnsi="宋体" w:eastAsia="宋体" w:cs="宋体"/>
          <w:color w:val="auto"/>
        </w:rPr>
        <w:t>）</w:t>
      </w:r>
    </w:p>
    <w:p w14:paraId="741F99D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门</w:t>
      </w:r>
      <w:r>
        <w:rPr>
          <w:rFonts w:ascii="宋体" w:hAnsi="宋体" w:eastAsia="宋体" w:cs="宋体"/>
          <w:color w:val="auto"/>
          <w:em w:val="dot"/>
        </w:rPr>
        <w:t>框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kuàng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绚</w:t>
      </w:r>
      <w:r>
        <w:rPr>
          <w:rFonts w:ascii="宋体" w:hAnsi="宋体" w:eastAsia="宋体" w:cs="宋体"/>
          <w:color w:val="auto"/>
        </w:rPr>
        <w:t>丽（</w:t>
      </w:r>
      <w:r>
        <w:rPr>
          <w:rFonts w:ascii="Times New Roman" w:hAnsi="Times New Roman" w:eastAsia="Times New Roman" w:cs="Times New Roman"/>
          <w:color w:val="auto"/>
        </w:rPr>
        <w:t>xuàn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根深</w:t>
      </w:r>
      <w:r>
        <w:rPr>
          <w:rFonts w:ascii="宋体" w:hAnsi="宋体" w:eastAsia="宋体" w:cs="宋体"/>
          <w:color w:val="auto"/>
          <w:em w:val="dot"/>
        </w:rPr>
        <w:t>蒂</w:t>
      </w:r>
      <w:r>
        <w:rPr>
          <w:rFonts w:ascii="宋体" w:hAnsi="宋体" w:eastAsia="宋体" w:cs="宋体"/>
          <w:color w:val="auto"/>
        </w:rPr>
        <w:t>固（</w:t>
      </w:r>
      <w:r>
        <w:rPr>
          <w:rFonts w:ascii="Times New Roman" w:hAnsi="Times New Roman" w:eastAsia="Times New Roman" w:cs="Times New Roman"/>
          <w:color w:val="auto"/>
        </w:rPr>
        <w:t>tì</w:t>
      </w:r>
      <w:r>
        <w:rPr>
          <w:rFonts w:ascii="宋体" w:hAnsi="宋体" w:eastAsia="宋体" w:cs="宋体"/>
          <w:color w:val="auto"/>
        </w:rPr>
        <w:t>）</w:t>
      </w:r>
    </w:p>
    <w:p w14:paraId="512265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9E25C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39C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【详解】本题考查字音。</w:t>
      </w:r>
    </w:p>
    <w:p w14:paraId="56F98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D.根深</w:t>
      </w:r>
      <w:r>
        <w:rPr>
          <w:color w:val="000000"/>
          <w:em w:val="dot"/>
        </w:rPr>
        <w:t>蒂</w:t>
      </w:r>
      <w:r>
        <w:rPr>
          <w:color w:val="000000"/>
        </w:rPr>
        <w:t>固（tì）——dì；</w:t>
      </w:r>
    </w:p>
    <w:p w14:paraId="597F3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7618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下列词语中有错别字的一项是（   ）</w:t>
      </w:r>
    </w:p>
    <w:p w14:paraId="0AB13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渊博   驰骋   恍然大悟</w:t>
      </w:r>
    </w:p>
    <w:p w14:paraId="282E3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贸然   上溯   相得宜彰</w:t>
      </w:r>
    </w:p>
    <w:p w14:paraId="4E26F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流逝   惦记   信手拈来</w:t>
      </w:r>
    </w:p>
    <w:p w14:paraId="55967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拘泥   严谨   如释重负</w:t>
      </w:r>
    </w:p>
    <w:p w14:paraId="5405FA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A3447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98CA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【详解】本题考查字形。</w:t>
      </w:r>
    </w:p>
    <w:p w14:paraId="4E878A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B.相得宜彰——相得益彰；</w:t>
      </w:r>
    </w:p>
    <w:p w14:paraId="6E679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363A5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下列语句中加点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词语，使用错误的一项是（   ）</w:t>
      </w:r>
    </w:p>
    <w:p w14:paraId="42EDB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乡村振兴给民族地区旅游带来巨大活力，五一假期络绎不绝的游客让人</w:t>
      </w:r>
      <w:r>
        <w:rPr>
          <w:rFonts w:ascii="宋体" w:hAnsi="宋体" w:eastAsia="宋体" w:cs="宋体"/>
          <w:color w:val="000000"/>
          <w:em w:val="dot"/>
        </w:rPr>
        <w:t>叹为观止</w:t>
      </w:r>
      <w:r>
        <w:rPr>
          <w:rFonts w:ascii="宋体" w:hAnsi="宋体" w:eastAsia="宋体" w:cs="宋体"/>
          <w:color w:val="000000"/>
        </w:rPr>
        <w:t>。</w:t>
      </w:r>
    </w:p>
    <w:p w14:paraId="6F10D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十七岁出版第一本小说，二十多岁便常在写作论坛发表演说，她可谓</w:t>
      </w:r>
      <w:r>
        <w:rPr>
          <w:rFonts w:ascii="宋体" w:hAnsi="宋体" w:eastAsia="宋体" w:cs="宋体"/>
          <w:color w:val="000000"/>
          <w:em w:val="dot"/>
        </w:rPr>
        <w:t>锋芒毕露</w:t>
      </w:r>
      <w:r>
        <w:rPr>
          <w:rFonts w:ascii="宋体" w:hAnsi="宋体" w:eastAsia="宋体" w:cs="宋体"/>
          <w:color w:val="000000"/>
        </w:rPr>
        <w:t>。</w:t>
      </w:r>
    </w:p>
    <w:p w14:paraId="0951B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想象是语文学习的重要思维方式，阅读文章时浮想联翩，方能有</w:t>
      </w:r>
      <w:r>
        <w:rPr>
          <w:rFonts w:ascii="宋体" w:hAnsi="宋体" w:eastAsia="宋体" w:cs="宋体"/>
          <w:color w:val="000000"/>
          <w:em w:val="dot"/>
        </w:rPr>
        <w:t>身临其境</w:t>
      </w:r>
      <w:r>
        <w:rPr>
          <w:rFonts w:ascii="宋体" w:hAnsi="宋体" w:eastAsia="宋体" w:cs="宋体"/>
          <w:color w:val="000000"/>
        </w:rPr>
        <w:t>之感。</w:t>
      </w:r>
    </w:p>
    <w:p w14:paraId="7FBB9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中国女篮终进决赛！场下姚明看似一言不发，内心的喜悦自是</w:t>
      </w:r>
      <w:r>
        <w:rPr>
          <w:rFonts w:ascii="宋体" w:hAnsi="宋体" w:eastAsia="宋体" w:cs="宋体"/>
          <w:color w:val="000000"/>
          <w:em w:val="dot"/>
        </w:rPr>
        <w:t>不言而喻</w:t>
      </w:r>
      <w:r>
        <w:rPr>
          <w:rFonts w:ascii="宋体" w:hAnsi="宋体" w:eastAsia="宋体" w:cs="宋体"/>
          <w:color w:val="000000"/>
        </w:rPr>
        <w:t>的。</w:t>
      </w:r>
    </w:p>
    <w:p w14:paraId="301328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575A8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9B2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【详解】本题考查成语运用。</w:t>
      </w:r>
    </w:p>
    <w:p w14:paraId="5E7B50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A.叹为观止：看到这里就够了。指赞美所见到的事物好到了极点。句中形容游客众多这一现象令人感叹，不合语境；</w:t>
      </w:r>
    </w:p>
    <w:p w14:paraId="31985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B.锋芒毕露：锐气和才华全都显露出来。多指人好表现自己。使用正确；</w:t>
      </w:r>
    </w:p>
    <w:p w14:paraId="3547F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C.身临其境：指亲身面临那种境地。使用正确；</w:t>
      </w:r>
    </w:p>
    <w:p w14:paraId="02F15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D.不言而喻：用不着解释就可以明白。使用正确；</w:t>
      </w:r>
    </w:p>
    <w:p w14:paraId="408D5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26F67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二、文言文阅读（9分，每小题3分）</w:t>
      </w:r>
    </w:p>
    <w:p w14:paraId="74B529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416B71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周亚夫军细柳</w:t>
      </w:r>
    </w:p>
    <w:p w14:paraId="4C08BBB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司马迁</w:t>
      </w:r>
    </w:p>
    <w:p w14:paraId="6536F4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文帝之后六年，匈奴大入边。乃以宗正刘礼为将军，</w:t>
      </w:r>
      <w:r>
        <w:rPr>
          <w:rFonts w:ascii="楷体" w:hAnsi="楷体" w:eastAsia="楷体" w:cs="楷体"/>
          <w:color w:val="000000"/>
          <w:em w:val="dot"/>
        </w:rPr>
        <w:t>军</w:t>
      </w:r>
      <w:r>
        <w:rPr>
          <w:rFonts w:ascii="楷体" w:hAnsi="楷体" w:eastAsia="楷体" w:cs="楷体"/>
          <w:color w:val="000000"/>
        </w:rPr>
        <w:t>霸上；祝兹侯徐厉为将军，军棘门；以河内守亚夫为将军，军细柳：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备胡。</w:t>
      </w:r>
    </w:p>
    <w:p w14:paraId="2AE697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上自劳军。至霸上及棘门军，直驰入，将以下骑送迎。已而之细柳军，军士吏</w:t>
      </w:r>
      <w:r>
        <w:rPr>
          <w:rFonts w:ascii="楷体" w:hAnsi="楷体" w:eastAsia="楷体" w:cs="楷体"/>
          <w:color w:val="000000"/>
          <w:em w:val="dot"/>
        </w:rPr>
        <w:t>被</w:t>
      </w:r>
      <w:r>
        <w:rPr>
          <w:rFonts w:ascii="楷体" w:hAnsi="楷体" w:eastAsia="楷体" w:cs="楷体"/>
          <w:color w:val="000000"/>
        </w:rPr>
        <w:t>甲，锐兵刃，彀弓弩，持满。天子先驱至，不得入。先驱曰：“天子且至！”军门都尉曰：“将军令曰‘军中闻将军令，不闻天子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诏’。”</w:t>
      </w:r>
      <w:r>
        <w:rPr>
          <w:rFonts w:ascii="楷体" w:hAnsi="楷体" w:eastAsia="楷体" w:cs="楷体"/>
          <w:color w:val="000000"/>
          <w:em w:val="dot"/>
        </w:rPr>
        <w:t>居</w:t>
      </w:r>
      <w:r>
        <w:rPr>
          <w:rFonts w:ascii="楷体" w:hAnsi="楷体" w:eastAsia="楷体" w:cs="楷体"/>
          <w:color w:val="000000"/>
        </w:rPr>
        <w:t>无何，上至，又不得入。于是上</w:t>
      </w:r>
      <w:r>
        <w:rPr>
          <w:rFonts w:ascii="楷体" w:hAnsi="楷体" w:eastAsia="楷体" w:cs="楷体"/>
          <w:color w:val="000000"/>
          <w:em w:val="dot"/>
        </w:rPr>
        <w:t>乃</w:t>
      </w:r>
      <w:r>
        <w:rPr>
          <w:rFonts w:ascii="楷体" w:hAnsi="楷体" w:eastAsia="楷体" w:cs="楷体"/>
          <w:color w:val="000000"/>
        </w:rPr>
        <w:t>使使持节诏将军：“吾欲入劳军。”亚夫乃传言开壁门。壁门士吏谓从属车骑曰：“将军约，军中不得驱驰。”于是天子乃按辔徐行。至营，将军亚夫持兵揖曰：“</w:t>
      </w:r>
      <w:r>
        <w:rPr>
          <w:rFonts w:ascii="楷体" w:hAnsi="楷体" w:eastAsia="楷体" w:cs="楷体"/>
          <w:color w:val="000000"/>
          <w:u w:val="single"/>
        </w:rPr>
        <w:t>介胄之士不拜，请以军礼见</w:t>
      </w:r>
      <w:r>
        <w:rPr>
          <w:rFonts w:ascii="楷体" w:hAnsi="楷体" w:eastAsia="楷体" w:cs="楷体"/>
          <w:color w:val="000000"/>
        </w:rPr>
        <w:t>。”天子为</w:t>
      </w:r>
      <w:r>
        <w:rPr>
          <w:rFonts w:ascii="楷体" w:hAnsi="楷体" w:eastAsia="楷体" w:cs="楷体"/>
          <w:color w:val="000000"/>
          <w:em w:val="dot"/>
        </w:rPr>
        <w:t>动</w:t>
      </w:r>
      <w:r>
        <w:rPr>
          <w:rFonts w:ascii="楷体" w:hAnsi="楷体" w:eastAsia="楷体" w:cs="楷体"/>
          <w:color w:val="000000"/>
        </w:rPr>
        <w:t>，改容式车。使人称谢：“皇帝敬劳将军。”成礼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去。</w:t>
      </w:r>
    </w:p>
    <w:p w14:paraId="508A59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既出军门，群臣皆惊。文帝曰：“嗟呼，此真将军矣！曩者霸上、棘门军，若儿戏耳，</w:t>
      </w:r>
      <w:r>
        <w:rPr>
          <w:rFonts w:ascii="楷体" w:hAnsi="楷体" w:eastAsia="楷体" w:cs="楷体"/>
          <w:color w:val="000000"/>
          <w:u w:val="single"/>
        </w:rPr>
        <w:t>其将固可袭而虏也</w:t>
      </w:r>
      <w:r>
        <w:rPr>
          <w:rFonts w:ascii="楷体" w:hAnsi="楷体" w:eastAsia="楷体" w:cs="楷体"/>
          <w:color w:val="000000"/>
        </w:rPr>
        <w:t>。至于亚夫，可得而犯邪？”称善者久之。</w:t>
      </w:r>
    </w:p>
    <w:p w14:paraId="08E07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对下列语句中加点词的解释，不正确的一项是（   ）</w:t>
      </w:r>
    </w:p>
    <w:p w14:paraId="7AA72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军</w:t>
      </w:r>
      <w:r>
        <w:rPr>
          <w:rFonts w:ascii="宋体" w:hAnsi="宋体" w:eastAsia="宋体" w:cs="宋体"/>
          <w:color w:val="000000"/>
        </w:rPr>
        <w:t>霸上       军：军营</w:t>
      </w:r>
    </w:p>
    <w:p w14:paraId="44079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军士吏</w:t>
      </w:r>
      <w:r>
        <w:rPr>
          <w:rFonts w:ascii="宋体" w:hAnsi="宋体" w:eastAsia="宋体" w:cs="宋体"/>
          <w:color w:val="000000"/>
          <w:em w:val="dot"/>
        </w:rPr>
        <w:t>被</w:t>
      </w:r>
      <w:r>
        <w:rPr>
          <w:rFonts w:ascii="宋体" w:hAnsi="宋体" w:eastAsia="宋体" w:cs="宋体"/>
          <w:color w:val="000000"/>
        </w:rPr>
        <w:t>甲      被：同“披”，穿着</w:t>
      </w:r>
    </w:p>
    <w:p w14:paraId="74E0C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居</w:t>
      </w:r>
      <w:r>
        <w:rPr>
          <w:rFonts w:ascii="宋体" w:hAnsi="宋体" w:eastAsia="宋体" w:cs="宋体"/>
          <w:color w:val="000000"/>
        </w:rPr>
        <w:t>无何       居：经过</w:t>
      </w:r>
    </w:p>
    <w:p w14:paraId="0C175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天子为</w:t>
      </w:r>
      <w:r>
        <w:rPr>
          <w:rFonts w:ascii="宋体" w:hAnsi="宋体" w:eastAsia="宋体" w:cs="宋体"/>
          <w:color w:val="000000"/>
          <w:em w:val="dot"/>
        </w:rPr>
        <w:t>动</w:t>
      </w:r>
      <w:r>
        <w:rPr>
          <w:rFonts w:ascii="宋体" w:hAnsi="宋体" w:eastAsia="宋体" w:cs="宋体"/>
          <w:color w:val="000000"/>
        </w:rPr>
        <w:t xml:space="preserve">      动：感动</w:t>
      </w:r>
    </w:p>
    <w:p w14:paraId="1CF438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下列句子中，加点词的意义和用法相同的一组是（   ）</w:t>
      </w:r>
    </w:p>
    <w:p w14:paraId="4ECE8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备胡       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</w:t>
      </w:r>
    </w:p>
    <w:p w14:paraId="350A83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不闻天子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诏     无丝竹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乱耳</w:t>
      </w:r>
    </w:p>
    <w:p w14:paraId="633BC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于是上</w:t>
      </w:r>
      <w:r>
        <w:rPr>
          <w:rFonts w:ascii="宋体" w:hAnsi="宋体" w:eastAsia="宋体" w:cs="宋体"/>
          <w:color w:val="000000"/>
          <w:em w:val="dot"/>
        </w:rPr>
        <w:t>乃</w:t>
      </w:r>
      <w:r>
        <w:rPr>
          <w:rFonts w:ascii="宋体" w:hAnsi="宋体" w:eastAsia="宋体" w:cs="宋体"/>
          <w:color w:val="000000"/>
        </w:rPr>
        <w:t xml:space="preserve">使使持节诏将军   </w:t>
      </w:r>
      <w:r>
        <w:rPr>
          <w:rFonts w:ascii="宋体" w:hAnsi="宋体" w:eastAsia="宋体" w:cs="宋体"/>
          <w:color w:val="000000"/>
          <w:em w:val="dot"/>
        </w:rPr>
        <w:t>乃</w:t>
      </w:r>
      <w:r>
        <w:rPr>
          <w:rFonts w:ascii="宋体" w:hAnsi="宋体" w:eastAsia="宋体" w:cs="宋体"/>
          <w:color w:val="000000"/>
        </w:rPr>
        <w:t>不知有汉</w:t>
      </w:r>
    </w:p>
    <w:p w14:paraId="43C65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成礼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去      结友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别</w:t>
      </w:r>
    </w:p>
    <w:p w14:paraId="66E86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下列对文章内容及写法的理解和分析，不正确的一项是（   ）</w:t>
      </w:r>
    </w:p>
    <w:p w14:paraId="161AF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文章写了汉文帝劳军的故事，重点写了他被周亚夫挡在细柳营外的情形。</w:t>
      </w:r>
    </w:p>
    <w:p w14:paraId="1110C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文章人物形象个性鲜明，汉文帝威严强势，周亚夫忠于职守、刚正率直。</w:t>
      </w:r>
    </w:p>
    <w:p w14:paraId="1B82E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文章用语精准，如用“被”“彀”等词，写出细柳营戒备森严的情景。</w:t>
      </w:r>
    </w:p>
    <w:p w14:paraId="5EA25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文章善用对比手法，将霸上军和棘门军作比，突出了周亚夫治军严明。</w:t>
      </w:r>
    </w:p>
    <w:p w14:paraId="69E0D5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 A    5. D    6. B</w:t>
      </w:r>
    </w:p>
    <w:p w14:paraId="35882B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28A44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373B03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本题考查文言文实词。</w:t>
      </w:r>
    </w:p>
    <w:p w14:paraId="57340E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.有误，句意：驻军在霸上；军：驻扎诗文意思。</w:t>
      </w:r>
    </w:p>
    <w:p w14:paraId="799D48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56C4C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44485B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本题考查文言文一词多义。</w:t>
      </w:r>
    </w:p>
    <w:p w14:paraId="17FBA9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.以：介词，来/介词，因为；</w:t>
      </w:r>
    </w:p>
    <w:p w14:paraId="53B1E9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.之：助词，的/主谓之间，取消句子独立性；</w:t>
      </w:r>
    </w:p>
    <w:p w14:paraId="7F5AC5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.乃：副词，才/副词，竟然；</w:t>
      </w:r>
    </w:p>
    <w:p w14:paraId="3C60AF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.而：都是连词，表顺承；</w:t>
      </w:r>
    </w:p>
    <w:p w14:paraId="082F69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3447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65BA3C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本题考查文言文的理解和分析。</w:t>
      </w:r>
    </w:p>
    <w:p w14:paraId="5E78B1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.有误，选文中汉文帝并非“威严强势”。</w:t>
      </w:r>
    </w:p>
    <w:p w14:paraId="4DB51F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7FBAEA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2C39EE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汉文帝后元六年，匈奴大规模侵入汉朝边境。于是，朝廷委派宗正官刘礼为将军，驻军在霸上；委派祝兹侯徐厉为将军，驻军在棘门；委派河内郡太守周亚夫为将军，驻军细柳，以防备匈奴侵扰。　　</w:t>
      </w:r>
    </w:p>
    <w:p w14:paraId="03B067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皇上亲自去慰劳军队。到了霸上和棘门的军营，直接驱车而入，将士都下马迎送皇帝。随即来到了细柳军营，只见官兵都披戴盔甲，手持锋利的兵器，开弓搭箭，弓拉满，戒备森严。皇上的先行卫队到了营前，不准进入。先行的卫队说：“皇上将要驾到。”镇守军营的将官回答：“将军有令：‘军中只听从将军的命令，不听从天子的命令。’”过了不久，皇上驾到，也不让入军营。在这种情况下皇上就派使者拿符节去告诉将军：“我要进营慰劳军队。”周亚夫这才传令打开军营大门。守卫营门的官兵对跟从皇上的武官说：“将军规定，军营中不准驱车奔驰。”于是皇上的车队也只好拉住缰绳，慢慢前行。到了大营前，将军周亚夫手持兵器，双手抱拳行礼说：“穿戴着盔甲之将不行跪拜礼，请允许我按照军礼参见。”皇上因此而感动，脸上的神情也改变了，俯身扶着横木上，派人致意说：“皇帝敬重地慰劳将军。”劳军礼仪完毕后辞去。　　</w:t>
      </w:r>
    </w:p>
    <w:p w14:paraId="13F1CF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出了细柳军营的大门，许多大臣都深感惊诧。文帝感叹地说：“啊！这才是真正的将军。先前的霸上、棘门的军营，简直就像儿戏一样，匈奴是完全可以通过偷袭而俘虏那里的将军，至于周亚夫，难道能够侵犯吗？”长时间对周亚夫赞叹不已。</w:t>
      </w:r>
    </w:p>
    <w:p w14:paraId="2D518E6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第Ⅱ卷（非选择题，共82分）</w:t>
      </w:r>
    </w:p>
    <w:p w14:paraId="72A19A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三、文言文翻译与名句名篇默写（10分）</w:t>
      </w:r>
    </w:p>
    <w:p w14:paraId="2A383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把上面文言文阅读材料中画横线的句子翻译为现代汉语。</w:t>
      </w:r>
    </w:p>
    <w:p w14:paraId="105BFE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（1）介胄之士不拜，请以军礼见。</w:t>
      </w:r>
    </w:p>
    <w:p w14:paraId="10118C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（2）其将固可袭而虏也。</w:t>
      </w:r>
    </w:p>
    <w:p w14:paraId="0C1594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（1）穿戴着盔甲之将不行跪拜礼，请允许（我）用军礼拜见（您）。</w:t>
      </w:r>
    </w:p>
    <w:p w14:paraId="5F9FC1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（2）那些将领一定会被袭击并且被俘虏啊。</w:t>
      </w:r>
    </w:p>
    <w:p w14:paraId="45A567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91A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</w:t>
      </w:r>
      <w:r>
        <w:rPr>
          <w:rFonts w:ascii="宋体" w:hAnsi="宋体" w:eastAsia="宋体" w:cs="宋体"/>
          <w:color w:val="000000"/>
        </w:rPr>
        <w:t>题考查文言文语句的翻译。我们在翻译句子时要注意通假字、词类活用、一词多义、特殊句式等情况，如遇倒装句就要按现代语序疏通，如遇省略句翻译时就要把省略的成分补充完整。</w:t>
      </w:r>
    </w:p>
    <w:p w14:paraId="0F3DF0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（1）重点词有：介胄，铠甲和头盔，这里用作动词，指披甲戴盔；士，将领；以，用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EE4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（2）重点词有：固，必，一定；袭，袭击；虏，俘虏。</w:t>
      </w:r>
    </w:p>
    <w:p w14:paraId="5ACCB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请用课文原句填空。（任选六句填写）</w:t>
      </w:r>
    </w:p>
    <w:p w14:paraId="405C38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（1）择其善者而从之，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。（《论语·述而》）</w:t>
      </w:r>
    </w:p>
    <w:p w14:paraId="738AD2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（2）淫慢则不能励精，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。（诸葛亮《诫子书》）</w:t>
      </w:r>
    </w:p>
    <w:p w14:paraId="1F41CC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（3）深林人不知，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。（王维《竹里馆》）</w:t>
      </w:r>
    </w:p>
    <w:p w14:paraId="7AB397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（4）夜发清溪向三峡，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。（李白《峨眉山月歌》）</w:t>
      </w:r>
    </w:p>
    <w:p w14:paraId="27B4C8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，却话巴山夜雨时。（李商隐《夜雨寄北》）</w:t>
      </w:r>
    </w:p>
    <w:p w14:paraId="3B0E35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，自缘身在最高层。（王安石《登飞来峰》）</w:t>
      </w:r>
    </w:p>
    <w:p w14:paraId="596D9C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（7）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，燕然未勒归无计。（范仲淹《渔家傲·秋思》）</w:t>
      </w:r>
    </w:p>
    <w:p w14:paraId="7C7F7A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（8）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？满眼风光北固楼。（辛弃疾《南乡子·登京口北固亭有怀》）</w:t>
      </w:r>
    </w:p>
    <w:p w14:paraId="4E1357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其不善者而改之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险躁则不能治性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明月来相照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思君不见下渝州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何当共剪西窗烛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不畏浮云遮望眼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浊酒一杯家万里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何处望神州</w:t>
      </w:r>
    </w:p>
    <w:p w14:paraId="1063C3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214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本题考查名句默写。课文原句填空作答时，一是要深刻理解诗文内容；二是要认真审题找出符合题意的诗文的语句；三是作答内容要准确，做到不加字、不少字、不写错字。</w:t>
      </w:r>
    </w:p>
    <w:p w14:paraId="372CD0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本题中的易错字有“躁、渝州、窗、遮、浊酒、州”。</w:t>
      </w:r>
    </w:p>
    <w:p w14:paraId="163983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四、现代文阅读（12分）</w:t>
      </w:r>
    </w:p>
    <w:p w14:paraId="79A62A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56BAF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山水画的意境</w:t>
      </w:r>
    </w:p>
    <w:p w14:paraId="6B1844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李可染</w:t>
      </w:r>
    </w:p>
    <w:p w14:paraId="7D50FF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①画山水，最重要的问题是“意境”，意境是山水画的灵魂。</w:t>
      </w:r>
    </w:p>
    <w:p w14:paraId="27E4E7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什么是意境？我认为，意境就是景与情的结合；写景就是写情。山水画不是地理、自然环境的说明和图解，不用说，它当然要求包括自然地理的准确性，但更重要的还是表现人对自然的思想感悟，见景生情，景与情要结合。如果片面追求自然科学的一面，画花、画鸟都会成为死的标本，画风景也缺乏情趣，没有画意，自己就不曾感动，当然更感动不了别人。</w:t>
      </w:r>
    </w:p>
    <w:p w14:paraId="100B4F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在我们的古诗里，往往有很好的意境。虽然关于“人”一句也不写，但是，通过写景，却充分表现了人的思想感情，如李太白《送孟浩然之广陵》的诗句：故人西辞黄鹤楼，烟花三月下扬州。孤帆远影碧空尽，唯见长江天际流。这四句诗，没有一句写作者的感情如何，尤其是后两句，完全描写自然的景色；然而就在这两句里，使人深深体会到诗人深厚的友情。</w:t>
      </w:r>
    </w:p>
    <w:p w14:paraId="2160A7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毛主席的诗句，意境是很深的。如《十六字令三首》，每一首都是写景，每一字都是说山，但每一首、每一字又都充分表达了人的思想感情。三首词分别体现了山的崇高、气势和力量，这里并没有直接描写人，实际上都有力地歌颂了人，歌颂了人的英雄气概。古人说“缘物寄情”，写景就是写情。诗画有意境，就有了灵魂。</w:t>
      </w:r>
    </w:p>
    <w:p w14:paraId="134668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⑤怎样才能获得意境呢？我以为要深刻认识对象，要有强烈、真挚的思想感情。</w:t>
      </w:r>
    </w:p>
    <w:p w14:paraId="6CE9EF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意境的产生，有赖于思想感情，而思想感情的产生，又与对客观事物认识的深度有关。要深入全面地认识对象，必须身临其境，长期观察。例如，齐白石画虾，就是在长期观察中，在不断表现的过程中，对虾的认识才逐渐深入了，也只有当对事物的认识全面了，做到“全马在胸”“胸有成竹”“白纸对青天”“造化在手”的程度，才能把握对象的精神实质，赋予对象以生命。我们不能设想齐白石画虾，在看一眼、画一笔的情况下能画出今天这样的作品来；而是对虾的精神状态熟悉极了，虾才在画家的笔下活起来的。对客观对象不熟悉或不太熟悉，就一定画不出好画。</w:t>
      </w:r>
    </w:p>
    <w:p w14:paraId="66C464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写景是为了要写情，这一点，在中国优秀诗人和画家心里一直是很明确的。无论写诗、作画，都要求站得高于现实，这样来观察、认识现实，才可能全面深入。例如毛主席的《沁园春·雪》开头几句“北国风光，千里冰封，万里雪飘”，就充分体现了诗人胸怀和思想的崇高境界。</w:t>
      </w:r>
    </w:p>
    <w:p w14:paraId="04BBEF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如果一位画家真正力求表现对象的精神实质，那么一棵树，就可以唱一出重头戏。记得苏州有四棵古老的柏树，名叫“清”“奇”“古”“怪”，经历过风暴、雷击，有一棵大树已横倒在地下，像一条巨龙似的，但是枝叶茂盛，生命力强，使人感觉很年轻的样子。经过两千多年，不断与自然搏斗，古老的枝干坚如铁石，而又重生出千枝万叶，使人感觉到它的气势和宇宙的力量。一棵树、一座山，观其精神实质，经过画家思想感情的夸张渲染，意境会更鲜明；木然地画画，是画不出好画的。一个山水画家，对所描绘的景物，一定要有强烈、真挚、朴素的感情，说假话不行。有的画家，没有深刻感受，没有表现自己亲身感受的强烈欲望，总是重复别人的，就谈不到意境的独创性。</w:t>
      </w:r>
    </w:p>
    <w:p w14:paraId="25E34F7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4E1C0F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作者为什么认为“意境是山水画的灵魂”？请结合全文，简要阐述。</w:t>
      </w:r>
    </w:p>
    <w:p w14:paraId="398BF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第⑤段有何作用？请结合上下文，简要分析。</w:t>
      </w:r>
    </w:p>
    <w:p w14:paraId="0D498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第⑥段是如何进行举例论证的？请简要分析。</w:t>
      </w:r>
    </w:p>
    <w:p w14:paraId="20AD19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①山水画要求景与情结合。缘物寄情，景与情结合才能产生意境。②只有表达出作者的深刻感受，意境才有独创性，山水画才有灵魂。</w:t>
      </w:r>
      <w:r>
        <w:rPr>
          <w:color w:val="000000"/>
        </w:rPr>
        <w:t xml:space="preserve">    </w:t>
      </w:r>
    </w:p>
    <w:p w14:paraId="067B77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①承接上文对意境内涵的阐释，②开启后文“怎样才能获得意境”这一话题。</w:t>
      </w:r>
      <w:r>
        <w:rPr>
          <w:color w:val="000000"/>
        </w:rPr>
        <w:t xml:space="preserve">    </w:t>
      </w:r>
    </w:p>
    <w:p w14:paraId="4323F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①第⑥段以齐白石画虾为例，正反结合展开论证。②先从正面阐述，指出长期观察，认识全面，才能把握对象的精神实质；再从反面阐述，指出看一眼，对客观事物不熟悉，是画不出好画的。</w:t>
      </w:r>
    </w:p>
    <w:p w14:paraId="3D354F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C2723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7DA6D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查对文章内容的理解与概括。</w:t>
      </w:r>
    </w:p>
    <w:p w14:paraId="1E9FD4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②段“意境就是景与情的结合；写景就是写情。山水画不是地理、自然环境的说明和图解，不用说，它当然要求包括自然地理的准确性，但更重要的还是表现人对自然的思想感悟，见景生情，景与情要结合”和第④段“古人说‘缘物寄情’，写景就是写情。诗画有意境，就有了灵”可知，山水画要求景与情结合。缘物寄情，景与情结合才能产生意境；</w:t>
      </w:r>
    </w:p>
    <w:p w14:paraId="609376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⑦段“写景是为了要写情”和第⑧段“一个山水画家，对所描绘的景物，一定要有强烈、真挚、朴素的感情，说假话不行。有的画家，没有深刻感受，没有表现自己亲身感受的强烈欲望，总是重复别人的，就谈不到意境的独创性”可知，只有表达出作者的深刻感受，意境才有独创性，山水画才有灵魂。</w:t>
      </w:r>
    </w:p>
    <w:p w14:paraId="2C06BC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71A8EB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查文章段落的作用。</w:t>
      </w:r>
    </w:p>
    <w:p w14:paraId="357C14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①段“意境是山水画的灵魂”，第②段“意境就是景与情的结合”，第③段“在我们的古诗里，往往有很好的意境”和第⑥段“意境的产生，有赖于思想感情，而思想感情的产生，又与对客观事物认识的深度有关”可知，第⑤段“怎样才能获得意境呢？我以为要深刻认识对象，要有强烈、真挚的思想感情”属于整篇文章的过渡句，在结构上承接上文对意境内涵的阐释，同时又引出下文“怎样才能获得意境”这一话题。</w:t>
      </w:r>
    </w:p>
    <w:p w14:paraId="3CDAD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69C8A8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</w:t>
      </w:r>
      <w:r>
        <w:rPr>
          <w:rFonts w:ascii="宋体" w:hAnsi="宋体" w:eastAsia="宋体" w:cs="宋体"/>
          <w:color w:val="000000"/>
        </w:rPr>
        <w:t>题考查举例论证。</w:t>
      </w:r>
    </w:p>
    <w:p w14:paraId="510C49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⑥段“例如，齐白石画虾，就是在长期观察中，在不断表现的过程中，对虾的认识才逐渐深入了”和“我们不能设想齐白石画虾，在看一眼、画一笔的情况下能画出今天这样的作品来；而是对虾的精神状态熟悉极了，虾才在画家的笔下活起来的”可知，在这一段中，作者列举了“齐白石画虾”的例子从正面说明“意境的产生，有赖于思想感情，而思想感情的产生，又与对客观事物认识的深度有关”；同时又假设了齐白石如果没有进行细致观察的情况，从反面指出仅仅是看一眼的话，对客观事物不熟悉，这样是画不出好画的，从反面强调了深刻认识客观事物对于意境的重要性。</w:t>
      </w:r>
    </w:p>
    <w:p w14:paraId="08A212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五、作文（60分）</w:t>
      </w:r>
    </w:p>
    <w:p w14:paraId="66C44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阅读下面的材料，然后根据要求作文。</w:t>
      </w:r>
    </w:p>
    <w:p w14:paraId="5401F0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是书香能致远。阅读是人类获取知识、启智增慧、培养道德的重要途径，可以让人得到思想启发，树立崇高理想，涵养浩然之气。中华民族自古提倡阅读，阅读可以传承中华民族生生不息的精神，塑造中国人民自信自强的品格。</w:t>
      </w:r>
    </w:p>
    <w:p w14:paraId="088A44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请以“《</w:t>
      </w:r>
      <w:r>
        <w:rPr>
          <w:rFonts w:ascii="宋体" w:hAnsi="宋体" w:eastAsia="宋体" w:cs="宋体"/>
          <w:color w:val="000000"/>
          <w:u w:val="single"/>
        </w:rPr>
        <w:t xml:space="preserve">               </w:t>
      </w:r>
      <w:r>
        <w:rPr>
          <w:rFonts w:ascii="宋体" w:hAnsi="宋体" w:eastAsia="宋体" w:cs="宋体"/>
          <w:color w:val="000000"/>
        </w:rPr>
        <w:t>》让我学会</w:t>
      </w:r>
      <w:r>
        <w:rPr>
          <w:rFonts w:ascii="宋体" w:hAnsi="宋体" w:eastAsia="宋体" w:cs="宋体"/>
          <w:color w:val="000000"/>
          <w:u w:val="single"/>
        </w:rPr>
        <w:t xml:space="preserve">                </w:t>
      </w:r>
      <w:r>
        <w:rPr>
          <w:rFonts w:ascii="宋体" w:hAnsi="宋体" w:eastAsia="宋体" w:cs="宋体"/>
          <w:color w:val="000000"/>
        </w:rPr>
        <w:t>”为题，写一篇文章，表达你对上面这段话的体验、感悟和思考。</w:t>
      </w:r>
    </w:p>
    <w:p w14:paraId="6026BD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要求：①把上面给出的题目补充完整，并把它抄写在作文前面；“《</w:t>
      </w:r>
      <w:r>
        <w:rPr>
          <w:rFonts w:ascii="宋体" w:hAnsi="宋体" w:eastAsia="宋体" w:cs="宋体"/>
          <w:color w:val="000000"/>
          <w:u w:val="single"/>
        </w:rPr>
        <w:t xml:space="preserve">                   </w:t>
      </w:r>
      <w:r>
        <w:rPr>
          <w:rFonts w:ascii="宋体" w:hAnsi="宋体" w:eastAsia="宋体" w:cs="宋体"/>
          <w:color w:val="000000"/>
        </w:rPr>
        <w:t>》”必须是一本书或一篇文章。②有真情实感。③文体自选，诗歌除外。④不少于600字。⑤文章中不要出现真实的地名、校名和人名。⑥不得套作、抄袭。</w:t>
      </w:r>
    </w:p>
    <w:p w14:paraId="2B658C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1C6B0F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《钢铁是怎样炼成的》让我学会坚强</w:t>
      </w:r>
    </w:p>
    <w:p w14:paraId="7D3F25F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人最宝贵的是生命，生命属于人只有一次。人的一生应当这样度过：当他回首往事的时候，不会因为虚度年华而悔恨，也不会因为碌碌无为而羞愧。在临死的时候，他能够说：‘我的整个生命和全部精力，都已经献给了世界最壮丽的事业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为人类的解放而斗争。’”这是保尔在烈士公墓前的一段内心独白，这段话让我明白了人生的意义，使我学会了坚强。</w:t>
      </w:r>
    </w:p>
    <w:p w14:paraId="6727A8F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生长路，道阻且跻，有坎坷的历程，就好似熔化的钢煅，在烈火的燃烧下所受的折磨。这些历程对于每个人来说都是不一样的，却都存在于他们的生命之中。忍受不了的，便失去了耐性，以顽强毅力抗争过的，便宝剑锋从磨砺出。保尔就是这样的一个人。</w:t>
      </w:r>
    </w:p>
    <w:p w14:paraId="23D4C5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时接受中国传统教育，五岁唱着黄继光、王二小，跳皮绳，七岁了解了中国红军精神。现在读了《钢铁是怎样炼成的》，没想到外国也有红军。读起来亲切而又感人。一样的共产主义，一样的马克思思想，正义的旗帜打动了多少中国人的心。</w:t>
      </w:r>
    </w:p>
    <w:p w14:paraId="247F31C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初读到保尔时，觉得他像个“正直的小混混”。遇到维克多一样的恶人，一不称心便动用武力解决问题，与君子动口不动手，一点也不相符。</w:t>
      </w:r>
    </w:p>
    <w:p w14:paraId="203106D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但当他被朱赫来引领加入共产党后，我所看到的又是一个有理想，有抱负，有责任心的小领导人。他坚强，遇险受伤不叫苦；他认真，起早贪黑不休假；他善良，孝顺母亲宽待人。无论是风霜、雨雪、烈日、尘暴，没有什么可击垮他！无论是伤寒、肺炎、流弹、重病，没有什么可以击垮他！</w:t>
      </w:r>
    </w:p>
    <w:p w14:paraId="088FD0E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钢铁的锻造需要意志力。保尔坚定着他的信仰。与女友分道扬镳，为工作奉献了青春，在病床上写小说，鞠躬尽瘁……</w:t>
      </w:r>
    </w:p>
    <w:p w14:paraId="012809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想，保你内心是满足的。一满足于为人类的解放而奋斗，一满足于他锻造了钢铁一样的精神，钢铁一样的意志！从《钢铁是怎样炼成的》的阅读中，让我学会了坚强。在今后的学习与生活中，我将会向保尔学习，做一个意志坚强，无私奉献的人。</w:t>
      </w:r>
    </w:p>
    <w:p w14:paraId="7BAD28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4AC0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本题考查半命题作文的写作能力。</w:t>
      </w:r>
    </w:p>
    <w:p w14:paraId="4DEDC9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第一，审题。补题是半命题作文至关重要的一步，补题质量的优劣直接影响到半命题作文水平的高低。题目前的导语告诉我们，阅读的重要性。请以“《</w:t>
      </w:r>
      <w:r>
        <w:rPr>
          <w:rFonts w:ascii="宋体" w:hAnsi="宋体" w:eastAsia="宋体" w:cs="宋体"/>
          <w:color w:val="000000"/>
          <w:u w:val="single"/>
        </w:rPr>
        <w:t xml:space="preserve">   </w:t>
      </w:r>
      <w:r>
        <w:rPr>
          <w:rFonts w:ascii="宋体" w:hAnsi="宋体" w:eastAsia="宋体" w:cs="宋体"/>
          <w:color w:val="000000"/>
        </w:rPr>
        <w:t>》让我学会</w:t>
      </w:r>
      <w:r>
        <w:rPr>
          <w:rFonts w:ascii="宋体" w:hAnsi="宋体" w:eastAsia="宋体" w:cs="宋体"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”为题，写一篇文章，来体现阅读的意义。“《</w:t>
      </w:r>
      <w:r>
        <w:rPr>
          <w:rFonts w:ascii="宋体" w:hAnsi="宋体" w:eastAsia="宋体" w:cs="宋体"/>
          <w:color w:val="000000"/>
          <w:u w:val="single"/>
        </w:rPr>
        <w:t xml:space="preserve">   </w:t>
      </w:r>
      <w:r>
        <w:rPr>
          <w:rFonts w:ascii="宋体" w:hAnsi="宋体" w:eastAsia="宋体" w:cs="宋体"/>
          <w:color w:val="000000"/>
        </w:rPr>
        <w:t xml:space="preserve"> 》”必须是一本书或一篇文章，后面要补写的应该是一致品质或精神。从自己阅读过的一本书或一篇文章选择一部，写一篇读后感，谈自己从中的收获。</w:t>
      </w:r>
    </w:p>
    <w:p w14:paraId="1DCDAC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立意。注意围绕补写的中心，切不可面面俱到。一个人，要做成一件大事，最需要的品质是什么？《西游记》告诉我们，需要毅力；《红星照耀中国》告诉我们，需要理想；《钢铁是怎样炼成的》告诉我们，需要坚强；《水浒传》告诉我们，需要豪爽。在选择切入时，必须要建立在自己对名著或文章熟悉的基础上，写出自己的真实经历和情感。</w:t>
      </w:r>
    </w:p>
    <w:p w14:paraId="726F1D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第三，选材。文体要求，虽然“文体自选，诗歌除外”，但是我们在进行文体选择时，应当首选记叙文。那么我们可以结合自身的阅读经历和感受，围绕补写内容为主题来展开，比如我们可以选择《钢铁是怎样炼成的》，全文分成三部，第一部分适当介绍《钢铁是怎样炼成的》,对保尔的精神品质进行简单概括。第二部分表达自己从这句话里得到的启示与感悟，比如从中感受到了保尔强烈的爱国热情，坚韧顽强的品质，高远的理想和追求等。第三部分表达自己在今后的学习与生活中将会怎样践行这句话，并号召读者向保尔学习，做一个意志坚守，无私奉献的人。</w:t>
      </w:r>
    </w:p>
    <w:p w14:paraId="75262AB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B卷（共50分）</w:t>
      </w:r>
    </w:p>
    <w:p w14:paraId="5E40F4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一、诗歌鉴赏（6分）</w:t>
      </w:r>
    </w:p>
    <w:p w14:paraId="0C677A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阅读下面的诗歌，完成下面小题。</w:t>
      </w:r>
    </w:p>
    <w:p w14:paraId="1B55E03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游山西村</w:t>
      </w:r>
    </w:p>
    <w:p w14:paraId="4357D8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陆游</w:t>
      </w:r>
    </w:p>
    <w:p w14:paraId="5F63366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莫笑农家腊酒浑，丰年留客足鸡豚。</w:t>
      </w:r>
    </w:p>
    <w:p w14:paraId="4610201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山重水复疑无路，柳暗花明又一村。</w:t>
      </w:r>
    </w:p>
    <w:p w14:paraId="7038046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箫鼓追随春社近，衣冠简朴古风存。</w:t>
      </w:r>
    </w:p>
    <w:p w14:paraId="7AE7196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从今若许闲乘月，拄杖无时夜叩门。</w:t>
      </w:r>
    </w:p>
    <w:p w14:paraId="32E97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首联描绘出怎样的情景？请简要概括。</w:t>
      </w:r>
    </w:p>
    <w:p w14:paraId="4EF06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尾联一个“闲”字独有意味，请结合此联简要分析。</w:t>
      </w:r>
    </w:p>
    <w:p w14:paraId="73A8BC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描绘出村民热情好客，村里一片欢乐祥和的情景。（意思相近即可）</w:t>
      </w:r>
      <w:r>
        <w:rPr>
          <w:color w:val="000000"/>
        </w:rPr>
        <w:t xml:space="preserve">    </w:t>
      </w:r>
    </w:p>
    <w:p w14:paraId="19564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①尾联写出了诗人往后能时常拄杖乘月、轻叩柴扉再游山西村的愿望，②“闲”字传达出诗人对轻松愉悦和随性自在生活的向往。</w:t>
      </w:r>
    </w:p>
    <w:p w14:paraId="6EB486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4DC5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16CB62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查对诗歌内容的理解。</w:t>
      </w:r>
    </w:p>
    <w:p w14:paraId="5FC8BC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联“莫笑农家腊酒浑，丰年留客足鸡豚”的意思是不要笑农家腊月里酿的酒浊而又浑，在丰收的年景里待客菜肴非常丰繁。首联渲染出丰收之年农村一片宁静、欢悦的气象。这两句是说农家酒味虽薄，而待客情意却十分深厚。一个“足”字，表达了农家款客尽其所有的盛情。“莫笑”二字，道出了诗人对农村淳朴民风的赞赏。</w:t>
      </w:r>
    </w:p>
    <w:p w14:paraId="57CCD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32AB7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考查诗歌的炼字。</w:t>
      </w:r>
    </w:p>
    <w:p w14:paraId="0ADD1B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尾联“从今若许闲乘月，拄杖无时夜叩门”，写诗人乘月闲游，夜访村民，此时明月高悬，整个大地笼罩在一片淡淡的月光之中，给春社过后的村庄也染上了一层静谧的色彩，别有一番情趣。“闲”字一方面表达出诗人内心本真的情愿：但愿从今以后，能不时拄杖乘月，轻叩柴扉，与老农把酒言欢，此情此景，不亦乐乎；另外一方面透露出诗人对这种轻松愉悦、随性自在的乡村生活方式的向往。一个热爱家乡与农民亲密无间的诗人形象跃然纸上。</w:t>
      </w:r>
    </w:p>
    <w:p w14:paraId="0B1679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二、文言文阅读（12分）</w:t>
      </w:r>
    </w:p>
    <w:p w14:paraId="4933C4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6291EAB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为学一首示子侄出</w:t>
      </w:r>
    </w:p>
    <w:p w14:paraId="3C59C83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彭端淑</w:t>
      </w:r>
    </w:p>
    <w:p w14:paraId="0673BD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天下事有难易乎？为之，则难者亦易矣；不为，则易者亦难矣。人之为学有难易乎？学之，则难者亦易矣；不学，则易者亦难矣。</w:t>
      </w:r>
    </w:p>
    <w:p w14:paraId="20C53D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吾资之昏，不逮人也，吾材之庸，不逮人也；旦旦而学之，久而不怠焉，</w:t>
      </w:r>
      <w:r>
        <w:rPr>
          <w:rFonts w:ascii="楷体" w:hAnsi="楷体" w:eastAsia="楷体" w:cs="楷体"/>
          <w:color w:val="000000"/>
          <w:u w:val="single"/>
        </w:rPr>
        <w:t>迄乎成，而亦不知其昏与庸也</w:t>
      </w:r>
      <w:r>
        <w:rPr>
          <w:rFonts w:ascii="楷体" w:hAnsi="楷体" w:eastAsia="楷体" w:cs="楷体"/>
          <w:color w:val="000000"/>
        </w:rPr>
        <w:t>。吾资之聪，倍人也，吾材之敏，倍人也；</w:t>
      </w:r>
      <w:r>
        <w:rPr>
          <w:rFonts w:ascii="楷体" w:hAnsi="楷体" w:eastAsia="楷体" w:cs="楷体"/>
          <w:color w:val="000000"/>
          <w:em w:val="dot"/>
        </w:rPr>
        <w:t>屏</w:t>
      </w:r>
      <w:r>
        <w:rPr>
          <w:rFonts w:ascii="楷体" w:hAnsi="楷体" w:eastAsia="楷体" w:cs="楷体"/>
          <w:color w:val="000000"/>
        </w:rPr>
        <w:t>弃而不用，其与昏与庸无以异也。然则昏庸聪敏之用，岂有常哉！</w:t>
      </w:r>
    </w:p>
    <w:p w14:paraId="4C6148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蜀之鄙有二僧，其一贫，其一富。贫者</w:t>
      </w:r>
      <w:r>
        <w:rPr>
          <w:rFonts w:ascii="楷体" w:hAnsi="楷体" w:eastAsia="楷体" w:cs="楷体"/>
          <w:color w:val="000000"/>
          <w:em w:val="dot"/>
        </w:rPr>
        <w:t>语</w:t>
      </w:r>
      <w:r>
        <w:rPr>
          <w:rFonts w:ascii="楷体" w:hAnsi="楷体" w:eastAsia="楷体" w:cs="楷体"/>
          <w:color w:val="000000"/>
        </w:rPr>
        <w:t>于富者曰：“吾欲之南海，何如？”富者曰：“子何恃而往？”曰：“吾一瓶一钵足矣。”富者曰：“吾数年来欲买舟而下，犹未能也。子何恃而往！”越明年，贫者自南海还，以告富者。富者有惭色。</w:t>
      </w:r>
    </w:p>
    <w:p w14:paraId="511B0C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西蜀之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南海，不知几千里也，僧富者不能至而贫者至焉。人之立志，顾不如蜀</w:t>
      </w:r>
      <w:r>
        <w:rPr>
          <w:rFonts w:ascii="楷体" w:hAnsi="楷体" w:eastAsia="楷体" w:cs="楷体"/>
          <w:color w:val="000000"/>
          <w:em w:val="dot"/>
        </w:rPr>
        <w:t>鄙</w:t>
      </w:r>
      <w:r>
        <w:rPr>
          <w:rFonts w:ascii="楷体" w:hAnsi="楷体" w:eastAsia="楷体" w:cs="楷体"/>
          <w:color w:val="000000"/>
        </w:rPr>
        <w:t>之僧哉？是故聪与敏，可恃而不可恃也，</w:t>
      </w:r>
      <w:r>
        <w:rPr>
          <w:rFonts w:ascii="楷体" w:hAnsi="楷体" w:eastAsia="楷体" w:cs="楷体"/>
          <w:color w:val="000000"/>
          <w:u w:val="single"/>
        </w:rPr>
        <w:t>自恃其聪与敏而不学者，自败者也</w:t>
      </w:r>
      <w:r>
        <w:rPr>
          <w:rFonts w:ascii="楷体" w:hAnsi="楷体" w:eastAsia="楷体" w:cs="楷体"/>
          <w:color w:val="000000"/>
        </w:rPr>
        <w:t>。昏与庸，可限而不可限也；不自限其昏与庸而力学不倦者，自力者也。</w:t>
      </w:r>
    </w:p>
    <w:p w14:paraId="3D0B9B4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7EBE7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下列句子中加点词的解释有误的一项是（   ）</w:t>
      </w:r>
    </w:p>
    <w:p w14:paraId="48F13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屏</w:t>
      </w:r>
      <w:r>
        <w:rPr>
          <w:rFonts w:ascii="宋体" w:hAnsi="宋体" w:eastAsia="宋体" w:cs="宋体"/>
          <w:color w:val="000000"/>
        </w:rPr>
        <w:t>弃而不用       屏：同“摒”，排除</w:t>
      </w:r>
    </w:p>
    <w:p w14:paraId="523D8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贫者</w:t>
      </w:r>
      <w:r>
        <w:rPr>
          <w:rFonts w:ascii="宋体" w:hAnsi="宋体" w:eastAsia="宋体" w:cs="宋体"/>
          <w:color w:val="000000"/>
          <w:em w:val="dot"/>
        </w:rPr>
        <w:t>语</w:t>
      </w:r>
      <w:r>
        <w:rPr>
          <w:rFonts w:ascii="宋体" w:hAnsi="宋体" w:eastAsia="宋体" w:cs="宋体"/>
          <w:color w:val="000000"/>
        </w:rPr>
        <w:t>于富者曰      语：告诉</w:t>
      </w:r>
    </w:p>
    <w:p w14:paraId="0AE61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西蜀之</w:t>
      </w:r>
      <w:r>
        <w:rPr>
          <w:rFonts w:ascii="宋体" w:hAnsi="宋体" w:eastAsia="宋体" w:cs="宋体"/>
          <w:color w:val="000000"/>
          <w:em w:val="dot"/>
        </w:rPr>
        <w:t>去</w:t>
      </w:r>
      <w:r>
        <w:rPr>
          <w:rFonts w:ascii="宋体" w:hAnsi="宋体" w:eastAsia="宋体" w:cs="宋体"/>
          <w:color w:val="000000"/>
        </w:rPr>
        <w:t>南海      去：距离</w:t>
      </w:r>
    </w:p>
    <w:p w14:paraId="093D7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顾不如蜀</w:t>
      </w:r>
      <w:r>
        <w:rPr>
          <w:rFonts w:ascii="宋体" w:hAnsi="宋体" w:eastAsia="宋体" w:cs="宋体"/>
          <w:color w:val="000000"/>
          <w:em w:val="dot"/>
        </w:rPr>
        <w:t>鄙</w:t>
      </w:r>
      <w:r>
        <w:rPr>
          <w:rFonts w:ascii="宋体" w:hAnsi="宋体" w:eastAsia="宋体" w:cs="宋体"/>
          <w:color w:val="000000"/>
        </w:rPr>
        <w:t>之僧哉     鄙：浅陋</w:t>
      </w:r>
    </w:p>
    <w:p w14:paraId="366DA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将文中画线句翻译成现代汉语。</w:t>
      </w:r>
    </w:p>
    <w:p w14:paraId="4635EA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（1）迄乎成，而亦不知其昏与庸也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5EF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（2）自恃其聪与敏而不学者，自败者也。</w:t>
      </w:r>
    </w:p>
    <w:p w14:paraId="29CB1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作者以蜀鄙二僧的故事阐明了什么观点？对我们“为学”有怎样的启发？</w:t>
      </w:r>
    </w:p>
    <w:p w14:paraId="616BE2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15. D    16. </w:t>
      </w:r>
      <w:r>
        <w:rPr>
          <w:rFonts w:ascii="宋体" w:hAnsi="宋体" w:eastAsia="宋体" w:cs="宋体"/>
          <w:color w:val="000000"/>
        </w:rPr>
        <w:t>（1）等到学成，也就不知道自己的糊涂与平庸了。</w:t>
      </w:r>
    </w:p>
    <w:p w14:paraId="7627119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（2）自己依靠着聪明与敏捷而不学习的人，是自己毁了自己。</w:t>
      </w:r>
      <w:r>
        <w:rPr>
          <w:color w:val="000000"/>
        </w:rPr>
        <w:t xml:space="preserve">    </w:t>
      </w:r>
    </w:p>
    <w:p w14:paraId="0FE2E0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第一问：事情的难易与成败没有必然关系，唯有树立目标，坚定地朝目标行动，才能实现目标。</w:t>
      </w:r>
    </w:p>
    <w:p w14:paraId="462AD4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第二问示例：我们的学习不能过分强调客观条件，而应树立明确目标，并付出不懈努力。</w:t>
      </w:r>
    </w:p>
    <w:p w14:paraId="696693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44635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1CDFF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本题考查文言词语理解辨析。</w:t>
      </w:r>
    </w:p>
    <w:p w14:paraId="0BD91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D.句意：难道还不如四川边境的那个穷和尚吗？ 鄙：边境；</w:t>
      </w:r>
    </w:p>
    <w:p w14:paraId="59A3AB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B19C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3E153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本题考查文言语句翻译。注意重点字词：</w:t>
      </w:r>
    </w:p>
    <w:p w14:paraId="1FB89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（1）迄：到、等到；亦：也；昏与庸：糊涂和平庸。</w:t>
      </w:r>
    </w:p>
    <w:p w14:paraId="75F08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（2）恃：依靠；聪与敏：聪明和敏捷；败：毁。</w:t>
      </w:r>
    </w:p>
    <w:p w14:paraId="05772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712F7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本题考查内容理解及启示。</w:t>
      </w:r>
    </w:p>
    <w:p w14:paraId="06229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</w:t>
      </w:r>
      <w:r>
        <w:rPr>
          <w:rFonts w:ascii="宋体" w:hAnsi="宋体" w:eastAsia="宋体" w:cs="宋体"/>
          <w:color w:val="000000"/>
        </w:rPr>
        <w:t>一问，结合“西蜀之去南海，不知几千里也，僧富者不能至而贫者至焉。人之立志，顾不如蜀鄙之僧哉？是故聪与敏，可恃而不可恃也，自恃其聪与敏而不学者，自败者也”等内容可知，四川距离南海路途遥远，富和尚不能到达可是穷和尚到达了，本文阐述了事情的难易与成败没有必然关系，唯有树立目标，坚定地朝目标行动，才能实现目标的道理。</w:t>
      </w:r>
    </w:p>
    <w:p w14:paraId="1FE7D7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第二问，示例：我们在学习中要树立目标，并为之坚定不懈去前行。不要在意客观条件的限制，充分发挥自己的主观能动性，才能创造成功。</w:t>
      </w:r>
    </w:p>
    <w:p w14:paraId="0EA77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【点睛】参考译文：</w:t>
      </w:r>
    </w:p>
    <w:p w14:paraId="70A043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天下的事情有困难和容易的区别吗？只要肯做，那么困难的事情也变得容易了；如果不做，那么容易的事情也变得困难了。人们做学问有困难和容易的区别吗？只要肯学，那么困难的学问也变得容易了；如果不学，那么容易的学问也变得困难了。 </w:t>
      </w:r>
    </w:p>
    <w:p w14:paraId="5BFFD9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天资愚笨，赶不上别人；我才能平庸，赶不上别人。我每天持之以恒地提高自己，等到学成了，也就不知道自己愚笨与平庸了。我天资聪明，超过别人；能力也超过别人，却不努力去发挥，即与普通人无异。孔子的学问最终是靠不怎么聪明的曾参传下来的。如此看来聪明愚笨，难道是一成不变的吗？</w:t>
      </w:r>
    </w:p>
    <w:p w14:paraId="167C46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四川边境有两个和尚，其中一个贫穷，其中一个富裕。穷和尚对有钱的和尚说：“我想要到南海去，你看怎么样？”富和尚说：“您凭借什么去呢？”穷和尚说：“我只需要一个盛水的水瓶一个盛饭的饭碗就足够了。”富和尚说：“我几年来想要雇船沿着长江下游去南海，尚且没有成功。你凭借什么去！”到了第二年，穷和尚从南海回来了，把到过南海的这件事告诉富和尚，富和尚的脸上露出了惭愧的神情。</w:t>
      </w:r>
    </w:p>
    <w:p w14:paraId="79D26F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四川距离南海，不知道有几千里路，富和尚不能到达可是穷和尚到达了。一个人立志求学，难道还不如四川边境的那个穷和尚吗？因此，聪明与敏捷，可以依靠但也不可以依靠；自己依靠着聪明与敏捷而不努力学习的人，是自己毁了自己。愚笨和平庸，可以限制又不可以限制；不被自己的愚笨平庸所局限而努力不倦地学习的人，是靠自己努力学成的。</w:t>
      </w:r>
    </w:p>
    <w:p w14:paraId="5B87C5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三、名著及现代文阅读（20分）</w:t>
      </w:r>
    </w:p>
    <w:p w14:paraId="2B4F4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（一）名著阅读（4分）</w:t>
      </w:r>
    </w:p>
    <w:p w14:paraId="6847A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有人评价，艾青是“土地的歌者”。请结合《艾青诗选》中的《北方》等诗歌，谈谈你对这一评价的理解。</w:t>
      </w:r>
    </w:p>
    <w:p w14:paraId="0B0037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①“土地”是艾青诗歌中出现最多的意象之一，如《雪落在中国的土地上》《北方》等诗歌都选用了“土地”这一意象；②诗人用“土地”这一意象表达了对祖国、对人民最朴素、最深沉的爱。如《雪落在中国的土地上》中，反复咏叹“雪落在中国的土地上……”，悲悯下层人民的痛苦，忧伤祖国的命运。</w:t>
      </w:r>
    </w:p>
    <w:p w14:paraId="77E7E0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8F37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【详解】本题考查现代诗歌鉴赏。</w:t>
      </w:r>
      <w:r>
        <w:rPr>
          <w:rFonts w:ascii="宋体" w:hAnsi="宋体" w:eastAsia="宋体" w:cs="宋体"/>
          <w:color w:val="000000"/>
        </w:rPr>
        <w:t>根据阅读积累，可列举两首以“土地”为意象的诗歌，如《我爱这土地》《雪落在中国的土地上》等。</w:t>
      </w:r>
    </w:p>
    <w:p w14:paraId="350295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我爱这土地》中，土地是个博大的意象，诗人选择它来作为寄情和倾诉的对象，其境界极其广阔。作者从虚处落笔，不是直写自己与土地的关系，而是通过想像把自己虚拟为“一只鸟”，借鸟儿与土地的关系来展开全诗的艺术境界，使诗的整体构架显得巧妙自然，浑然不觉。最后作者紧扣“鸟儿”这个虚拟的形象（“连羽毛也腐烂在土地里面”），作者借这个形象，象征性地表现了自己决心生于土地、歌于土地、葬于土地，与土地生死相依、忠贞不渝的强烈情感。</w:t>
      </w:r>
    </w:p>
    <w:p w14:paraId="30DC9C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雪落在中国的土地上》是现代诗人艾青于1937年创作的一首现代诗。此诗通过描写大雪纷扬下的农夫、少妇、母亲的形象，表现中华民族的苦痛与灾难，展现了旧中国的图景，表达了诗人深厚的爱国热情，表现了诗人深沉的忧患意识与赤子之心。“土地”是艾青常用的一个意象，可以说那是他的又一生命。他为贫困的土地悲哀：“雪落在中国的土地上，/寒冷在封锁着中国呀……”这里的“土地”，不再是单纯的客观景物，而是贯注了作者主观情感的“象”。作者对苍老、衰弱、正备受苦难的祖国感到万分悲哀，诗人挟着这份感情，用忧郁的目光扫视周围时，寂寞、贫困的旷野的载体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土地便进入诗人的脑海。作者通过吟唱土地这一个“象”，诅咒摧残土地的人，幻想着土地能焕发出生命的活力。</w:t>
      </w:r>
    </w:p>
    <w:p w14:paraId="046B00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（二）现代文阅读（16分）</w:t>
      </w:r>
    </w:p>
    <w:p w14:paraId="6E88EB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131BEC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花黄的夏天</w:t>
      </w:r>
    </w:p>
    <w:p w14:paraId="17981D7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马慧娟</w:t>
      </w:r>
    </w:p>
    <w:p w14:paraId="2835BC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①那年夏天，每次一开后院的门，花黄都会拔腿就跑，一边跑一边回头看，那架势好像我要追打它一样。我很无辜地看着它逃窜，也没办法证明我对它没有恶意，所以无法打消它对我的防范。</w:t>
      </w:r>
    </w:p>
    <w:p w14:paraId="0B1D89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②花黄是条流浪狗，黄色是它的底色，上面黑色一道子、褐色一道子、灰色一道子的。儿子和我说，看着是个花的，又看着是个黄的，我说那就叫它花黄。</w:t>
      </w:r>
    </w:p>
    <w:p w14:paraId="555B4C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后院堆着一堆玉米秸秆，这两年没有养牛羊，玉米秸秆也没用处，不知不觉间，就被花黄给侵占了。莫名其妙多了一条侵占我们家地盘的狗，还时不时对着我龇牙咧嘴，动不动在我把它遗忘了的时候蹿出来吓我一跳。这让我挺生气。但花黄可能认定我就是个纸老虎，冷冷地瞅我两眼，一屁股钻进黑洞洞的窝里，根本不理我。</w:t>
      </w:r>
    </w:p>
    <w:p w14:paraId="29AD6F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后来见到花黄，很疑惑它为何消瘦得厉害。直到有一天儿子说，后院有几个小狗狗，长得可招人疼了。我瞬间明白了花黄为啥那么瘦。我跟着儿子出去看那些小狗狗，只见在散乱的秸秆中，几只巴掌大的狗狗蹭在一起玩耍。听见人来了，它们连滚带爬地向花黄刨出的洞里钻去，那只最大的把自己的半截身子钻进去，又掉过头来，用水汪汪的大眼睛好奇地打量我和儿子。</w:t>
      </w:r>
    </w:p>
    <w:p w14:paraId="2E75D8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⑤我突然有点自责，我应该早点观察一下花黄，而不是当它是个入侵者。这两个多月，它过得多辛苦啊。那么小的一条狗，居然照料着五只小狗。</w:t>
      </w:r>
    </w:p>
    <w:p w14:paraId="234226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儿子每天都惦记着后院的狗狗，时不时地给它们喂食，我数次地阻拦他，还说，你把人家喂熟了你又上学去了，狗狗怎么办呢？你隔三差五地给贴补一些就行，长大了让人家跟着妈妈一起，别喂着把人家的天性都给喂没了。</w:t>
      </w:r>
    </w:p>
    <w:p w14:paraId="5C1491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⑦儿子答应着，但我知道，他又把吃的已经给狗狗了。花黄并没有因为儿子的投喂而改变与我们的生疏，它仍然是个独行者，觅食，回家，管娃，它还是那么瘦。</w:t>
      </w:r>
    </w:p>
    <w:p w14:paraId="375321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儿子投喂了一段时间，几只小狗狗已经敢出来在后院散步了，那只最大的明显胖了一圈，胆子也大了起来。有一次我去后院，它围在我脚下不走，几只小短腿托着圆嘟嘟的肚子各种扭。我笑着和儿子说，几天不见，这家伙咋成个小胖子了？</w:t>
      </w:r>
    </w:p>
    <w:p w14:paraId="595978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几个小家伙越来越可爱了，但我还是不想让儿子喂得太多。他总是要去上学，我总是很忙。对于小胖子的亲近，我总是充满着深刻的担忧：我没办法对这一家狗负责，也不想磨灭他们身上的野性，外面的世界天宽地阔，总该有属于他们自己的一方天地。</w:t>
      </w:r>
    </w:p>
    <w:p w14:paraId="44F65F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⑩一周后，我忙完回来，儿子一脸可惜地和我说，狗狗都不在了。我问发生了什么。儿子说，小胖子被邻居老爷爷抱走了，老二被另外一个邻居抱走了，其他几只也不知道哪里去了。</w:t>
      </w:r>
    </w:p>
    <w:p w14:paraId="5A410D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我沉默着接受了这个现实，甚至觉得有点对不起花黄。如果我和儿子没有参与到它们的生活中去，那小狗狗是不是就不会被抱走，就不会失踪了？可很多未知都不是我们能把握的。一些情绪无法言说，只能在心里默默神伤。</w:t>
      </w:r>
    </w:p>
    <w:p w14:paraId="5ADA99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再见小胖子的时候，它的一身膘掉没了，没那么圆咕隆咚，也没之前的活泼机灵了，脖子里挂着一根绳子，还加了一个花哨的铃铛。它的主人颇为得意地扯着它在村道上溜达，它也只能跟着绳子走，即使自己想干点什么，也被一次次地拖拽着走了。</w:t>
      </w:r>
    </w:p>
    <w:p w14:paraId="71F0E8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⑬燥热的夏天终于过去了，后院沉寂了下去，花黄并没有离开，偶遇时，它总是站在远处看着我。我时不时地给它放点吃的。但它从来不和我亲近，只是远远看着。</w:t>
      </w:r>
    </w:p>
    <w:p w14:paraId="61704BB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5DDE9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文章主要表现了流浪狗“花黄”哪些内在特点？请简要分析。</w:t>
      </w:r>
    </w:p>
    <w:p w14:paraId="22A5C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“花黄”生活在后院里，“我”对它的情感态度发生了哪些变化？请结合文章，用恰当的词语进行概括。</w:t>
      </w:r>
    </w:p>
    <w:p w14:paraId="7143FD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①花黄最初侵占后院，让“我”很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；②后来见到花黄消瘦得厉害，“我”很</w:t>
      </w:r>
      <w:r>
        <w:rPr>
          <w:color w:val="000000"/>
        </w:rPr>
        <w:t>_______________________________</w:t>
      </w:r>
      <w:r>
        <w:rPr>
          <w:rFonts w:ascii="宋体" w:hAnsi="宋体" w:eastAsia="宋体" w:cs="宋体"/>
          <w:color w:val="000000"/>
        </w:rPr>
        <w:t>；③看到花黄的小狗后，“我”有些</w:t>
      </w:r>
      <w:r>
        <w:rPr>
          <w:color w:val="000000"/>
        </w:rPr>
        <w:t>_________________________</w:t>
      </w:r>
      <w:r>
        <w:rPr>
          <w:rFonts w:ascii="宋体" w:hAnsi="宋体" w:eastAsia="宋体" w:cs="宋体"/>
          <w:color w:val="000000"/>
        </w:rPr>
        <w:t>；④小狗狗被抱走后，“我”有点</w:t>
      </w:r>
      <w:r>
        <w:rPr>
          <w:color w:val="000000"/>
        </w:rPr>
        <w:t>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F236A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请联系上下文，简要赏析下面句中加点的词语。</w:t>
      </w:r>
    </w:p>
    <w:p w14:paraId="708CE1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听见人来了，它们</w:t>
      </w:r>
      <w:r>
        <w:rPr>
          <w:rFonts w:ascii="楷体" w:hAnsi="楷体" w:eastAsia="楷体" w:cs="楷体"/>
          <w:color w:val="000000"/>
          <w:em w:val="dot"/>
        </w:rPr>
        <w:t>连滚带爬</w:t>
      </w:r>
      <w:r>
        <w:rPr>
          <w:rFonts w:ascii="楷体" w:hAnsi="楷体" w:eastAsia="楷体" w:cs="楷体"/>
          <w:color w:val="000000"/>
        </w:rPr>
        <w:t>地向花黄刨出的洞里钻去，那只最大的把自己的半截身子钻进去，又掉过头来，用水汪汪的大眼睛好奇地</w:t>
      </w:r>
      <w:r>
        <w:rPr>
          <w:rFonts w:ascii="楷体" w:hAnsi="楷体" w:eastAsia="楷体" w:cs="楷体"/>
          <w:color w:val="000000"/>
          <w:em w:val="dot"/>
        </w:rPr>
        <w:t>打量</w:t>
      </w:r>
      <w:r>
        <w:rPr>
          <w:rFonts w:ascii="楷体" w:hAnsi="楷体" w:eastAsia="楷体" w:cs="楷体"/>
          <w:color w:val="000000"/>
        </w:rPr>
        <w:t>我和儿子。</w:t>
      </w:r>
    </w:p>
    <w:p w14:paraId="7EB24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“我”和邻居老爷爷对“小胖子”的爱有何不同？请结合文章简要评析。</w:t>
      </w:r>
    </w:p>
    <w:p w14:paraId="3A4986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①胆小孤独，防范心重。它是独行者，看到“我”开院门，就逃跑，不和“我”亲近；也不会因为“儿子的投喂而改变与我们的生疏”。②充满母爱，责任心强。它辛苦觅食，尽责抚养自己的孩子。</w:t>
      </w:r>
      <w:r>
        <w:rPr>
          <w:color w:val="000000"/>
        </w:rPr>
        <w:t xml:space="preserve">    </w:t>
      </w:r>
    </w:p>
    <w:p w14:paraId="249D70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    ①. </w:t>
      </w:r>
      <w:r>
        <w:rPr>
          <w:rFonts w:ascii="宋体" w:hAnsi="宋体" w:eastAsia="宋体" w:cs="宋体"/>
          <w:color w:val="000000"/>
        </w:rPr>
        <w:t>生气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疑惑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自责（同情）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愧疚</w:t>
      </w:r>
      <w:r>
        <w:rPr>
          <w:color w:val="000000"/>
        </w:rPr>
        <w:t xml:space="preserve">    </w:t>
      </w:r>
    </w:p>
    <w:p w14:paraId="4DCEA63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①“连滚带爬”生动地写出小狗回洞时的惊慌之态，突出了小狗的可爱。②“打量”运用拟人手法，写出了最大的那只狗看我们时的神情，形象地表现了它的胆大和好奇。</w:t>
      </w:r>
      <w:r>
        <w:rPr>
          <w:color w:val="000000"/>
        </w:rPr>
        <w:t xml:space="preserve">    </w:t>
      </w:r>
    </w:p>
    <w:p w14:paraId="524A762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①“我”对“小胖子”的爱是真诚而有理性的。默许儿子给“小胖子”喂食，并提醒儿子不能把小狗的天性喂没了。②邻居老爷爷对“小胖子”的爱是有约束而自私的，他给“小胖子”拴上绳子，得意地扯着它在村道上溜达，限制了“小胖子”的自由，让它失去了部分天性。</w:t>
      </w:r>
    </w:p>
    <w:p w14:paraId="6DEFA9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CBFCF8">
      <w:pPr>
        <w:spacing w:line="360" w:lineRule="auto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19题详解】</w:t>
      </w:r>
    </w:p>
    <w:p w14:paraId="11C14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</w:t>
      </w:r>
      <w:r>
        <w:rPr>
          <w:rFonts w:ascii="宋体" w:hAnsi="宋体" w:eastAsia="宋体" w:cs="宋体"/>
          <w:color w:val="000000"/>
        </w:rPr>
        <w:t>题考查对文章内容的理解与概括。</w:t>
      </w:r>
    </w:p>
    <w:p w14:paraId="280426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根据第①段“我很无辜地看着它逃窜，也没办法证明我对它没有恶意，所以无法打消它对我的防范”可知，花黄每次看到“我”开院门，就逃跑，不和“我”亲近，胆小孤独，防范心十分重；</w:t>
      </w:r>
    </w:p>
    <w:p w14:paraId="48E258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根据第④段“后来见到花黄，很疑惑它为何消瘦得厉害。直到有一天儿子说，后院有几个小狗狗，长得可招人疼了。我瞬间明白了花黄为啥那么瘦”可知，花黄尽心尽力地照顾着自己的孩子，</w:t>
      </w:r>
      <w:r>
        <w:rPr>
          <w:color w:val="000000"/>
        </w:rPr>
        <w:t>充满母爱，责任心十分强。</w:t>
      </w:r>
    </w:p>
    <w:p w14:paraId="69A8C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3E5EA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</w:t>
      </w:r>
      <w:r>
        <w:rPr>
          <w:rFonts w:ascii="宋体" w:hAnsi="宋体" w:eastAsia="宋体" w:cs="宋体"/>
          <w:color w:val="000000"/>
        </w:rPr>
        <w:t>对文章内容的理解与概括。</w:t>
      </w:r>
    </w:p>
    <w:p w14:paraId="7AD94B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第①空：根据第③段“这让我挺生气。但花黄可能认定我就是个纸老虎，冷冷地瞅我两眼，一屁股钻进黑洞洞的窝里，根本不理我”可知，花黄最初侵占后院，让“我”很生气；</w:t>
      </w:r>
    </w:p>
    <w:p w14:paraId="0B4319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第②空：根据第④段“后来见到花黄，很疑惑它为何消瘦得厉害”可知，后来见到花黄消瘦得厉害，“我”很疑惑；</w:t>
      </w:r>
    </w:p>
    <w:p w14:paraId="0339A8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第③空：根据第⑤段“我突然有点自责，我应该早点观察一下花黄，而不是当它是个入侵者”可知，看到花黄的小狗后，“我”有些自责；</w:t>
      </w:r>
    </w:p>
    <w:p w14:paraId="6BA062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④空：根据第⑪段“我沉默着接受了这个现实，甚至觉得有点对不起花黄。如果我和儿子没有参与到它们的生活中去，那小狗狗是不是就不会被抱走，就不会失踪了？可很多未知都不是我们能把握的。一些情绪无法言说，只能在心里默默神伤”可知，小狗狗被抱走后，“我”有点愧疚、自责。</w:t>
      </w:r>
    </w:p>
    <w:p w14:paraId="76D3F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5EF31B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本题考查对文章词句的赏析。</w:t>
      </w:r>
    </w:p>
    <w:p w14:paraId="02B0A3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“连滚带爬”意思是形容害怕得慌乱逃走的样子，这里是对小狗回洞时动作的描写，生动形象地表现出小狗们在发现来人后的惊慌之态，侧面表现出了小狗的可爱活泼；</w:t>
      </w:r>
    </w:p>
    <w:p w14:paraId="2EDF66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“打量”意思是从上到下， 仔仔细细地观察，不疏忽地看（人的衣着外貌），并对其做出评价。这里运用了拟人的修辞手法，赋予小狗以人的情态，生动形象地表现出那只最大的狗的胆大与好奇。</w:t>
      </w:r>
    </w:p>
    <w:p w14:paraId="5C641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72B4B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</w:t>
      </w:r>
      <w:r>
        <w:rPr>
          <w:rFonts w:ascii="宋体" w:hAnsi="宋体" w:eastAsia="宋体" w:cs="宋体"/>
          <w:color w:val="000000"/>
        </w:rPr>
        <w:t>题考查对文章内容的理解与概括。</w:t>
      </w:r>
    </w:p>
    <w:p w14:paraId="4D35AD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⑥段“儿子每天都惦记着后院的狗狗，时不时地给它们喂食，我数次地阻拦他，还说，你把人家喂熟了你又上学去了，狗狗怎么办呢？你隔三差五地给贴补一些就行，长大了让人家跟着妈妈一起，别喂着把人家的天性都给喂没了”可知，“我”在照顾狗时，除了满足它们的基本生活需求外，并不想给它们喂食过多，为的是让它们能够锻炼出自主求生的本领与能力，由此可见“我”对“小胖子”的爱是审慎的、基于长远考虑的、理性的；</w:t>
      </w:r>
    </w:p>
    <w:p w14:paraId="4955A1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⑫段“再见小胖子的时候，它的一身膘掉没了，没那么圆咕隆咚，也没之前的活泼机灵了，脖子里挂着一根绳子，还加了一个花哨的铃铛。它的主人颇为得意地扯着它在村道上溜达，它也只能跟着绳子走，即使自己想干点什么，也被一次次地拖拽着走了”可知，邻居老爷爷将“小胖子”完完全全当做玩物来看待，他给“小胖子”拴上绳子，得意地扯着它在村道上溜达，只是为了向别人炫耀、显摆，并没有真正考虑到“小胖子”的实际需求，限制了“小胖子”的生活自由，邻居老爷爷对“小胖子”的爱是有约束而且自私的。</w:t>
      </w:r>
    </w:p>
    <w:p w14:paraId="175760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四、语言运用（12分）</w:t>
      </w:r>
    </w:p>
    <w:p w14:paraId="0E5782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劳动节前夕，某班举办“热爱劳动”主题班会。请按照要求完成下列任务。</w:t>
      </w:r>
    </w:p>
    <w:p w14:paraId="3E4E0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请用简明的文字，根据画面的构成，介绍下面这幅漫画的内容。</w:t>
      </w:r>
    </w:p>
    <w:p w14:paraId="78BEF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81275" cy="2047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E1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请简要概括上面漫画所蕴含的劳动教育的意义。</w:t>
      </w:r>
    </w:p>
    <w:p w14:paraId="3D142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主题班会上，同学们给学校后勤工作人员献上朗诵词，下面这段话是其中的一个片段。请仿照画线句，补充相关内容，构成排比。</w:t>
      </w:r>
    </w:p>
    <w:p w14:paraId="642DB3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“……你们辛苦工作，默默奉献，给大家带来温暖、安宁和美丽。食堂师傅，你们起早贪黑，</w:t>
      </w:r>
      <w:r>
        <w:rPr>
          <w:rFonts w:ascii="宋体" w:hAnsi="宋体" w:eastAsia="宋体" w:cs="宋体"/>
          <w:color w:val="000000"/>
          <w:u w:val="single"/>
        </w:rPr>
        <w:t>是美味三餐的创造者</w:t>
      </w:r>
      <w:r>
        <w:rPr>
          <w:rFonts w:ascii="宋体" w:hAnsi="宋体" w:eastAsia="宋体" w:cs="宋体"/>
          <w:color w:val="000000"/>
        </w:rPr>
        <w:t>；保安叔叔，你们兢兢业业，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rFonts w:ascii="宋体" w:hAnsi="宋体" w:eastAsia="宋体" w:cs="宋体"/>
          <w:color w:val="000000"/>
        </w:rPr>
        <w:t>；保洁阿姨，你们任劳任怨，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rFonts w:ascii="宋体" w:hAnsi="宋体" w:eastAsia="宋体" w:cs="宋体"/>
          <w:color w:val="000000"/>
        </w:rPr>
        <w:t>。劳动节到来之际，请收下我们最真挚的祝福，你们辛苦了！劳动节快乐！”</w:t>
      </w:r>
    </w:p>
    <w:p w14:paraId="415133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示例：这是一幅关于劳动教育的漫画。右上方是有人用标有“劳动教育”的水壶，给小朋友头脑中长出来的幼芽浇水，小朋友拿着“热爱劳动”的水壶给树浇水，这棵树在他的浇灌下茁壮成长，结出了累累果实。（紧扣漫画内容及构成，意思相近即可）</w:t>
      </w:r>
      <w:r>
        <w:rPr>
          <w:color w:val="000000"/>
        </w:rPr>
        <w:t xml:space="preserve">    </w:t>
      </w:r>
    </w:p>
    <w:p w14:paraId="72A60F7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示例：劳动教育让劳动观念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学生头脑中生根发芽，让他们热爱劳动，在劳动实践中不断成长，并创造出劳动成果。</w:t>
      </w:r>
      <w:r>
        <w:rPr>
          <w:color w:val="000000"/>
        </w:rPr>
        <w:t xml:space="preserve">    </w:t>
      </w:r>
    </w:p>
    <w:p w14:paraId="303E75F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示例：①是平安校园的守护者    ②是整洁校园的美容师</w:t>
      </w:r>
    </w:p>
    <w:p w14:paraId="4D576F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B7C5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EA8D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考查图文转换。首先要读懂图画所表述的内容，然后用简洁的语言，对其内容进行概括或说明，图中内容要说全，从主到次，不要有遗漏。</w:t>
      </w:r>
    </w:p>
    <w:p w14:paraId="396E97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题中所给漫画可知，构成画面主体的是一个给苹果树浇水的小男孩，小男孩手中拿着的水壶上写着“热爱劳动”，而在小男孩的上方还有一个拿着“劳动教育”的水壶的手给小男孩的脑袋浇水，小男孩的脑袋上生长出了一颗幼芽。在小男孩的辛勤浇灌下，苹果树结出了累累果实。据此整理漫画内容即可。</w:t>
      </w:r>
    </w:p>
    <w:p w14:paraId="315C7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5C6D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本题考查图文转</w:t>
      </w:r>
      <w:r>
        <w:rPr>
          <w:rFonts w:ascii="宋体" w:hAnsi="宋体" w:eastAsia="宋体" w:cs="宋体"/>
          <w:color w:val="000000"/>
        </w:rPr>
        <w:t>换。首先要读懂图画所表述的内容，然后用简洁的语言，对其内容进行概括或说明。</w:t>
      </w:r>
    </w:p>
    <w:p w14:paraId="3C3E71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题中所出示漫画可知，名为“劳动教育”的水壶在小男孩的头脑中浇灌水分，小男孩继而“热爱劳动”去浇灌苹果树苗。由此可知，漫画意在强调“劳动教育”对学生的重要性，只要让“劳动”的观念在学生头脑中生根发芽，学生才会热爱劳动，在劳动中学会成长，最终拥有属于自己的劳动成果。</w:t>
      </w:r>
    </w:p>
    <w:p w14:paraId="626DF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727B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考查学生仿写句子的能力。作答仿写类题目时，一定要看清题目的具体要求，分析透彻例句的特征，掌握遣词造句的必要方法。所仿写的句子一定要与例句主题相关，格式相同，修辞一样。</w:t>
      </w:r>
    </w:p>
    <w:p w14:paraId="340199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根据例句“食堂师傅，你们起早贪黑，是美味三餐的创造者”可知，“食堂师傅”与“美味三餐的创造者”之间构成了主谓关系，并在逻辑上从属关系，结合对象的职业身份进行仿写即可。</w:t>
      </w:r>
    </w:p>
    <w:p w14:paraId="5CB82A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示例：保安叔叔，你们兢兢业业，是和谐校园的营建者；</w:t>
      </w:r>
    </w:p>
    <w:p w14:paraId="60EE94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保洁阿姨，你们任劳任怨，是洁雅环境的守护者。</w:t>
      </w:r>
    </w:p>
    <w:p w14:paraId="70C12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CD252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DB7D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4AFA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7E0E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75E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F3C9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BC42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8E7563"/>
    <w:rsid w:val="1DFB268F"/>
    <w:rsid w:val="1E641C32"/>
    <w:rsid w:val="32E24CAF"/>
    <w:rsid w:val="38274566"/>
    <w:rsid w:val="72BB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14035</Words>
  <Characters>14472</Characters>
  <Lines>0</Lines>
  <Paragraphs>0</Paragraphs>
  <TotalTime>4</TotalTime>
  <ScaleCrop>false</ScaleCrop>
  <LinksUpToDate>false</LinksUpToDate>
  <CharactersWithSpaces>14860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2023-10-02T09:00:00Z</dcterms:created>
  <dc:creator>学科网试题生产平台</dc:creator>
  <dc:description>3333054807187456</dc:description>
  <cp:lastModifiedBy>上帝掷骰子吗</cp:lastModifiedBy>
  <dcterms:modified xsi:type="dcterms:W3CDTF">2024-07-18T13:19:56Z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CDDBB950882F4DE1B43B3476DB634B51_12</vt:lpwstr>
  </property>
</Properties>
</file>