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A3D4E9">
      <w:pPr>
        <w:spacing w:line="360" w:lineRule="auto"/>
        <w:jc w:val="both"/>
      </w:pPr>
      <w:bookmarkStart w:id="0" w:name="_GoBack"/>
      <w:bookmarkEnd w:id="0"/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11201400</wp:posOffset>
            </wp:positionH>
            <wp:positionV relativeFrom="topMargin">
              <wp:posOffset>10769600</wp:posOffset>
            </wp:positionV>
            <wp:extent cx="457200" cy="355600"/>
            <wp:effectExtent l="0" t="0" r="0" b="6350"/>
            <wp:wrapNone/>
            <wp:docPr id="100024" name="图片 100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4" name="图片 10002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7409A16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2023年云南省初中学业水平考试</w:t>
      </w:r>
    </w:p>
    <w:p w14:paraId="6D3CD7DD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语文试题卷</w:t>
      </w:r>
    </w:p>
    <w:p w14:paraId="1B2B622A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（全卷四个大题，共25个小题，共8页；满分100分，考试用时150分钟）</w:t>
      </w:r>
    </w:p>
    <w:p w14:paraId="0275B212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6256B2DE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1.本卷为试题卷。考生必须在答题卡上解题作答。答案应书写在答题卡的相应位置上，在试题卷、草稿纸上作答无效</w:t>
      </w:r>
    </w:p>
    <w:p w14:paraId="4814293C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2，考试结束后，请将试题卷和答题卡一并交回。</w:t>
      </w:r>
    </w:p>
    <w:p w14:paraId="6557B18B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一、积累与运用（1～5题，每题2分，第6题6分，共16分）</w:t>
      </w:r>
    </w:p>
    <w:p w14:paraId="375BE608">
      <w:pPr>
        <w:spacing w:line="360" w:lineRule="auto"/>
        <w:jc w:val="both"/>
      </w:pPr>
      <w:r>
        <w:rPr>
          <w:rFonts w:ascii="宋体" w:hAnsi="宋体" w:eastAsia="宋体" w:cs="宋体"/>
          <w:color w:val="auto"/>
        </w:rPr>
        <w:t>阅读下面文字，按要求完成小题。</w:t>
      </w:r>
    </w:p>
    <w:p w14:paraId="3107C7EE">
      <w:pPr>
        <w:spacing w:line="360" w:lineRule="auto"/>
        <w:ind w:firstLine="420"/>
        <w:jc w:val="both"/>
      </w:pPr>
      <w:r>
        <w:rPr>
          <w:rFonts w:ascii="楷体" w:hAnsi="楷体" w:eastAsia="楷体" w:cs="楷体"/>
          <w:color w:val="auto"/>
        </w:rPr>
        <w:t>实现中华民族伟大复兴的中国梦，需要我们志存高远，脚踏实地，志存高远，方能登高望远；脚踏实地，才能行稳致远。实现梦想的旅途上，二者缺一不可。</w:t>
      </w:r>
    </w:p>
    <w:p w14:paraId="17775F82">
      <w:pPr>
        <w:spacing w:line="360" w:lineRule="auto"/>
        <w:ind w:firstLine="420"/>
        <w:jc w:val="both"/>
      </w:pPr>
      <w:r>
        <w:rPr>
          <w:rFonts w:ascii="楷体" w:hAnsi="楷体" w:eastAsia="楷体" w:cs="楷体"/>
          <w:color w:val="auto"/>
        </w:rPr>
        <w:t>志存高远，脚踏实地，意味着不仅要</w:t>
      </w:r>
      <w:r>
        <w:rPr>
          <w:rFonts w:ascii="Times New Roman" w:hAnsi="Times New Roman" w:eastAsia="Times New Roman" w:cs="Times New Roman"/>
          <w:color w:val="auto"/>
          <w:u w:val="single"/>
        </w:rPr>
        <w:t xml:space="preserve">      </w:t>
      </w:r>
      <w:r>
        <w:rPr>
          <w:rFonts w:ascii="楷体" w:hAnsi="楷体" w:eastAsia="楷体" w:cs="楷体"/>
          <w:color w:val="auto"/>
        </w:rPr>
        <w:t>远大志向，还要坚持从实际出发，以</w:t>
      </w:r>
      <w:r>
        <w:rPr>
          <w:rFonts w:ascii="楷体" w:hAnsi="楷体" w:eastAsia="楷体" w:cs="楷体"/>
          <w:color w:val="auto"/>
          <w:em w:val="dot"/>
        </w:rPr>
        <w:t>锲而不舍</w:t>
      </w:r>
      <w:r>
        <w:rPr>
          <w:rFonts w:ascii="楷体" w:hAnsi="楷体" w:eastAsia="楷体" w:cs="楷体"/>
          <w:color w:val="auto"/>
        </w:rPr>
        <w:t>的精神走稳走实人生的每一步。一分耕（</w:t>
      </w:r>
      <w:r>
        <w:rPr>
          <w:rFonts w:ascii="Times New Roman" w:hAnsi="Times New Roman" w:eastAsia="Times New Roman" w:cs="Times New Roman"/>
          <w:color w:val="auto"/>
        </w:rPr>
        <w:t>gēng</w:t>
      </w:r>
      <w:r>
        <w:rPr>
          <w:rFonts w:ascii="楷体" w:hAnsi="楷体" w:eastAsia="楷体" w:cs="楷体"/>
          <w:color w:val="auto"/>
        </w:rPr>
        <w:t>）耘一分收荻，道虽远，不行不至；事虽小，不为不成。</w:t>
      </w:r>
      <w:r>
        <w:rPr>
          <w:rFonts w:ascii="楷体" w:hAnsi="楷体" w:eastAsia="楷体" w:cs="楷体"/>
          <w:color w:val="auto"/>
          <w:u w:val="single"/>
        </w:rPr>
        <w:t>不论学习还是工作，成功都源于深入实践、苦干实干的结果。</w:t>
      </w:r>
    </w:p>
    <w:p w14:paraId="03135305">
      <w:pPr>
        <w:spacing w:line="360" w:lineRule="auto"/>
        <w:ind w:firstLine="420"/>
        <w:jc w:val="both"/>
      </w:pPr>
      <w:r>
        <w:rPr>
          <w:rFonts w:ascii="楷体" w:hAnsi="楷体" w:eastAsia="楷体" w:cs="楷体"/>
          <w:color w:val="auto"/>
        </w:rPr>
        <w:t>志存高远，脚踏实地，还意味着在日复一日的努力中，以</w:t>
      </w:r>
      <w:r>
        <w:rPr>
          <w:rFonts w:ascii="楷体" w:hAnsi="楷体" w:eastAsia="楷体" w:cs="楷体"/>
          <w:color w:val="auto"/>
          <w:em w:val="dot"/>
        </w:rPr>
        <w:t>矢志不渝</w:t>
      </w:r>
      <w:r>
        <w:rPr>
          <w:rFonts w:ascii="楷体" w:hAnsi="楷体" w:eastAsia="楷体" w:cs="楷体"/>
          <w:color w:val="auto"/>
        </w:rPr>
        <w:t>的精神牢记最初的梦想，守住内心的志向，真正踏上追梦旅途后，沿路有平川也有丘壑（</w:t>
      </w:r>
      <w:r>
        <w:rPr>
          <w:rFonts w:ascii="Times New Roman" w:hAnsi="Times New Roman" w:eastAsia="Times New Roman" w:cs="Times New Roman"/>
          <w:color w:val="auto"/>
        </w:rPr>
        <w:t>hè</w:t>
      </w:r>
      <w:r>
        <w:rPr>
          <w:rFonts w:ascii="楷体" w:hAnsi="楷体" w:eastAsia="楷体" w:cs="楷体"/>
          <w:color w:val="auto"/>
        </w:rPr>
        <w:t>）有缓流也有险滩，有丽日也有阴霾（</w:t>
      </w:r>
      <w:r>
        <w:rPr>
          <w:rFonts w:ascii="Times New Roman" w:hAnsi="Times New Roman" w:eastAsia="Times New Roman" w:cs="Times New Roman"/>
          <w:color w:val="auto"/>
        </w:rPr>
        <w:t>mái</w:t>
      </w:r>
      <w:r>
        <w:rPr>
          <w:rFonts w:ascii="楷体" w:hAnsi="楷体" w:eastAsia="楷体" w:cs="楷体"/>
          <w:color w:val="auto"/>
        </w:rPr>
        <w:t>）。拥有高远的志向，才能在奋进路上</w:t>
      </w:r>
      <w:r>
        <w:rPr>
          <w:rFonts w:ascii="楷体" w:hAnsi="楷体" w:eastAsia="楷体" w:cs="楷体"/>
          <w:color w:val="auto"/>
          <w:em w:val="dot"/>
        </w:rPr>
        <w:t>引亢高歌</w:t>
      </w:r>
      <w:r>
        <w:rPr>
          <w:rFonts w:ascii="楷体" w:hAnsi="楷体" w:eastAsia="楷体" w:cs="楷体"/>
          <w:color w:val="auto"/>
        </w:rPr>
        <w:t>。</w:t>
      </w:r>
    </w:p>
    <w:p w14:paraId="53C17B93">
      <w:pPr>
        <w:spacing w:line="360" w:lineRule="auto"/>
        <w:ind w:firstLine="420"/>
        <w:jc w:val="both"/>
      </w:pPr>
      <w:r>
        <w:rPr>
          <w:rFonts w:ascii="楷体" w:hAnsi="楷体" w:eastAsia="楷体" w:cs="楷体"/>
          <w:color w:val="auto"/>
        </w:rPr>
        <w:t>走在梦想的路上，难免遇到挫（</w:t>
      </w:r>
      <w:r>
        <w:rPr>
          <w:rFonts w:ascii="Times New Roman" w:hAnsi="Times New Roman" w:eastAsia="Times New Roman" w:cs="Times New Roman"/>
          <w:color w:val="auto"/>
        </w:rPr>
        <w:t>cuō</w:t>
      </w:r>
      <w:r>
        <w:rPr>
          <w:rFonts w:ascii="楷体" w:hAnsi="楷体" w:eastAsia="楷体" w:cs="楷体"/>
          <w:color w:val="auto"/>
        </w:rPr>
        <w:t>）折，我们应目标坚定、</w:t>
      </w:r>
      <w:r>
        <w:rPr>
          <w:rFonts w:ascii="Times New Roman" w:hAnsi="Times New Roman" w:eastAsia="Times New Roman" w:cs="Times New Roman"/>
          <w:color w:val="auto"/>
          <w:u w:val="single"/>
        </w:rPr>
        <w:t xml:space="preserve">        </w:t>
      </w:r>
      <w:r>
        <w:rPr>
          <w:rFonts w:ascii="楷体" w:hAnsi="楷体" w:eastAsia="楷体" w:cs="楷体"/>
          <w:color w:val="auto"/>
        </w:rPr>
        <w:t>，不因一时一事而</w:t>
      </w:r>
      <w:r>
        <w:rPr>
          <w:rFonts w:ascii="Times New Roman" w:hAnsi="Times New Roman" w:eastAsia="Times New Roman" w:cs="Times New Roman"/>
          <w:color w:val="auto"/>
          <w:u w:val="single"/>
        </w:rPr>
        <w:t xml:space="preserve">      </w:t>
      </w:r>
      <w:r>
        <w:rPr>
          <w:rFonts w:ascii="楷体" w:hAnsi="楷体" w:eastAsia="楷体" w:cs="楷体"/>
          <w:color w:val="auto"/>
        </w:rPr>
        <w:t>，也不因暂时的困难停下前行的脚步，或许一个愿望没有实现，或许一次比赛结果不够称心，或许客观条件暂时受限，只要志气在，人生便有无限可能。</w:t>
      </w:r>
    </w:p>
    <w:p w14:paraId="62AFB1DA">
      <w:pPr>
        <w:spacing w:line="360" w:lineRule="auto"/>
        <w:ind w:firstLine="420"/>
        <w:jc w:val="both"/>
      </w:pPr>
      <w:r>
        <w:rPr>
          <w:rFonts w:ascii="楷体" w:hAnsi="楷体" w:eastAsia="楷体" w:cs="楷体"/>
          <w:color w:val="auto"/>
        </w:rPr>
        <w:t>志存高远不是</w:t>
      </w:r>
      <w:r>
        <w:rPr>
          <w:rFonts w:ascii="楷体" w:hAnsi="楷体" w:eastAsia="楷体" w:cs="楷体"/>
          <w:color w:val="auto"/>
          <w:em w:val="dot"/>
        </w:rPr>
        <w:t>好高骛远</w:t>
      </w:r>
      <w:r>
        <w:rPr>
          <w:rFonts w:ascii="楷体" w:hAnsi="楷体" w:eastAsia="楷体" w:cs="楷体"/>
          <w:color w:val="auto"/>
        </w:rPr>
        <w:t>，脚踏实地不是因循守旧。只有在不断的</w:t>
      </w:r>
      <w:r>
        <w:rPr>
          <w:rFonts w:ascii="Times New Roman" w:hAnsi="Times New Roman" w:eastAsia="Times New Roman" w:cs="Times New Roman"/>
          <w:color w:val="auto"/>
          <w:u w:val="single"/>
        </w:rPr>
        <w:t xml:space="preserve">      </w:t>
      </w:r>
      <w:r>
        <w:rPr>
          <w:rFonts w:ascii="楷体" w:hAnsi="楷体" w:eastAsia="楷体" w:cs="楷体"/>
          <w:color w:val="auto"/>
        </w:rPr>
        <w:t>与实践中，我们才能将高远的志向变成可及的未来。</w:t>
      </w:r>
    </w:p>
    <w:p w14:paraId="5927B2F2">
      <w:pPr>
        <w:spacing w:line="360" w:lineRule="auto"/>
        <w:jc w:val="left"/>
        <w:textAlignment w:val="center"/>
        <w:rPr>
          <w:color w:val="auto"/>
        </w:rPr>
      </w:pPr>
      <w:r>
        <w:t xml:space="preserve">1. </w:t>
      </w:r>
      <w:r>
        <w:rPr>
          <w:rFonts w:ascii="宋体" w:hAnsi="宋体" w:eastAsia="宋体" w:cs="宋体"/>
          <w:color w:val="auto"/>
        </w:rPr>
        <w:t>文中注音不正确</w:t>
      </w:r>
      <w:r>
        <w:rPr>
          <w:rFonts w:ascii="宋体" w:hAnsi="宋体" w:eastAsia="宋体" w:cs="宋体"/>
          <w:color w:val="auto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一项是（   ）</w:t>
      </w:r>
    </w:p>
    <w:p w14:paraId="10AEA77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耕（</w:t>
      </w:r>
      <w:r>
        <w:rPr>
          <w:rFonts w:ascii="Times New Roman" w:hAnsi="Times New Roman" w:eastAsia="Times New Roman" w:cs="Times New Roman"/>
          <w:color w:val="auto"/>
        </w:rPr>
        <w:t>gēng</w:t>
      </w:r>
      <w:r>
        <w:rPr>
          <w:rFonts w:ascii="宋体" w:hAnsi="宋体" w:eastAsia="宋体" w:cs="宋体"/>
          <w:color w:val="auto"/>
        </w:rPr>
        <w:t>）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壑（</w:t>
      </w:r>
      <w:r>
        <w:rPr>
          <w:rFonts w:ascii="Times New Roman" w:hAnsi="Times New Roman" w:eastAsia="Times New Roman" w:cs="Times New Roman"/>
          <w:color w:val="auto"/>
        </w:rPr>
        <w:t>hè</w:t>
      </w:r>
      <w:r>
        <w:rPr>
          <w:rFonts w:ascii="宋体" w:hAnsi="宋体" w:eastAsia="宋体" w:cs="宋体"/>
          <w:color w:val="auto"/>
        </w:rPr>
        <w:t>）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霾（</w:t>
      </w:r>
      <w:r>
        <w:rPr>
          <w:rFonts w:ascii="Times New Roman" w:hAnsi="Times New Roman" w:eastAsia="Times New Roman" w:cs="Times New Roman"/>
          <w:color w:val="auto"/>
        </w:rPr>
        <w:t>mái</w:t>
      </w:r>
      <w:r>
        <w:rPr>
          <w:rFonts w:ascii="宋体" w:hAnsi="宋体" w:eastAsia="宋体" w:cs="宋体"/>
          <w:color w:val="auto"/>
        </w:rPr>
        <w:t>）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挫（</w:t>
      </w:r>
      <w:r>
        <w:rPr>
          <w:rFonts w:ascii="Times New Roman" w:hAnsi="Times New Roman" w:eastAsia="Times New Roman" w:cs="Times New Roman"/>
          <w:color w:val="auto"/>
        </w:rPr>
        <w:t>cuō</w:t>
      </w:r>
      <w:r>
        <w:rPr>
          <w:rFonts w:ascii="宋体" w:hAnsi="宋体" w:eastAsia="宋体" w:cs="宋体"/>
          <w:color w:val="auto"/>
        </w:rPr>
        <w:t>）</w:t>
      </w:r>
    </w:p>
    <w:p w14:paraId="0E385B01">
      <w:pPr>
        <w:spacing w:line="360" w:lineRule="auto"/>
        <w:jc w:val="left"/>
        <w:textAlignment w:val="center"/>
        <w:rPr>
          <w:color w:val="auto"/>
        </w:rPr>
      </w:pPr>
      <w:r>
        <w:t xml:space="preserve">2. </w:t>
      </w:r>
      <w:r>
        <w:rPr>
          <w:rFonts w:ascii="宋体" w:hAnsi="宋体" w:eastAsia="宋体" w:cs="宋体"/>
          <w:color w:val="auto"/>
        </w:rPr>
        <w:t>文中加点词语有错别字的一项是（   ）</w:t>
      </w:r>
    </w:p>
    <w:p w14:paraId="27457CF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锲而不舍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矢志不渝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引亢高歌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好高骛远</w:t>
      </w:r>
    </w:p>
    <w:p w14:paraId="3F73E1CB">
      <w:pPr>
        <w:spacing w:line="360" w:lineRule="auto"/>
        <w:jc w:val="left"/>
        <w:textAlignment w:val="center"/>
        <w:rPr>
          <w:color w:val="auto"/>
        </w:rPr>
      </w:pPr>
      <w:r>
        <w:t xml:space="preserve">3. </w:t>
      </w:r>
      <w:r>
        <w:rPr>
          <w:rFonts w:ascii="宋体" w:hAnsi="宋体" w:eastAsia="宋体" w:cs="宋体"/>
          <w:color w:val="auto"/>
        </w:rPr>
        <w:t>文中横线上应填入的词语，最恰当的一项是（   ）</w:t>
      </w:r>
    </w:p>
    <w:p w14:paraId="4BD96418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树立    处变不惊    困惑    探索</w:t>
      </w:r>
    </w:p>
    <w:p w14:paraId="0BFA7D91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建立    宠辱不惊    疑惑    探查</w:t>
      </w:r>
    </w:p>
    <w:p w14:paraId="254785B1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树立    处变不惊    疑惑    探索</w:t>
      </w:r>
    </w:p>
    <w:p w14:paraId="6C5D0F9D">
      <w:pPr>
        <w:spacing w:line="360" w:lineRule="auto"/>
        <w:jc w:val="left"/>
        <w:textAlignment w:val="center"/>
        <w:rPr>
          <w:color w:val="auto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建立    宠辱不惊    困惑    探查</w:t>
      </w:r>
    </w:p>
    <w:p w14:paraId="1972D234">
      <w:pPr>
        <w:spacing w:line="360" w:lineRule="auto"/>
        <w:jc w:val="left"/>
        <w:textAlignment w:val="center"/>
        <w:rPr>
          <w:color w:val="auto"/>
        </w:rPr>
      </w:pPr>
      <w:r>
        <w:t xml:space="preserve">4. </w:t>
      </w:r>
      <w:r>
        <w:rPr>
          <w:rFonts w:ascii="宋体" w:hAnsi="宋体" w:eastAsia="宋体" w:cs="宋体"/>
          <w:color w:val="auto"/>
        </w:rPr>
        <w:t>对文中划线句子病因的分析，正确的一项是（   ）</w:t>
      </w:r>
    </w:p>
    <w:p w14:paraId="2423FB79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不合逻辑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句式杂糅</w:t>
      </w:r>
    </w:p>
    <w:p w14:paraId="3C4F076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缺少主语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搭配不当</w:t>
      </w:r>
    </w:p>
    <w:p w14:paraId="6555B96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按新闻稿的要求，下列内容排序正确的一项是（   ）</w:t>
      </w:r>
    </w:p>
    <w:p w14:paraId="54CA226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北京时间4月12日，在哈萨克斯坦阿斯塔纳举行的2023年亚洲摔跤锦标赛女子65公斤决赛中</w:t>
      </w:r>
      <w:r>
        <w:rPr>
          <w:rFonts w:ascii="楷体" w:hAnsi="楷体" w:eastAsia="楷体" w:cs="楷体"/>
          <w:color w:val="000000"/>
          <w:u w:val="single"/>
        </w:rPr>
        <w:t xml:space="preserve">           </w:t>
      </w:r>
      <w:r>
        <w:rPr>
          <w:rFonts w:ascii="楷体" w:hAnsi="楷体" w:eastAsia="楷体" w:cs="楷体"/>
          <w:color w:val="000000"/>
        </w:rPr>
        <w:t>，</w:t>
      </w:r>
      <w:r>
        <w:rPr>
          <w:rFonts w:ascii="楷体" w:hAnsi="楷体" w:eastAsia="楷体" w:cs="楷体"/>
          <w:color w:val="000000"/>
          <w:u w:val="single"/>
        </w:rPr>
        <w:t xml:space="preserve">           </w:t>
      </w:r>
      <w:r>
        <w:rPr>
          <w:rFonts w:ascii="楷体" w:hAnsi="楷体" w:eastAsia="楷体" w:cs="楷体"/>
          <w:color w:val="000000"/>
        </w:rPr>
        <w:t>，</w:t>
      </w:r>
      <w:r>
        <w:rPr>
          <w:rFonts w:ascii="楷体" w:hAnsi="楷体" w:eastAsia="楷体" w:cs="楷体"/>
          <w:color w:val="000000"/>
          <w:u w:val="single"/>
        </w:rPr>
        <w:t xml:space="preserve">           </w:t>
      </w:r>
      <w:r>
        <w:rPr>
          <w:rFonts w:ascii="楷体" w:hAnsi="楷体" w:eastAsia="楷体" w:cs="楷体"/>
          <w:color w:val="000000"/>
        </w:rPr>
        <w:t>，</w:t>
      </w:r>
      <w:r>
        <w:rPr>
          <w:rFonts w:ascii="楷体" w:hAnsi="楷体" w:eastAsia="楷体" w:cs="楷体"/>
          <w:color w:val="000000"/>
          <w:u w:val="single"/>
        </w:rPr>
        <w:t xml:space="preserve">           </w:t>
      </w:r>
      <w:r>
        <w:rPr>
          <w:rFonts w:ascii="楷体" w:hAnsi="楷体" w:eastAsia="楷体" w:cs="楷体"/>
          <w:color w:val="000000"/>
        </w:rPr>
        <w:t>，</w:t>
      </w:r>
      <w:r>
        <w:rPr>
          <w:rFonts w:ascii="楷体" w:hAnsi="楷体" w:eastAsia="楷体" w:cs="楷体"/>
          <w:color w:val="000000"/>
          <w:u w:val="single"/>
        </w:rPr>
        <w:t xml:space="preserve">           </w:t>
      </w:r>
      <w:r>
        <w:rPr>
          <w:rFonts w:ascii="楷体" w:hAnsi="楷体" w:eastAsia="楷体" w:cs="楷体"/>
          <w:color w:val="000000"/>
        </w:rPr>
        <w:t>。在接受记者采访时，龙佳表示将会再接再厉，为国争光。</w:t>
      </w:r>
    </w:p>
    <w:p w14:paraId="6AEDF5D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①形势不利的龙佳没有放弃，充分发挥自身技战术水平，反超对手</w:t>
      </w:r>
    </w:p>
    <w:p w14:paraId="3BD6FA3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②凭借永不放弃的坚定信念和必胜信心，龙佳战胜了对手，勇夺冠军</w:t>
      </w:r>
    </w:p>
    <w:p w14:paraId="2086346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③龙佳以全胜战绩闯入半决赛，又以良好的竞技状态击败对手，顺利进入决赛</w:t>
      </w:r>
    </w:p>
    <w:p w14:paraId="37DA4E1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④来自云南的申国队选手、摔跤名将龙佳荣获冠军</w:t>
      </w:r>
    </w:p>
    <w:p w14:paraId="1530C18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⑤在决赛中，对手吉竹真弘显示出强大实力，曾一度领先龙佳</w:t>
      </w:r>
    </w:p>
    <w:p w14:paraId="11B5C89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②⑤①③④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④⑤②①③</w:t>
      </w:r>
    </w:p>
    <w:p w14:paraId="667C3D6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②③⑤①④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④③⑤①②</w:t>
      </w:r>
    </w:p>
    <w:p w14:paraId="5152FAD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名篇名句默写【（1）至（4）题中任选两题作答，（5）（6）题必答】</w:t>
      </w:r>
    </w:p>
    <w:p w14:paraId="0AD273E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（1）念天地之悠悠，</w:t>
      </w:r>
      <w:r>
        <w:rPr>
          <w:color w:val="000000"/>
        </w:rPr>
        <w:t>______________</w:t>
      </w:r>
      <w:r>
        <w:rPr>
          <w:rFonts w:ascii="宋体" w:hAnsi="宋体" w:eastAsia="宋体" w:cs="宋体"/>
          <w:color w:val="000000"/>
        </w:rPr>
        <w:t>。（陈子昂《登幽州台歌》）</w:t>
      </w:r>
    </w:p>
    <w:p w14:paraId="7C1ADD0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</w:t>
      </w:r>
      <w:r>
        <w:rPr>
          <w:color w:val="000000"/>
        </w:rPr>
        <w:t>________________</w:t>
      </w:r>
      <w:r>
        <w:rPr>
          <w:rFonts w:ascii="宋体" w:hAnsi="宋体" w:eastAsia="宋体" w:cs="宋体"/>
          <w:color w:val="000000"/>
        </w:rPr>
        <w:t>，归雁入胡天。（王维《使至塞上》）</w:t>
      </w:r>
    </w:p>
    <w:p w14:paraId="6497535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（3）可怜身上衣正单，</w:t>
      </w:r>
      <w:r>
        <w:rPr>
          <w:color w:val="000000"/>
        </w:rPr>
        <w:t>________________</w:t>
      </w:r>
      <w:r>
        <w:rPr>
          <w:rFonts w:ascii="宋体" w:hAnsi="宋体" w:eastAsia="宋体" w:cs="宋体"/>
          <w:color w:val="000000"/>
        </w:rPr>
        <w:t>。（白居易《卖炭翁》</w:t>
      </w:r>
    </w:p>
    <w:p w14:paraId="14BDFA0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（4）</w:t>
      </w:r>
      <w:r>
        <w:rPr>
          <w:color w:val="000000"/>
        </w:rPr>
        <w:t>______________</w:t>
      </w:r>
      <w:r>
        <w:rPr>
          <w:rFonts w:ascii="宋体" w:hAnsi="宋体" w:eastAsia="宋体" w:cs="宋体"/>
          <w:color w:val="000000"/>
        </w:rPr>
        <w:t>？满眼风光北固楼。（辛弃疾《南乡子·登京口北固亭有怀》</w:t>
      </w:r>
    </w:p>
    <w:p w14:paraId="4CBF7B3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（5）《陋室铭》中，表明作者因远离了世俗的娱乐和繁琐的公务，而感到无比喜悦的句子是：“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。”</w:t>
      </w:r>
    </w:p>
    <w:p w14:paraId="0F9F578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（6）古文中不乏以早晚天气的变化写山水之美的佳句，如《醉翁亭记》中的“日出而林霏开，云归而岩穴暝”、《岳阳楼记》中的“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”。</w:t>
      </w:r>
    </w:p>
    <w:p w14:paraId="039EE390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二、综合性学习（7～11题，共12分）</w:t>
      </w:r>
    </w:p>
    <w:p w14:paraId="1858EA8B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（一）学习与探究（4分）</w:t>
      </w:r>
    </w:p>
    <w:p w14:paraId="062A632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学校将举办首届课本剧展演活动，班级选定《孔乙己》这篇课文进行编演。根据要求，完成下面小题。</w:t>
      </w:r>
    </w:p>
    <w:p w14:paraId="14DC2D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学校面向全体同学征集活动宣传标语，请你拟写一则（至少使用一种修辞手法）。</w:t>
      </w:r>
    </w:p>
    <w:p w14:paraId="74A4274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47875" cy="219075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219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10CF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孔乙己第二次进店被短衣帮嘲笑，辩解时表现出“颓唐不安”的神情。导演对这一情节进行了如下舞台表演设计，请找出不合理的一处，并作具体分析。</w:t>
      </w:r>
    </w:p>
    <w:tbl>
      <w:tblPr>
        <w:tblStyle w:val="4"/>
        <w:tblW w:w="60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860"/>
        <w:gridCol w:w="4155"/>
      </w:tblGrid>
      <w:tr w14:paraId="729B1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735" w:hRule="atLeast"/>
        </w:trPr>
        <w:tc>
          <w:tcPr>
            <w:tcW w:w="18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C0AB4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形象设计</w:t>
            </w:r>
          </w:p>
        </w:tc>
        <w:tc>
          <w:tcPr>
            <w:tcW w:w="41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1140E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穿着又脏又破的长衫，乱蓬蓬的胡子，脸上满是深陷的皱纹，伤疤清晰可见。</w:t>
            </w:r>
          </w:p>
        </w:tc>
      </w:tr>
      <w:tr w14:paraId="5E485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705" w:hRule="atLeast"/>
        </w:trPr>
        <w:tc>
          <w:tcPr>
            <w:tcW w:w="18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AD5A6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动作设计</w:t>
            </w:r>
          </w:p>
        </w:tc>
        <w:tc>
          <w:tcPr>
            <w:tcW w:w="41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02921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左手端着酒碗，右手重重地拍在柜台上，抬头望向店外。</w:t>
            </w:r>
          </w:p>
        </w:tc>
      </w:tr>
      <w:tr w14:paraId="686D4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740" w:hRule="atLeast"/>
        </w:trPr>
        <w:tc>
          <w:tcPr>
            <w:tcW w:w="18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B5E2D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语言设计</w:t>
            </w:r>
          </w:p>
        </w:tc>
        <w:tc>
          <w:tcPr>
            <w:tcW w:w="41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A3FE2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（语调高傲）“君子固穷！子曰‘贤哉，回也！一箪食，一瓢饮，在陋巷，人不堪其忧，回也不改其乐。’读书人的事，你们不懂，不懂……”</w:t>
            </w:r>
          </w:p>
        </w:tc>
      </w:tr>
    </w:tbl>
    <w:p w14:paraId="2A6A3362">
      <w:pPr>
        <w:spacing w:line="360" w:lineRule="auto"/>
        <w:jc w:val="both"/>
        <w:textAlignment w:val="center"/>
        <w:rPr>
          <w:color w:val="000000"/>
        </w:rPr>
      </w:pPr>
    </w:p>
    <w:p w14:paraId="062E642C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（二）名著阅读（4分）</w:t>
      </w:r>
    </w:p>
    <w:p w14:paraId="22F546B8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经典名著能够开阔我们的视野，滋养我们的心灵。从经典中我们不仅可以看到一位位鲜活的人物，还可以收获良多的感悟。</w:t>
      </w:r>
    </w:p>
    <w:p w14:paraId="332DB96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把下面表格中①②处的内容补充完整。</w:t>
      </w:r>
    </w:p>
    <w:tbl>
      <w:tblPr>
        <w:tblStyle w:val="4"/>
        <w:tblW w:w="62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390"/>
        <w:gridCol w:w="1425"/>
        <w:gridCol w:w="1410"/>
      </w:tblGrid>
      <w:tr w14:paraId="583E4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3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BF666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原著内容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00294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人物特点</w:t>
            </w:r>
          </w:p>
        </w:tc>
        <w:tc>
          <w:tcPr>
            <w:tcW w:w="1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5D70F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人名</w:t>
            </w:r>
          </w:p>
        </w:tc>
      </w:tr>
      <w:tr w14:paraId="10C44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3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E46A0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但是这时突然出现了一个清瘦的青年军官，他长着一脸大胡子。他走上前来，用温和文雅的口气向我招呼：“哈啰，你想找什么人吗？”他是用英语讲的！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E93DF3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温和文雅</w:t>
            </w:r>
          </w:p>
          <w:p w14:paraId="267A3AA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平易近人</w:t>
            </w:r>
          </w:p>
          <w:p w14:paraId="5A6B6F5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知识渊博</w:t>
            </w:r>
          </w:p>
        </w:tc>
        <w:tc>
          <w:tcPr>
            <w:tcW w:w="1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E3C8C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①</w:t>
            </w:r>
          </w:p>
        </w:tc>
      </w:tr>
      <w:tr w14:paraId="4FD88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3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3BF20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1927年，国民党右派发动政变。他立刻组织了一个中国共产党的支部；同时，组建了17人的湖北工农军，队伍只有一把手枪八粒子弹。后来红四方面军的六万人，就是从这个核心组织发展开来的。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F4B11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</w:t>
            </w:r>
          </w:p>
        </w:tc>
        <w:tc>
          <w:tcPr>
            <w:tcW w:w="1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ADCD6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徐海东</w:t>
            </w:r>
          </w:p>
        </w:tc>
      </w:tr>
    </w:tbl>
    <w:p w14:paraId="11A0FA56">
      <w:pPr>
        <w:spacing w:line="360" w:lineRule="auto"/>
        <w:jc w:val="both"/>
        <w:textAlignment w:val="center"/>
        <w:rPr>
          <w:color w:val="000000"/>
        </w:rPr>
      </w:pPr>
    </w:p>
    <w:p w14:paraId="7F26F2E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从下列名著中任选一部，谈谈你从该部名著中读出了什么？</w:t>
      </w:r>
    </w:p>
    <w:p w14:paraId="05808F0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《昆虫记》      《骆驼祥子》    《钢铁是怎样炼成的》    《简·爱》</w:t>
      </w:r>
    </w:p>
    <w:p w14:paraId="60022796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（三）书法临写与鉴赏（4分）</w:t>
      </w:r>
    </w:p>
    <w:p w14:paraId="47094D1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仔细观察下面的书法作品，从中挑选八个简体汉字，用正楷临写在田字格内。</w:t>
      </w:r>
    </w:p>
    <w:p w14:paraId="5C625284">
      <w:pPr>
        <w:spacing w:line="360" w:lineRule="auto"/>
        <w:jc w:val="center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14475" cy="189547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6B446A">
      <w:pPr>
        <w:spacing w:line="360" w:lineRule="auto"/>
        <w:jc w:val="center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00250" cy="109537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5C851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颜真卿的书法作品具有“点画丰厚饱满，结构端正阔大”等特点，下列属于颜真卿书法作品的一项是（   ）</w:t>
      </w:r>
    </w:p>
    <w:p w14:paraId="218B4CD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1143000" cy="139065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1085850" cy="141922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1009650" cy="142875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171575" cy="1352550"/>
            <wp:effectExtent l="0" t="0" r="9525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90BF00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三、阅读（12～24题，共32分）</w:t>
      </w:r>
    </w:p>
    <w:p w14:paraId="531D53F6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（一）（4分）</w:t>
      </w:r>
    </w:p>
    <w:p w14:paraId="4F28761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阅读下面这首唐诗，完成下面小题。</w:t>
      </w:r>
    </w:p>
    <w:p w14:paraId="7DF09F1C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次北固山下</w:t>
      </w:r>
    </w:p>
    <w:p w14:paraId="6700A09C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王湾</w:t>
      </w:r>
    </w:p>
    <w:p w14:paraId="48A74685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客路青山外，行舟绿水前。</w:t>
      </w:r>
    </w:p>
    <w:p w14:paraId="36238512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潮平两岸阔，风正一帆悬。</w:t>
      </w:r>
    </w:p>
    <w:p w14:paraId="382904AA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海日生残夜，江春入旧年。</w:t>
      </w:r>
    </w:p>
    <w:p w14:paraId="19C3302F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乡书何处达？归雁洛阳边。</w:t>
      </w:r>
    </w:p>
    <w:p w14:paraId="35F14D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对这首诗赏析有误的一项是（   ）</w:t>
      </w:r>
    </w:p>
    <w:p w14:paraId="4A34D7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“次”有“依次”“停留”“接连”等意思，标题中的“次”指停留、停宿。</w:t>
      </w:r>
    </w:p>
    <w:p w14:paraId="233359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首联运用互文的修辞手法，写出了诗人山水兼程、旅途奔波的辛劳。</w:t>
      </w:r>
    </w:p>
    <w:p w14:paraId="4A31EE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颔联描写了船行江上、一帆风顺、平野开阔、春潮渐退的壮观景象。</w:t>
      </w:r>
    </w:p>
    <w:p w14:paraId="6F5BD7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颈联蕴含着时序变迁的自然理趣，以及新事物必将取代旧事物的哲理。</w:t>
      </w:r>
    </w:p>
    <w:p w14:paraId="5A014E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杜甫的《春望》和本诗都提到了“书”的意象，请分析其蕴含的情感有何不同。</w:t>
      </w:r>
    </w:p>
    <w:p w14:paraId="75590628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（二）（10分）</w:t>
      </w:r>
    </w:p>
    <w:p w14:paraId="253CD43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阅读下面文言文，完成下面小题。</w:t>
      </w:r>
    </w:p>
    <w:p w14:paraId="7A1BBB36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【甲】</w:t>
      </w:r>
    </w:p>
    <w:p w14:paraId="7A29621D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邹忌修八尺有余，而形貌昳丽。朝服衣冠，窥镜，谓其妻曰：“我孰与城北徐公美？”其妻曰：“君美甚，徐公何能及君也？”城北徐公，齐国之美丽者也。忌不自信，而复问其妾曰：“吾孰与徐公美？”妾曰：“徐公何能及君也？旦日，客从外来，与坐谈，问之客曰：“吾与徐公孰美？”客曰：“徐公不若君之美也”明日徐公来，孰视之，自以为不如；</w:t>
      </w:r>
      <w:r>
        <w:rPr>
          <w:rFonts w:ascii="楷体" w:hAnsi="楷体" w:eastAsia="楷体" w:cs="楷体"/>
          <w:color w:val="000000"/>
          <w:u w:val="single"/>
        </w:rPr>
        <w:t>窥镜而自视，又弗如远甚。</w:t>
      </w:r>
      <w:r>
        <w:rPr>
          <w:rFonts w:ascii="楷体" w:hAnsi="楷体" w:eastAsia="楷体" w:cs="楷体"/>
          <w:color w:val="000000"/>
        </w:rPr>
        <w:t>暮寝而思之，曰：“吾妻之美我者，</w:t>
      </w:r>
      <w:r>
        <w:rPr>
          <w:rFonts w:ascii="楷体" w:hAnsi="楷体" w:eastAsia="楷体" w:cs="楷体"/>
          <w:color w:val="000000"/>
          <w:em w:val="dot"/>
        </w:rPr>
        <w:t>私</w:t>
      </w:r>
      <w:r>
        <w:rPr>
          <w:rFonts w:ascii="楷体" w:hAnsi="楷体" w:eastAsia="楷体" w:cs="楷体"/>
          <w:color w:val="000000"/>
        </w:rPr>
        <w:t>我也；妾之美我者，畏我也；客之美我者，欲有求于我也。”</w:t>
      </w:r>
    </w:p>
    <w:p w14:paraId="21D6C951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于是入朝见威王，曰：“臣诚知不如徐公美。臣之妻私臣，臣之妾畏臣，臣之客欲有求于臣，皆以美于徐公。今齐地方千里，百二十城，宫妇左右莫不私王，朝廷之臣莫不畏王，四境之内莫不有求于王：由此观之，王之蔽甚矣。”</w:t>
      </w:r>
    </w:p>
    <w:p w14:paraId="27C6F275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王曰：“善”乃下令：“群臣吏民能面刺寡人之过者，受上赏；上书谏寡人者，受中赏；能谤讥于市朝，闻寡人之耳者，受下赏。”令初下，群臣进谏，门庭若市；数月之后，时时而</w:t>
      </w:r>
      <w:r>
        <w:rPr>
          <w:rFonts w:ascii="楷体" w:hAnsi="楷体" w:eastAsia="楷体" w:cs="楷体"/>
          <w:color w:val="000000"/>
          <w:em w:val="dot"/>
        </w:rPr>
        <w:t>间</w:t>
      </w:r>
      <w:r>
        <w:rPr>
          <w:rFonts w:ascii="楷体" w:hAnsi="楷体" w:eastAsia="楷体" w:cs="楷体"/>
          <w:color w:val="000000"/>
        </w:rPr>
        <w:t>进；期年之后，虽欲言，无可进者。燕、赵、韩、魏闻之，皆朝于齐。此所谓战胜于朝廷。</w:t>
      </w:r>
    </w:p>
    <w:p w14:paraId="342EA722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（节选自《战国策》）</w:t>
      </w:r>
    </w:p>
    <w:p w14:paraId="03269BB4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【乙】</w:t>
      </w:r>
    </w:p>
    <w:p w14:paraId="40E73DD7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魏庞共与太子将质［作为人质］于邯郸。谓魏王曰：“今一人言市中有虎，王信之乎？”王曰：“不信也”曰：“二人言，王信之乎？”曰：“寡人疑也”曰：“三人言，王信之乎？”曰：“寡人信之矣”庞共曰：“夫市之无虎明矣，三人言而成有虎。今邯郸</w:t>
      </w:r>
      <w:r>
        <w:rPr>
          <w:rFonts w:ascii="楷体" w:hAnsi="楷体" w:eastAsia="楷体" w:cs="楷体"/>
          <w:color w:val="000000"/>
          <w:em w:val="dot"/>
        </w:rPr>
        <w:t>去</w:t>
      </w:r>
      <w:r>
        <w:rPr>
          <w:rFonts w:ascii="楷体" w:hAnsi="楷体" w:eastAsia="楷体" w:cs="楷体"/>
          <w:color w:val="000000"/>
        </w:rPr>
        <w:t>魏远于市，议臣者过三人，愿王</w:t>
      </w:r>
      <w:r>
        <w:rPr>
          <w:rFonts w:ascii="楷体" w:hAnsi="楷体" w:eastAsia="楷体" w:cs="楷体"/>
          <w:color w:val="000000"/>
          <w:em w:val="dot"/>
        </w:rPr>
        <w:t>察</w:t>
      </w:r>
      <w:r>
        <w:rPr>
          <w:rFonts w:ascii="楷体" w:hAnsi="楷体" w:eastAsia="楷体" w:cs="楷体"/>
          <w:color w:val="000000"/>
        </w:rPr>
        <w:t>之也”魏王曰：“寡人知之矣。”</w:t>
      </w:r>
    </w:p>
    <w:p w14:paraId="282B222B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及庞共自邯郸反，谗言果至矣，遂不得见。</w:t>
      </w:r>
    </w:p>
    <w:p w14:paraId="482122A6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（节选自《群书治要》）</w:t>
      </w:r>
    </w:p>
    <w:p w14:paraId="091EE0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解释下列句中加点词的意思。</w:t>
      </w:r>
    </w:p>
    <w:p w14:paraId="5A2C474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</w:t>
      </w:r>
      <w:r>
        <w:rPr>
          <w:rFonts w:ascii="宋体" w:hAnsi="宋体" w:eastAsia="宋体" w:cs="宋体"/>
          <w:color w:val="000000"/>
          <w:em w:val="dot"/>
        </w:rPr>
        <w:t>私</w:t>
      </w:r>
      <w:r>
        <w:rPr>
          <w:rFonts w:ascii="宋体" w:hAnsi="宋体" w:eastAsia="宋体" w:cs="宋体"/>
          <w:color w:val="000000"/>
        </w:rPr>
        <w:t>我也</w:t>
      </w:r>
    </w:p>
    <w:p w14:paraId="4B2844F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（2）时时而</w:t>
      </w:r>
      <w:r>
        <w:rPr>
          <w:rFonts w:ascii="宋体" w:hAnsi="宋体" w:eastAsia="宋体" w:cs="宋体"/>
          <w:color w:val="000000"/>
          <w:em w:val="dot"/>
        </w:rPr>
        <w:t>间</w:t>
      </w:r>
      <w:r>
        <w:rPr>
          <w:rFonts w:ascii="宋体" w:hAnsi="宋体" w:eastAsia="宋体" w:cs="宋体"/>
          <w:color w:val="000000"/>
        </w:rPr>
        <w:t>进</w:t>
      </w:r>
    </w:p>
    <w:p w14:paraId="71EC373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（3）今邯郸</w:t>
      </w:r>
      <w:r>
        <w:rPr>
          <w:rFonts w:ascii="宋体" w:hAnsi="宋体" w:eastAsia="宋体" w:cs="宋体"/>
          <w:color w:val="000000"/>
          <w:em w:val="dot"/>
        </w:rPr>
        <w:t>去</w:t>
      </w:r>
      <w:r>
        <w:rPr>
          <w:rFonts w:ascii="宋体" w:hAnsi="宋体" w:eastAsia="宋体" w:cs="宋体"/>
          <w:color w:val="000000"/>
        </w:rPr>
        <w:t>魏远于市</w:t>
      </w:r>
    </w:p>
    <w:p w14:paraId="0426433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（4）愿王</w:t>
      </w:r>
      <w:r>
        <w:rPr>
          <w:rFonts w:ascii="宋体" w:hAnsi="宋体" w:eastAsia="宋体" w:cs="宋体"/>
          <w:color w:val="000000"/>
          <w:em w:val="dot"/>
        </w:rPr>
        <w:t>察</w:t>
      </w:r>
      <w:r>
        <w:rPr>
          <w:rFonts w:ascii="宋体" w:hAnsi="宋体" w:eastAsia="宋体" w:cs="宋体"/>
          <w:color w:val="000000"/>
        </w:rPr>
        <w:t>之也</w:t>
      </w:r>
    </w:p>
    <w:p w14:paraId="16A7DD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用现代汉语翻译下列句子。</w:t>
      </w:r>
    </w:p>
    <w:p w14:paraId="4D3AE38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（1）窥镜而自视，又弗如远甚。</w:t>
      </w:r>
    </w:p>
    <w:p w14:paraId="55CE4EA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（2）及庞共自邯郸反，谗言果至矣，遂不得见。</w:t>
      </w:r>
    </w:p>
    <w:p w14:paraId="6D9E71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邹忌对身边小事观察得出的结论，对当时的齐国产生了哪些深远的影响？</w:t>
      </w:r>
    </w:p>
    <w:p w14:paraId="692F86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【甲】文中的齐威王和【乙】文中的魏王，在处事的风格上有何不同？</w:t>
      </w:r>
    </w:p>
    <w:p w14:paraId="72B7B5AC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（三）（7分）</w:t>
      </w:r>
    </w:p>
    <w:p w14:paraId="4F4B08E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阅读下面文章，完成下面小题。</w:t>
      </w:r>
    </w:p>
    <w:p w14:paraId="2590E3C5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巧夺天工的扬派盆景</w:t>
      </w:r>
    </w:p>
    <w:p w14:paraId="0C665DFF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江华</w:t>
      </w:r>
    </w:p>
    <w:p w14:paraId="4CC540C8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扬派盆景始于唐代，是中国盆景“五大流派”之一，融“诗、书、画、技”于一体，以飘逸、清秀、古雅、写意而著称，堪称中国盆景艺术的代表。它以小见大，以景抒怀，将大自然的美景浓缩于方寸之间，具有极高的艺术价值。诗人杜甫赞誉扬州盆景：“一匮功盈尺，三峰意出群。望中疑在野，幽处欲生云”扬派盆景历经几代艺人的锤炼，不仅造型精巧、意境深邃，富于装饰性；而且端庄大气、清丽古雅，是技艺与文化的完美结合。</w:t>
      </w:r>
    </w:p>
    <w:p w14:paraId="3BBA45DB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扬派盆景的植物选材是造景的灵魂，在扬派盆景中，常见的植物有松、柏、榆、杨四种。松有黑松、罗汉松等，柏有桧柏、刺柏等，榆有榔榆、白榆等，杨指的是黄杨。黄杨是扬派盆景中的常用树种之一，明代散文家张岱在《陶庵梦忆》中就记载了一则关于黄杨盆景枯干复活的逸闻。传统的扬派盆景以幼树为主，谓之“自幼栽培”，但成型缓慢。现代的扬派盆景大多采用自然树桩，以缩短成型年限，挑选树本时，首观其根，次看其本，首选主根短、分根健硕、须根茂密的树本。选本则要根据创作立意审视形态，一定要选理想之材，否则容易前功尽弃。之后审视其枝条，特别是分枝和分布要有韵律。分枝是“云片”（指盆景主体造型）出片的基础，虽可“因枝而宜”，但分布不理想，也将有碍“云片”的层次与姿态。</w:t>
      </w:r>
    </w:p>
    <w:p w14:paraId="4C33107C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扬派盆景的剪扎技艺需要深厚功力，如无多年的刻苦研习，很难掌握其精髓要领。“剪”，指剪去不需要的部分；“扎”，指用棕榈树叶撕成的棕丝，将留下部分进行绑扎，形成理想的形态。在剪扎过程中，扬派盆景强调依据中国画“枝无寸直”的画理，组合运用不同的绑扎方式，使不同部位的寸长之枝能有三弯，将枝叶剪扎成“枝枝平行而列、叶叶俱平而仰”的形态，以形成鲜明的层次感，营造出工笔细描之美。</w:t>
      </w:r>
    </w:p>
    <w:p w14:paraId="6E5C5A14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扬派盆景的个性在于“云片”，“云片”的布局在于立意，立意的显现在于树本。缘于此，在创作扬派盆景时，主要是剪扎出形态各异的“云片”。那么，如何制作“云片”呢？首先，应在剪扎树木的基础上制作圆形顶片，即根据“枝”的原有形态不同，组合使用不同的绑扎方式，形成主枝或小枝，然后将枝叶剪平。其次，从上至下剪扎成中下“云片”，即将中下层的侧枝剪扎成掌状形态，并剪去余枝，然后剪扎成型。可以说，扬派盆景的美感在于“云片”，“云片”的美感在于挺拔。要实现挺拔，其关键在于功底，而这功底指的就是娴熟掌握各类剪扎技巧。</w:t>
      </w:r>
    </w:p>
    <w:p w14:paraId="2F6E4499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扬派盆景的造型并无固定程式，因“本”制宜，特别是残桩，经盆景艺人改造，定能变废为宝。扬派盆景最经典的造型是游龙弯式，一般采用“S”曲线矮化树本高度，同时通过上下、左右不同走向变化展现曲线美，使其有凤翔之姿，龙舞之韵。</w:t>
      </w:r>
    </w:p>
    <w:p w14:paraId="6E3046B9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⑥2008年，扬派盆景技艺被列入第二批国家级非物质文化遗产名录。2009年，在扬州瘦西湖风景区的万花园内，建设了功能齐全的扬派盆景博物馆，成为扬州盆景的重要展示窗口。</w:t>
      </w:r>
    </w:p>
    <w:p w14:paraId="4E514AFD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（摘编自《百科知识》有删改）</w:t>
      </w:r>
    </w:p>
    <w:p w14:paraId="6B1637A0">
      <w:pPr>
        <w:spacing w:line="360" w:lineRule="auto"/>
        <w:jc w:val="center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62075" cy="1228725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CB88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根据文章内容，制作好一盆扬派盆景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关键步骤有哪些？</w:t>
      </w:r>
    </w:p>
    <w:p w14:paraId="097878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第①段在文中的作用是什么？请简要分析。</w:t>
      </w:r>
    </w:p>
    <w:p w14:paraId="5564B8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联系文章相关内容，说说右图扬派盆景的特点。</w:t>
      </w:r>
    </w:p>
    <w:p w14:paraId="6DB223E1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（四）（11分）</w:t>
      </w:r>
    </w:p>
    <w:p w14:paraId="501EBFC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阅读下面文章，完成下面小题。</w:t>
      </w:r>
    </w:p>
    <w:p w14:paraId="42AECD70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神奇的丝瓜</w:t>
      </w:r>
    </w:p>
    <w:p w14:paraId="1454103B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季羡林</w:t>
      </w:r>
    </w:p>
    <w:p w14:paraId="5BAB1A47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今年春天，孩子们在房前空地上，斩草挖土，开辟出来了一个一丈见方的小花圈。周围用竹竿扎了一个篱笆，移来了一棵玉兰花树，栽上了几株月季花，又在竹篱下面随意种上了几棵扁豆和两棵丝瓜。土壤并不肥沃，虽然也铺上了一层河泥，但估计不会起很大的作用，大家不过是玩玩而已。</w:t>
      </w:r>
    </w:p>
    <w:p w14:paraId="334759F8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过了不久、丝瓜竟然长了出来，而且日益茁壮。这当然增加了我们的兴趣，但是我们也并没有过高的期望。我自己每天早晨工作疲倦了，常到屋旁的小土山上走一走，站一站，看看墙外马路上的车水马龙和亚运会招展的彩旗，顾而乐之，只不过顺便看一看丝瓜罢了，</w:t>
      </w:r>
    </w:p>
    <w:p w14:paraId="4B1764BA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丝瓜是普通的植物，我也并没有想到会有什么神奇之处。可是忽然有一天，我发现丝瓜秧爬出了篱笆，爬上了楼墙。以后，每天看丝瓜、总比前一天向楼上爬了一大段；最后竟从一楼爬上了二楼，又从二楼爬上了三楼。说它每天长出半尺，绝非夸大之词。丝瓜的秧不过像细绳一般粗，如不注意，连它的根在什么地方，都找不到。这样细的一根秧竟能在一夜之间输送这样多的水分和养料，供应前方，使得上面的叶子长得又肥又绿，爬在灰白色的墙上，一片浓绿，给土墙增添了无限活力与生机，</w:t>
      </w:r>
    </w:p>
    <w:p w14:paraId="29CD1C1F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④这当然让我感到很惊奇，我的兴趣随之大大地提高。每天早晨看丝瓜成了我的主要任务，爬小山反而成为次要的了。我往往注视着细细的瓜秧和浓绿的瓜叶，陷入沉思，想得很远，很远……</w:t>
      </w:r>
    </w:p>
    <w:p w14:paraId="378C0816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又过了几天，丝瓜开出了黄花。再过几天，有的黄花就变成了小小的绿色的瓜，瓜越长越长，越长越大，重量当然也越来越增加，最初长出的那一个小瓜竟把瓜秧坠下来了一点，直挺挺地悬垂在空中，随风摇摆。我真是替它担心，生怕它经不住这一份重量，会整个地从楼上坠了下来落到地上。</w:t>
      </w:r>
    </w:p>
    <w:p w14:paraId="161520C4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然而不久就证明了，我这种坦心是多余的。最初长出来的瓜不再长大，仿佛得到命令停止了生长，在上面，在三楼一位一百零二岁的老太太的窗台上，却长出来了两个瓜，这两个瓜后来居上，发疯似的猛长，不久就长成了小孩胳膊一般粗了，这两个瓜加起来恐怕有五六斤重，那一根细秧怎么能承担得住呢？我又担心起来。没过几天，事实又证明了我是杞人忧天。</w:t>
      </w:r>
      <w:r>
        <w:rPr>
          <w:rFonts w:ascii="楷体" w:hAnsi="楷体" w:eastAsia="楷体" w:cs="楷体"/>
          <w:color w:val="000000"/>
          <w:u w:val="single"/>
        </w:rPr>
        <w:t>两个瓜不知从什么时候忽然弯了起来，把躯体放在老太太的窗台上，活像两个粗大变弯的绿色牛角。</w:t>
      </w:r>
    </w:p>
    <w:p w14:paraId="5623D322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不知道从哪一天起，我忽然又发现，在两个大瓜的下面，在二三楼之间，在一根细秧的顶端，又长出来了一个瓜，垂直地悬在那里。我又犯了担心病：这个瓜上面够不到窗台，下面也是空空的；总有一天，它越长越大，会把上面的两个大瓜也坠了下来，一起坠到地上，同它的根部聚合在一起。</w:t>
      </w:r>
    </w:p>
    <w:p w14:paraId="45442DF9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⑧然而今天早晨，我却看到了</w:t>
      </w:r>
      <w:r>
        <w:rPr>
          <w:rFonts w:ascii="楷体" w:hAnsi="楷体" w:eastAsia="楷体" w:cs="楷体"/>
          <w:color w:val="000000"/>
          <w:em w:val="dot"/>
        </w:rPr>
        <w:t>奇迹</w:t>
      </w:r>
      <w:r>
        <w:rPr>
          <w:rFonts w:ascii="楷体" w:hAnsi="楷体" w:eastAsia="楷体" w:cs="楷体"/>
          <w:color w:val="000000"/>
        </w:rPr>
        <w:t>、同往日一样，我习惯地抬头看瓜：下面最小的那一个早已停止生长，孤零零地悬在空中，似乎一点分量都没有；上面老太太窗台上那两个大的，似乎长得更大了，威武雄壮地压在窗台上；中间的那一个却不见了，我看看地上，没有看到掉下来的瓜。等我倒退几步抬头再看时，却看到那一个我认为失踪了的瓜，平着身子躺在楼墙凸出的一个台子上，这真让我大吃一惊。这样一个原来垂直悬在空中的瓜怎么忽然平身躺在那里了呢？这个凸出的台子人是无法上去的，绝不会有人把丝瓜摆平。</w:t>
      </w:r>
    </w:p>
    <w:p w14:paraId="5FC1FD4A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⑨我百思不得其解，徘徊在丝瓜下面。我仿佛觉得这探丝瓜有了思想，它能考虑问题，而且还有行动。丝瓜用什么来思想呢？丝瓜靠什么来指导自己的行动呢？上下数千年，纵横几万里，从来也没有人说过，丝瓜会有思想。我无法同丝瓜对话，而丝瓜则似乎心中有数，它怡然泰然悠然坦然，仿佛含笑面对秋阳。</w:t>
      </w:r>
    </w:p>
    <w:p w14:paraId="12EE9AE3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（选自《心里那一片天地》有删改）</w:t>
      </w:r>
    </w:p>
    <w:p w14:paraId="6089EC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第⑨段说：“我仿佛觉得这棵丝瓜有了思想，它能考虑问题，而且还有行动。”丝瓜有思想、会行动的具体表现是什么？请简要概括。</w:t>
      </w:r>
    </w:p>
    <w:p w14:paraId="291754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结合文章内容，回答下列问题。</w:t>
      </w:r>
    </w:p>
    <w:p w14:paraId="146C391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（1）第⑧段中加点词语在文中的含义是什么？</w:t>
      </w:r>
    </w:p>
    <w:p w14:paraId="06DF39C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然而今天早晨，我却看到了</w:t>
      </w:r>
      <w:r>
        <w:rPr>
          <w:rFonts w:ascii="宋体" w:hAnsi="宋体" w:eastAsia="宋体" w:cs="宋体"/>
          <w:color w:val="000000"/>
          <w:em w:val="dot"/>
        </w:rPr>
        <w:t>奇迹。</w:t>
      </w:r>
    </w:p>
    <w:p w14:paraId="0D59FCD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（2）请对第⑥段中划线句子作简要赏析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F6173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两个瓜不知从什么时候忽然弯了起来，把躯体放在老太太的窗台上，活像两个粗大变弯的绿色牛角。</w:t>
      </w:r>
    </w:p>
    <w:p w14:paraId="433C3A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本文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语言具有哪些特点？</w:t>
      </w:r>
    </w:p>
    <w:p w14:paraId="156086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联系生活实际，谈谈你从丝瓜的成长经历中获得了怎样的启示。</w:t>
      </w:r>
    </w:p>
    <w:p w14:paraId="237DD096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四、写作（40分）</w:t>
      </w:r>
    </w:p>
    <w:p w14:paraId="560B57C5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请从下面的题目中任选一题完成写作。（40分）</w:t>
      </w:r>
    </w:p>
    <w:p w14:paraId="015E010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题目一：劳动的遐想</w:t>
      </w:r>
    </w:p>
    <w:p w14:paraId="4AE358B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</w:t>
      </w:r>
    </w:p>
    <w:p w14:paraId="2407DBA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（1）按题目作文；</w:t>
      </w:r>
    </w:p>
    <w:p w14:paraId="0AE1BB6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（2）立意自定，文体自选（诗歌除外）；</w:t>
      </w:r>
    </w:p>
    <w:p w14:paraId="696865C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（3）不得</w:t>
      </w:r>
      <w:r>
        <w:rPr>
          <w:rFonts w:ascii="宋体" w:hAnsi="宋体" w:eastAsia="宋体" w:cs="宋体"/>
          <w:color w:val="000000"/>
          <w:position w:val="-1"/>
        </w:rPr>
        <w:drawing>
          <wp:inline distT="0" distB="0" distL="114300" distR="114300">
            <wp:extent cx="139700" cy="190500"/>
            <wp:effectExtent l="0" t="0" r="0" b="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文中泄露个人和学校信息；</w:t>
      </w:r>
    </w:p>
    <w:p w14:paraId="685747F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（4）不少于600字。书写工整，字迹清楚。</w:t>
      </w:r>
    </w:p>
    <w:p w14:paraId="6D80C52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 w:eastAsia="宋体" w:cs="宋体"/>
          <w:color w:val="000000"/>
        </w:rPr>
        <w:t>题目二：留住</w:t>
      </w:r>
      <w:r>
        <w:rPr>
          <w:rFonts w:ascii="宋体" w:hAnsi="宋体" w:eastAsia="宋体" w:cs="宋体"/>
          <w:color w:val="000000"/>
          <w:u w:val="single"/>
        </w:rPr>
        <w:t xml:space="preserve">        </w:t>
      </w:r>
      <w:r>
        <w:rPr>
          <w:rFonts w:ascii="宋体" w:hAnsi="宋体" w:eastAsia="宋体" w:cs="宋体"/>
          <w:color w:val="000000"/>
        </w:rPr>
        <w:t>的味道</w:t>
      </w:r>
    </w:p>
    <w:p w14:paraId="1FF2A1E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</w:t>
      </w:r>
    </w:p>
    <w:p w14:paraId="082F9F7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（1）若选题目二，须将题目补充完整；</w:t>
      </w:r>
    </w:p>
    <w:p w14:paraId="0A0FFDB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（2）立意自定，文体自选（诗歌除外）：</w:t>
      </w:r>
    </w:p>
    <w:p w14:paraId="675A71B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（3）不得在文中泄露个人和学校信息；</w:t>
      </w:r>
    </w:p>
    <w:p w14:paraId="6D4E2FC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（4）不少于600字。书写工整，字迹清楚。</w:t>
      </w:r>
    </w:p>
    <w:p w14:paraId="3E74E5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5027F04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A5718F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138870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3D2DF5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690BC1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A7EB12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23EDD2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BE12BA1"/>
    <w:rsid w:val="38274566"/>
    <w:rsid w:val="4F696418"/>
    <w:rsid w:val="5CFB4577"/>
    <w:rsid w:val="6E0A6B45"/>
    <w:rsid w:val="79CB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customXml" Target="../customXml/item1.xml"/><Relationship Id="rId21" Type="http://schemas.openxmlformats.org/officeDocument/2006/relationships/image" Target="media/image12.wmf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10</Pages>
  <Words>6181</Words>
  <Characters>6400</Characters>
  <Lines>0</Lines>
  <Paragraphs>0</Paragraphs>
  <TotalTime>4</TotalTime>
  <ScaleCrop>false</ScaleCrop>
  <LinksUpToDate>false</LinksUpToDate>
  <CharactersWithSpaces>6640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2023-06-20T06:57:00Z</dcterms:created>
  <dc:creator>学科网试题生产平台</dc:creator>
  <dc:description>3261617378877440</dc:description>
  <cp:lastModifiedBy>上帝掷骰子吗</cp:lastModifiedBy>
  <dcterms:modified xsi:type="dcterms:W3CDTF">2024-07-18T13:19:35Z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71128B8777214F7E8A138689A211476E_12</vt:lpwstr>
  </property>
</Properties>
</file>