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EBE" w:rsidRDefault="001408F3">
      <w:pPr>
        <w:spacing w:line="360" w:lineRule="auto"/>
      </w:pPr>
      <w:r>
        <w:rPr>
          <w:rFonts w:ascii="宋体" w:hAnsi="宋体"/>
          <w:b/>
          <w:noProof/>
          <w:sz w:val="24"/>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10947400</wp:posOffset>
            </wp:positionV>
            <wp:extent cx="254000" cy="3937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7" cstate="print"/>
                    <a:stretch>
                      <a:fillRect/>
                    </a:stretch>
                  </pic:blipFill>
                  <pic:spPr>
                    <a:xfrm>
                      <a:off x="0" y="0"/>
                      <a:ext cx="254000" cy="393700"/>
                    </a:xfrm>
                    <a:prstGeom prst="rect">
                      <a:avLst/>
                    </a:prstGeom>
                  </pic:spPr>
                </pic:pic>
              </a:graphicData>
            </a:graphic>
          </wp:anchor>
        </w:drawing>
      </w:r>
      <w:r>
        <w:rPr>
          <w:rFonts w:ascii="宋体" w:hAnsi="宋体"/>
          <w:b/>
          <w:sz w:val="24"/>
        </w:rPr>
        <w:t>绝密★启用前</w:t>
      </w:r>
    </w:p>
    <w:p w:rsidR="00A70EBE" w:rsidRDefault="001408F3">
      <w:pPr>
        <w:spacing w:line="360" w:lineRule="auto"/>
        <w:jc w:val="center"/>
      </w:pPr>
      <w:r>
        <w:rPr>
          <w:rFonts w:ascii="宋体" w:hAnsi="宋体"/>
          <w:b/>
          <w:sz w:val="32"/>
        </w:rPr>
        <w:t xml:space="preserve">2023年普通高等学校招生全国统一考试（新课标卷） </w:t>
      </w:r>
    </w:p>
    <w:p w:rsidR="00A70EBE" w:rsidRDefault="001408F3">
      <w:pPr>
        <w:spacing w:line="360" w:lineRule="auto"/>
        <w:jc w:val="center"/>
      </w:pPr>
      <w:r>
        <w:rPr>
          <w:rFonts w:ascii="宋体" w:hAnsi="宋体"/>
          <w:b/>
          <w:sz w:val="32"/>
        </w:rPr>
        <w:t>文科综合思想政治学科</w:t>
      </w:r>
    </w:p>
    <w:p w:rsidR="00A70EBE" w:rsidRDefault="001408F3">
      <w:pPr>
        <w:spacing w:line="360" w:lineRule="auto"/>
      </w:pPr>
      <w:r>
        <w:rPr>
          <w:rFonts w:ascii="宋体" w:hAnsi="宋体"/>
          <w:b/>
          <w:sz w:val="24"/>
        </w:rPr>
        <w:t>一、选择题。</w:t>
      </w:r>
    </w:p>
    <w:p w:rsidR="00A70EBE" w:rsidRDefault="001408F3">
      <w:pPr>
        <w:spacing w:line="360" w:lineRule="auto"/>
      </w:pPr>
      <w:r>
        <w:t xml:space="preserve">1. </w:t>
      </w:r>
      <w:r>
        <w:t>马克思和恩格斯共同创立了科学社会主义，实现了社会主义从空想到科学的伟大飞跃。科学社会主义之所以是科学，是因为它（</w:t>
      </w:r>
      <w:r>
        <w:t xml:space="preserve">    </w:t>
      </w:r>
      <w:r>
        <w:t>）</w:t>
      </w:r>
    </w:p>
    <w:p w:rsidR="00A70EBE" w:rsidRDefault="001408F3">
      <w:pPr>
        <w:spacing w:line="360" w:lineRule="auto"/>
      </w:pPr>
      <w:r>
        <w:t>①</w:t>
      </w:r>
      <w:r>
        <w:t>对未来的共产主义社会进行了原则性描述</w:t>
      </w:r>
    </w:p>
    <w:p w:rsidR="00A70EBE" w:rsidRDefault="001408F3">
      <w:pPr>
        <w:spacing w:line="360" w:lineRule="auto"/>
      </w:pPr>
      <w:r>
        <w:t>②</w:t>
      </w:r>
      <w:r>
        <w:t>对现存的资本主义社会进行了深刻的批判</w:t>
      </w:r>
    </w:p>
    <w:p w:rsidR="00A70EBE" w:rsidRDefault="001408F3">
      <w:pPr>
        <w:spacing w:line="360" w:lineRule="auto"/>
      </w:pPr>
      <w:r>
        <w:t>③</w:t>
      </w:r>
      <w:r>
        <w:t>以唯物史观和剩余价值学说为理论基础</w:t>
      </w:r>
    </w:p>
    <w:p w:rsidR="00A70EBE" w:rsidRDefault="001408F3">
      <w:pPr>
        <w:spacing w:line="360" w:lineRule="auto"/>
      </w:pPr>
      <w:r>
        <w:t>④</w:t>
      </w:r>
      <w:r>
        <w:t>找到了实现人类解放的社会力量和正确道路</w:t>
      </w:r>
    </w:p>
    <w:p w:rsidR="00A70EBE" w:rsidRDefault="001408F3">
      <w:pPr>
        <w:tabs>
          <w:tab w:val="left" w:pos="2436"/>
          <w:tab w:val="left" w:pos="4873"/>
          <w:tab w:val="left" w:pos="7309"/>
        </w:tabs>
        <w:spacing w:line="360" w:lineRule="auto"/>
        <w:jc w:val="left"/>
        <w:textAlignment w:val="center"/>
        <w:rPr>
          <w:color w:val="000000"/>
        </w:rPr>
      </w:pPr>
      <w:r>
        <w:t>A. ①②</w:t>
      </w:r>
      <w:r>
        <w:tab/>
        <w:t>B. ①③</w:t>
      </w:r>
      <w:r>
        <w:tab/>
        <w:t>C. ②④</w:t>
      </w:r>
      <w:r>
        <w:tab/>
        <w:t>D. ③④</w:t>
      </w:r>
    </w:p>
    <w:p w:rsidR="00A70EBE" w:rsidRDefault="001408F3">
      <w:pPr>
        <w:spacing w:line="360" w:lineRule="auto"/>
        <w:textAlignment w:val="center"/>
        <w:rPr>
          <w:color w:val="000000"/>
        </w:rPr>
      </w:pPr>
      <w:r>
        <w:rPr>
          <w:color w:val="2E75B6"/>
        </w:rPr>
        <w:t>【答案】</w:t>
      </w:r>
      <w:r>
        <w:rPr>
          <w:color w:val="000000"/>
        </w:rPr>
        <w:t>D</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rFonts w:ascii="宋体" w:hAnsi="宋体"/>
          <w:color w:val="000000"/>
        </w:rPr>
        <w:t>③④：科学社会主义之所以科学，是因为它以唯物史观和剩余价值学说为理论基石，揭示了人类社会的一般规律和资本主义运行的特殊规律，找到了无产阶级这一实现人类解放的社会力量，指明了实现人类彻底解放的正确道路，这也是科学社会主义超越空想社会主义的地方。③④符合题意。</w:t>
      </w:r>
    </w:p>
    <w:p w:rsidR="00A70EBE" w:rsidRDefault="001408F3">
      <w:pPr>
        <w:spacing w:line="360" w:lineRule="auto"/>
        <w:jc w:val="left"/>
        <w:textAlignment w:val="center"/>
        <w:rPr>
          <w:color w:val="000000"/>
        </w:rPr>
      </w:pPr>
      <w:r>
        <w:rPr>
          <w:rFonts w:ascii="宋体" w:hAnsi="宋体"/>
          <w:color w:val="000000"/>
        </w:rPr>
        <w:t>①②：空想社会主义也对资本主义社会进行了深刻的批判，对未来共产主义社会的图景进行了勾画，但他们主张阶级调和，反对阶级斗争，看不到广大人民群众特别是无产阶级的力量，没有找到社会变革的正确途径，因此这两个选项不能表明科学社会主义相对于空想社会主义的进步性，即不能说明其科学性，①②与题意不符。</w:t>
      </w:r>
    </w:p>
    <w:p w:rsidR="00A70EBE" w:rsidRDefault="001408F3">
      <w:pPr>
        <w:spacing w:line="360" w:lineRule="auto"/>
        <w:jc w:val="left"/>
        <w:textAlignment w:val="center"/>
        <w:rPr>
          <w:color w:val="000000"/>
        </w:rPr>
      </w:pPr>
      <w:r>
        <w:rPr>
          <w:rFonts w:ascii="宋体" w:hAnsi="宋体"/>
          <w:color w:val="000000"/>
        </w:rPr>
        <w:t>故本题选D。</w:t>
      </w:r>
    </w:p>
    <w:p w:rsidR="00A70EBE" w:rsidRDefault="001408F3">
      <w:pPr>
        <w:spacing w:line="360" w:lineRule="auto"/>
        <w:textAlignment w:val="center"/>
        <w:rPr>
          <w:color w:val="000000"/>
        </w:rPr>
      </w:pPr>
      <w:r>
        <w:rPr>
          <w:color w:val="000000"/>
        </w:rPr>
        <w:t xml:space="preserve">2. </w:t>
      </w:r>
      <w:r>
        <w:rPr>
          <w:color w:val="000000"/>
        </w:rPr>
        <w:t>党的二十大报告强调，继续推进实践基础上的理论创新，首先要把握好新时代中国特色社会主义思想的世界观和方法论，坚持好、运用好贯穿其中的立场观点方法。必须坚持人民至上，必须坚持自信自立，必须坚持守正创新，必须坚持问题导向，必须坚持系统观念，必须坚持胸怀天下。</w:t>
      </w:r>
      <w:r>
        <w:rPr>
          <w:color w:val="000000"/>
        </w:rPr>
        <w:t>“</w:t>
      </w:r>
      <w:r>
        <w:rPr>
          <w:color w:val="000000"/>
        </w:rPr>
        <w:t>六个必须坚持</w:t>
      </w:r>
      <w:r>
        <w:rPr>
          <w:color w:val="000000"/>
        </w:rPr>
        <w:t>”</w:t>
      </w:r>
      <w:r>
        <w:rPr>
          <w:color w:val="000000"/>
        </w:rPr>
        <w:t>（</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是新时代继续推进理论创新的科学方法</w:t>
      </w:r>
    </w:p>
    <w:p w:rsidR="00A70EBE" w:rsidRDefault="001408F3">
      <w:pPr>
        <w:spacing w:line="360" w:lineRule="auto"/>
        <w:textAlignment w:val="center"/>
        <w:rPr>
          <w:color w:val="000000"/>
        </w:rPr>
      </w:pPr>
      <w:r>
        <w:rPr>
          <w:color w:val="000000"/>
        </w:rPr>
        <w:t>②</w:t>
      </w:r>
      <w:r>
        <w:rPr>
          <w:color w:val="000000"/>
        </w:rPr>
        <w:t>实现了马克思主义中国化时代化新的飞跃</w:t>
      </w:r>
    </w:p>
    <w:p w:rsidR="00A70EBE" w:rsidRDefault="001408F3">
      <w:pPr>
        <w:spacing w:line="360" w:lineRule="auto"/>
        <w:textAlignment w:val="center"/>
        <w:rPr>
          <w:color w:val="000000"/>
        </w:rPr>
      </w:pPr>
      <w:r>
        <w:rPr>
          <w:color w:val="000000"/>
        </w:rPr>
        <w:t>③</w:t>
      </w:r>
      <w:r>
        <w:rPr>
          <w:color w:val="000000"/>
        </w:rPr>
        <w:t>是对中国之问、世界之问、人民之问、时代之问的系统回答</w:t>
      </w:r>
    </w:p>
    <w:p w:rsidR="00A70EBE" w:rsidRDefault="001408F3">
      <w:pPr>
        <w:spacing w:line="360" w:lineRule="auto"/>
        <w:textAlignment w:val="center"/>
        <w:rPr>
          <w:color w:val="000000"/>
        </w:rPr>
      </w:pPr>
      <w:r>
        <w:rPr>
          <w:color w:val="000000"/>
        </w:rPr>
        <w:t>④</w:t>
      </w:r>
      <w:r>
        <w:rPr>
          <w:color w:val="000000"/>
        </w:rPr>
        <w:t>是深刻领会习近平新时代中国特色社会主义思想必须把握的基本点</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①④</w:t>
      </w:r>
      <w:r>
        <w:rPr>
          <w:color w:val="000000"/>
        </w:rPr>
        <w:tab/>
        <w:t>C. ②③</w:t>
      </w:r>
      <w:r>
        <w:rPr>
          <w:color w:val="000000"/>
        </w:rPr>
        <w:tab/>
        <w:t>D. ③④</w:t>
      </w:r>
    </w:p>
    <w:p w:rsidR="00A70EBE" w:rsidRDefault="001408F3">
      <w:pPr>
        <w:spacing w:line="360" w:lineRule="auto"/>
        <w:textAlignment w:val="center"/>
        <w:rPr>
          <w:color w:val="000000"/>
        </w:rPr>
      </w:pPr>
      <w:r>
        <w:rPr>
          <w:color w:val="2E75B6"/>
        </w:rPr>
        <w:t>【答案】</w:t>
      </w:r>
      <w:r>
        <w:rPr>
          <w:color w:val="000000"/>
        </w:rPr>
        <w:t>B</w:t>
      </w:r>
    </w:p>
    <w:p w:rsidR="00A70EBE" w:rsidRDefault="001408F3">
      <w:pPr>
        <w:spacing w:line="360" w:lineRule="auto"/>
        <w:textAlignment w:val="center"/>
        <w:rPr>
          <w:color w:val="000000"/>
        </w:rPr>
      </w:pPr>
      <w:r>
        <w:rPr>
          <w:color w:val="2E75B6"/>
        </w:rPr>
        <w:lastRenderedPageBreak/>
        <w:t>【解析】</w:t>
      </w:r>
    </w:p>
    <w:p w:rsidR="00A70EBE" w:rsidRDefault="001408F3">
      <w:pPr>
        <w:spacing w:line="360" w:lineRule="auto"/>
        <w:jc w:val="left"/>
        <w:textAlignment w:val="center"/>
        <w:rPr>
          <w:color w:val="000000"/>
        </w:rPr>
      </w:pPr>
      <w:r>
        <w:rPr>
          <w:color w:val="000000"/>
        </w:rPr>
        <w:t>【详解】</w:t>
      </w:r>
      <w:r>
        <w:rPr>
          <w:rFonts w:ascii="宋体" w:hAnsi="宋体"/>
          <w:color w:val="000000"/>
        </w:rPr>
        <w:t>①④：“六个必须坚持”是新时代继续推进理论创新的科学方法，是深刻理解习近平新时代中国特色社会主义思想必须牢牢把握的基本点，也是继续推进理论创新必须始终坚持的基本点，①④符合题意。</w:t>
      </w:r>
    </w:p>
    <w:p w:rsidR="00A70EBE" w:rsidRDefault="001408F3">
      <w:pPr>
        <w:spacing w:line="360" w:lineRule="auto"/>
        <w:jc w:val="left"/>
        <w:textAlignment w:val="center"/>
        <w:rPr>
          <w:color w:val="000000"/>
        </w:rPr>
      </w:pPr>
      <w:r>
        <w:rPr>
          <w:rFonts w:ascii="宋体" w:hAnsi="宋体"/>
          <w:color w:val="000000"/>
        </w:rPr>
        <w:t>②：习近平新时代中国特色社会主义思想是当代中国马克思主义，实现了马克思主义中国化新的飞跃。“六个必须坚持”并没有实现马克思主义中国化时代化新的飞跃，该选项夸大了“六个必须坚持”的地位和作用，②排除。</w:t>
      </w:r>
    </w:p>
    <w:p w:rsidR="00A70EBE" w:rsidRDefault="001408F3">
      <w:pPr>
        <w:spacing w:line="360" w:lineRule="auto"/>
        <w:jc w:val="left"/>
        <w:textAlignment w:val="center"/>
        <w:rPr>
          <w:color w:val="000000"/>
        </w:rPr>
      </w:pPr>
      <w:r>
        <w:rPr>
          <w:rFonts w:ascii="宋体" w:hAnsi="宋体"/>
          <w:color w:val="000000"/>
        </w:rPr>
        <w:t>③：习近平新时代中国特色社会主义思想是对中国之问，世界之问，是人民之问，时代之问的系统回答，③与题意不符。</w:t>
      </w:r>
    </w:p>
    <w:p w:rsidR="00A70EBE" w:rsidRDefault="001408F3">
      <w:pPr>
        <w:spacing w:line="360" w:lineRule="auto"/>
        <w:jc w:val="left"/>
        <w:textAlignment w:val="center"/>
        <w:rPr>
          <w:color w:val="000000"/>
        </w:rPr>
      </w:pPr>
      <w:r>
        <w:rPr>
          <w:rFonts w:ascii="宋体" w:hAnsi="宋体"/>
          <w:color w:val="000000"/>
        </w:rPr>
        <w:t>故本题选B。</w:t>
      </w:r>
    </w:p>
    <w:p w:rsidR="00A70EBE" w:rsidRDefault="001408F3">
      <w:pPr>
        <w:spacing w:line="360" w:lineRule="auto"/>
        <w:textAlignment w:val="center"/>
        <w:rPr>
          <w:color w:val="000000"/>
        </w:rPr>
      </w:pPr>
      <w:r>
        <w:rPr>
          <w:color w:val="000000"/>
        </w:rPr>
        <w:t>3. 2022</w:t>
      </w:r>
      <w:r>
        <w:rPr>
          <w:color w:val="000000"/>
        </w:rPr>
        <w:t>年，国家知识产权局对全国</w:t>
      </w:r>
      <w:r>
        <w:rPr>
          <w:color w:val="000000"/>
        </w:rPr>
        <w:t>20</w:t>
      </w:r>
      <w:r>
        <w:rPr>
          <w:color w:val="000000"/>
        </w:rPr>
        <w:t>余个省（区、市）</w:t>
      </w:r>
      <w:r>
        <w:rPr>
          <w:color w:val="000000"/>
        </w:rPr>
        <w:t>1</w:t>
      </w:r>
      <w:r>
        <w:rPr>
          <w:color w:val="000000"/>
        </w:rPr>
        <w:t>万多个专利权人开展专利产业化过程中的主要制约因素专题调研。调研结果见图。</w:t>
      </w:r>
    </w:p>
    <w:p w:rsidR="00A70EBE" w:rsidRDefault="001408F3">
      <w:pPr>
        <w:spacing w:line="360" w:lineRule="auto"/>
        <w:jc w:val="left"/>
        <w:textAlignment w:val="center"/>
        <w:rPr>
          <w:color w:val="000000"/>
        </w:rPr>
      </w:pPr>
      <w:r>
        <w:rPr>
          <w:noProof/>
          <w:color w:val="000000"/>
        </w:rPr>
        <w:drawing>
          <wp:inline distT="0" distB="0" distL="114300" distR="114300">
            <wp:extent cx="5067300" cy="2743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5067300" cy="2743200"/>
                    </a:xfrm>
                    <a:prstGeom prst="rect">
                      <a:avLst/>
                    </a:prstGeom>
                  </pic:spPr>
                </pic:pic>
              </a:graphicData>
            </a:graphic>
          </wp:inline>
        </w:drawing>
      </w:r>
      <w:r>
        <w:rPr>
          <w:color w:val="000000"/>
        </w:rPr>
        <w:t xml:space="preserve">  </w:t>
      </w:r>
    </w:p>
    <w:p w:rsidR="00A70EBE" w:rsidRDefault="001408F3">
      <w:pPr>
        <w:spacing w:line="360" w:lineRule="auto"/>
        <w:textAlignment w:val="center"/>
        <w:rPr>
          <w:color w:val="000000"/>
        </w:rPr>
      </w:pPr>
      <w:r>
        <w:rPr>
          <w:color w:val="000000"/>
        </w:rPr>
        <w:t>根据调研结果，要提高科技成果转化和产业化水平，政府应将重心放在（</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加强专利技术交易市场或平台建设</w:t>
      </w:r>
    </w:p>
    <w:p w:rsidR="00A70EBE" w:rsidRDefault="001408F3">
      <w:pPr>
        <w:spacing w:line="360" w:lineRule="auto"/>
        <w:textAlignment w:val="center"/>
        <w:rPr>
          <w:color w:val="000000"/>
        </w:rPr>
      </w:pPr>
      <w:r>
        <w:rPr>
          <w:color w:val="000000"/>
        </w:rPr>
        <w:t>②</w:t>
      </w:r>
      <w:r>
        <w:rPr>
          <w:color w:val="000000"/>
        </w:rPr>
        <w:t>激励企业购买和引进国外专利技术</w:t>
      </w:r>
    </w:p>
    <w:p w:rsidR="00A70EBE" w:rsidRDefault="001408F3">
      <w:pPr>
        <w:spacing w:line="360" w:lineRule="auto"/>
        <w:textAlignment w:val="center"/>
        <w:rPr>
          <w:color w:val="000000"/>
        </w:rPr>
      </w:pPr>
      <w:r>
        <w:rPr>
          <w:color w:val="000000"/>
        </w:rPr>
        <w:t>③</w:t>
      </w:r>
      <w:r>
        <w:rPr>
          <w:color w:val="000000"/>
        </w:rPr>
        <w:t>吸纳社会资本、建设科研成果转化试验基地</w:t>
      </w:r>
    </w:p>
    <w:p w:rsidR="00A70EBE" w:rsidRDefault="001408F3">
      <w:pPr>
        <w:spacing w:line="360" w:lineRule="auto"/>
        <w:textAlignment w:val="center"/>
        <w:rPr>
          <w:color w:val="000000"/>
        </w:rPr>
      </w:pPr>
      <w:r>
        <w:rPr>
          <w:color w:val="000000"/>
        </w:rPr>
        <w:t>④</w:t>
      </w:r>
      <w:r>
        <w:rPr>
          <w:color w:val="000000"/>
        </w:rPr>
        <w:t>制定和完善专利产业化人才的培养和引进政策</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①④</w:t>
      </w:r>
      <w:r>
        <w:rPr>
          <w:color w:val="000000"/>
        </w:rPr>
        <w:tab/>
        <w:t>C. ②③</w:t>
      </w:r>
      <w:r>
        <w:rPr>
          <w:color w:val="000000"/>
        </w:rPr>
        <w:tab/>
        <w:t>D. ③④</w:t>
      </w:r>
    </w:p>
    <w:p w:rsidR="00A70EBE" w:rsidRDefault="001408F3">
      <w:pPr>
        <w:spacing w:line="360" w:lineRule="auto"/>
        <w:textAlignment w:val="center"/>
        <w:rPr>
          <w:color w:val="000000"/>
        </w:rPr>
      </w:pPr>
      <w:r>
        <w:rPr>
          <w:color w:val="2E75B6"/>
        </w:rPr>
        <w:t>【答案】</w:t>
      </w:r>
      <w:r>
        <w:rPr>
          <w:color w:val="000000"/>
        </w:rPr>
        <w:t>D</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rFonts w:ascii="宋体" w:hAnsi="宋体"/>
          <w:color w:val="000000"/>
        </w:rPr>
        <w:t>③：调研结果中，缺乏资金设备或场地是专利产业化过程中的主要制约因素之一，占比42.5%，是各类制约因素中专利权人占比居第二位，因此政府有必要吸纳社会资本、建设科研成果转化试验基地，③</w:t>
      </w:r>
      <w:r>
        <w:rPr>
          <w:rFonts w:ascii="宋体" w:hAnsi="宋体"/>
          <w:color w:val="000000"/>
        </w:rPr>
        <w:lastRenderedPageBreak/>
        <w:t>正确。</w:t>
      </w:r>
    </w:p>
    <w:p w:rsidR="00A70EBE" w:rsidRDefault="001408F3">
      <w:pPr>
        <w:spacing w:line="360" w:lineRule="auto"/>
        <w:jc w:val="left"/>
        <w:textAlignment w:val="center"/>
        <w:rPr>
          <w:color w:val="000000"/>
        </w:rPr>
      </w:pPr>
      <w:r>
        <w:rPr>
          <w:rFonts w:ascii="宋体" w:hAnsi="宋体"/>
          <w:color w:val="000000"/>
        </w:rPr>
        <w:t>④：调研结果中，缺少高端专业人才是专利产业化过程中的主要制约因素之一，占比48.7%，是各类制约因素中专利权人占比最高，因此政府有必要制定和完善专利产业化人才的培养和引进政策，④正确。</w:t>
      </w:r>
    </w:p>
    <w:p w:rsidR="00A70EBE" w:rsidRDefault="001408F3">
      <w:pPr>
        <w:spacing w:line="360" w:lineRule="auto"/>
        <w:jc w:val="left"/>
        <w:textAlignment w:val="center"/>
        <w:rPr>
          <w:color w:val="000000"/>
        </w:rPr>
      </w:pPr>
      <w:r>
        <w:rPr>
          <w:rFonts w:ascii="宋体" w:hAnsi="宋体"/>
          <w:color w:val="000000"/>
        </w:rPr>
        <w:t>①：调研结果中，没有涉及专利技术交易市场或平台建设问题，①排除。</w:t>
      </w:r>
    </w:p>
    <w:p w:rsidR="00A70EBE" w:rsidRDefault="001408F3">
      <w:pPr>
        <w:spacing w:line="360" w:lineRule="auto"/>
        <w:jc w:val="left"/>
        <w:textAlignment w:val="center"/>
        <w:rPr>
          <w:color w:val="000000"/>
        </w:rPr>
      </w:pPr>
      <w:r>
        <w:rPr>
          <w:rFonts w:ascii="宋体" w:hAnsi="宋体"/>
          <w:color w:val="000000"/>
        </w:rPr>
        <w:t>②：根据题意，要提高科技成果转化和产业化水平，政府主要抓好专利产业化人才的培养以及资金短缺问题，尤其是要做好高端人才的培养，独立自主自力更生地解决问题，而不是依赖购买和引进国外专利技术，②排除。</w:t>
      </w:r>
    </w:p>
    <w:p w:rsidR="00A70EBE" w:rsidRDefault="001408F3">
      <w:pPr>
        <w:spacing w:line="360" w:lineRule="auto"/>
        <w:jc w:val="left"/>
        <w:textAlignment w:val="center"/>
        <w:rPr>
          <w:color w:val="000000"/>
        </w:rPr>
      </w:pPr>
      <w:r>
        <w:rPr>
          <w:rFonts w:ascii="宋体" w:hAnsi="宋体"/>
          <w:color w:val="000000"/>
        </w:rPr>
        <w:t>故本题选D。</w:t>
      </w:r>
    </w:p>
    <w:p w:rsidR="00A70EBE" w:rsidRDefault="001408F3">
      <w:pPr>
        <w:spacing w:line="360" w:lineRule="auto"/>
        <w:textAlignment w:val="center"/>
        <w:rPr>
          <w:color w:val="000000"/>
        </w:rPr>
      </w:pPr>
      <w:r>
        <w:rPr>
          <w:color w:val="000000"/>
        </w:rPr>
        <w:t>4. 2023</w:t>
      </w:r>
      <w:r>
        <w:rPr>
          <w:color w:val="000000"/>
        </w:rPr>
        <w:t>年政府工作报告指出，坚持以经济建设为中心，着力推动高质量发展。要实现高质量发展，需要转变发展方式、优化经济结构、转换增长动力。以下能直接促进我国经济结构优化的措施是（</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坚持实施稳健的货币政策，保持物价水平总体稳定</w:t>
      </w:r>
    </w:p>
    <w:p w:rsidR="00A70EBE" w:rsidRDefault="001408F3">
      <w:pPr>
        <w:spacing w:line="360" w:lineRule="auto"/>
        <w:textAlignment w:val="center"/>
        <w:rPr>
          <w:color w:val="000000"/>
        </w:rPr>
      </w:pPr>
      <w:r>
        <w:rPr>
          <w:color w:val="000000"/>
        </w:rPr>
        <w:t>②</w:t>
      </w:r>
      <w:r>
        <w:rPr>
          <w:color w:val="000000"/>
        </w:rPr>
        <w:t>严格执行环保、质量、安全法规标准，淘汰落后产能</w:t>
      </w:r>
    </w:p>
    <w:p w:rsidR="00A70EBE" w:rsidRDefault="001408F3">
      <w:pPr>
        <w:spacing w:line="360" w:lineRule="auto"/>
        <w:textAlignment w:val="center"/>
        <w:rPr>
          <w:color w:val="000000"/>
        </w:rPr>
      </w:pPr>
      <w:r>
        <w:rPr>
          <w:color w:val="000000"/>
        </w:rPr>
        <w:t>③</w:t>
      </w:r>
      <w:r>
        <w:rPr>
          <w:color w:val="000000"/>
        </w:rPr>
        <w:t>强化金融稳定保障体系，依法规范和引导资本健康发展</w:t>
      </w:r>
    </w:p>
    <w:p w:rsidR="00A70EBE" w:rsidRDefault="001408F3">
      <w:pPr>
        <w:spacing w:line="360" w:lineRule="auto"/>
        <w:textAlignment w:val="center"/>
        <w:rPr>
          <w:color w:val="000000"/>
        </w:rPr>
      </w:pPr>
      <w:r>
        <w:rPr>
          <w:color w:val="000000"/>
        </w:rPr>
        <w:t>④</w:t>
      </w:r>
      <w:r>
        <w:rPr>
          <w:color w:val="000000"/>
        </w:rPr>
        <w:t>提高企业所得税征收中研发费用扣除比例，激发创新活力</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A70EBE" w:rsidRDefault="001408F3">
      <w:pPr>
        <w:spacing w:line="360" w:lineRule="auto"/>
        <w:textAlignment w:val="center"/>
        <w:rPr>
          <w:color w:val="000000"/>
        </w:rPr>
      </w:pPr>
      <w:r>
        <w:rPr>
          <w:color w:val="2E75B6"/>
        </w:rPr>
        <w:t>【答案】</w:t>
      </w:r>
      <w:r>
        <w:rPr>
          <w:color w:val="000000"/>
        </w:rPr>
        <w:t>C</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rFonts w:ascii="宋体" w:hAnsi="宋体"/>
          <w:color w:val="000000"/>
        </w:rPr>
        <w:t>①：实施稳健的货币政策，保持物价水平总体稳定，与技术创新转型升级、经济结构优化无直接关联，①排除。</w:t>
      </w:r>
    </w:p>
    <w:p w:rsidR="00A70EBE" w:rsidRDefault="001408F3">
      <w:pPr>
        <w:spacing w:line="360" w:lineRule="auto"/>
        <w:jc w:val="left"/>
        <w:textAlignment w:val="center"/>
        <w:rPr>
          <w:color w:val="000000"/>
        </w:rPr>
      </w:pPr>
      <w:r>
        <w:rPr>
          <w:rFonts w:ascii="宋体" w:hAnsi="宋体"/>
          <w:color w:val="000000"/>
        </w:rPr>
        <w:t>②：材料强调要转变发展方式、优化经济结构、转换增长动力，推动经济高质量发展。这对科技创新与质量提升方面提出了要求。严格执行环保、质量、安全法规标准，淘汰落后产能，能有效促进科技创新与质量提高，促进经济结构优化，②正确。</w:t>
      </w:r>
    </w:p>
    <w:p w:rsidR="00A70EBE" w:rsidRDefault="001408F3">
      <w:pPr>
        <w:spacing w:line="360" w:lineRule="auto"/>
        <w:jc w:val="left"/>
        <w:textAlignment w:val="center"/>
        <w:rPr>
          <w:color w:val="000000"/>
        </w:rPr>
      </w:pPr>
      <w:r>
        <w:rPr>
          <w:rFonts w:ascii="宋体" w:hAnsi="宋体"/>
          <w:color w:val="000000"/>
        </w:rPr>
        <w:t>③：强化金融稳定与资本健康发展，与技术创新转型升级、经济结构优化无直接关联，③排除。</w:t>
      </w:r>
    </w:p>
    <w:p w:rsidR="00A70EBE" w:rsidRDefault="001408F3">
      <w:pPr>
        <w:spacing w:line="360" w:lineRule="auto"/>
        <w:jc w:val="left"/>
        <w:textAlignment w:val="center"/>
        <w:rPr>
          <w:color w:val="000000"/>
        </w:rPr>
      </w:pPr>
      <w:r>
        <w:rPr>
          <w:rFonts w:ascii="宋体" w:hAnsi="宋体"/>
          <w:color w:val="000000"/>
        </w:rPr>
        <w:t>④：提高企业所得税征收中研发费用扣除比例，能有效激发企业创新活力，促进技术转型升级，实现科技创新和质量提高，促进经济结构优化，④正确。</w:t>
      </w:r>
    </w:p>
    <w:p w:rsidR="00A70EBE" w:rsidRDefault="001408F3">
      <w:pPr>
        <w:spacing w:line="360" w:lineRule="auto"/>
        <w:jc w:val="left"/>
        <w:textAlignment w:val="center"/>
        <w:rPr>
          <w:color w:val="000000"/>
        </w:rPr>
      </w:pPr>
      <w:r>
        <w:rPr>
          <w:rFonts w:ascii="宋体" w:hAnsi="宋体"/>
          <w:color w:val="000000"/>
        </w:rPr>
        <w:t>故本题选C。</w:t>
      </w:r>
    </w:p>
    <w:p w:rsidR="00A70EBE" w:rsidRDefault="001408F3">
      <w:pPr>
        <w:spacing w:line="360" w:lineRule="auto"/>
        <w:textAlignment w:val="center"/>
        <w:rPr>
          <w:color w:val="000000"/>
        </w:rPr>
      </w:pPr>
      <w:r>
        <w:rPr>
          <w:color w:val="000000"/>
        </w:rPr>
        <w:t xml:space="preserve">5. </w:t>
      </w:r>
      <w:r>
        <w:rPr>
          <w:color w:val="000000"/>
        </w:rPr>
        <w:t>党的二十届二中全会通过的《党和国家机构改革方案》明确规定，中央社会工作部统一领导全国性行业协会商会党的工作，指导混合所有制企业、非公有制企业和新经济组织、新社会组织、新就业群体党建工作。在上述组织和群体中加强党建工作（</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是夯实党的执政基础的需要</w:t>
      </w:r>
      <w:r>
        <w:rPr>
          <w:color w:val="000000"/>
        </w:rPr>
        <w:t xml:space="preserve">         </w:t>
      </w:r>
    </w:p>
    <w:p w:rsidR="00A70EBE" w:rsidRDefault="001408F3">
      <w:pPr>
        <w:spacing w:line="360" w:lineRule="auto"/>
        <w:textAlignment w:val="center"/>
        <w:rPr>
          <w:color w:val="000000"/>
        </w:rPr>
      </w:pPr>
      <w:r>
        <w:rPr>
          <w:color w:val="000000"/>
        </w:rPr>
        <w:t>②</w:t>
      </w:r>
      <w:r>
        <w:rPr>
          <w:color w:val="000000"/>
        </w:rPr>
        <w:t>是对政府机构职责的优化和调整</w:t>
      </w:r>
    </w:p>
    <w:p w:rsidR="00A70EBE" w:rsidRDefault="001408F3">
      <w:pPr>
        <w:spacing w:line="360" w:lineRule="auto"/>
        <w:textAlignment w:val="center"/>
        <w:rPr>
          <w:color w:val="000000"/>
        </w:rPr>
      </w:pPr>
      <w:r>
        <w:rPr>
          <w:color w:val="000000"/>
        </w:rPr>
        <w:lastRenderedPageBreak/>
        <w:t>③</w:t>
      </w:r>
      <w:r>
        <w:rPr>
          <w:color w:val="000000"/>
        </w:rPr>
        <w:t>有利于巩固和发展爱国统一战线</w:t>
      </w:r>
      <w:r>
        <w:rPr>
          <w:color w:val="000000"/>
        </w:rPr>
        <w:t xml:space="preserve">      </w:t>
      </w:r>
    </w:p>
    <w:p w:rsidR="00A70EBE" w:rsidRDefault="001408F3">
      <w:pPr>
        <w:spacing w:line="360" w:lineRule="auto"/>
        <w:textAlignment w:val="center"/>
        <w:rPr>
          <w:color w:val="000000"/>
        </w:rPr>
      </w:pPr>
      <w:r>
        <w:rPr>
          <w:color w:val="000000"/>
        </w:rPr>
        <w:t>④</w:t>
      </w:r>
      <w:r>
        <w:rPr>
          <w:color w:val="000000"/>
        </w:rPr>
        <w:t>能够进一步完善基层群众自治制度</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A70EBE" w:rsidRDefault="001408F3">
      <w:pPr>
        <w:spacing w:line="360" w:lineRule="auto"/>
        <w:textAlignment w:val="center"/>
        <w:rPr>
          <w:color w:val="000000"/>
        </w:rPr>
      </w:pPr>
      <w:r>
        <w:rPr>
          <w:color w:val="2E75B6"/>
        </w:rPr>
        <w:t>【答案】</w:t>
      </w:r>
      <w:r>
        <w:rPr>
          <w:color w:val="000000"/>
        </w:rPr>
        <w:t>B</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color w:val="000000"/>
        </w:rPr>
        <w:t>①③</w:t>
      </w:r>
      <w:r>
        <w:rPr>
          <w:color w:val="000000"/>
        </w:rPr>
        <w:t>：党的二十届二中全会通过的《党和国家机构改革方案》明确规定，要在混合所有制企业、非公有制企业和新经济组织、新社会组织、新就业群体加强党建工作。这有利于团结这类企业尤其是民企人士和个体经济人士，这是夯实党的执政基础的需要，有利于巩固和发展爱国统一战线，</w:t>
      </w:r>
      <w:r>
        <w:rPr>
          <w:color w:val="000000"/>
        </w:rPr>
        <w:t>①③</w:t>
      </w:r>
      <w:r>
        <w:rPr>
          <w:color w:val="000000"/>
        </w:rPr>
        <w:t>正确。</w:t>
      </w:r>
    </w:p>
    <w:p w:rsidR="00A70EBE" w:rsidRDefault="001408F3">
      <w:pPr>
        <w:spacing w:line="360" w:lineRule="auto"/>
        <w:jc w:val="left"/>
        <w:textAlignment w:val="center"/>
        <w:rPr>
          <w:color w:val="000000"/>
        </w:rPr>
      </w:pPr>
      <w:r>
        <w:rPr>
          <w:color w:val="000000"/>
        </w:rPr>
        <w:t>②</w:t>
      </w:r>
      <w:r>
        <w:rPr>
          <w:color w:val="000000"/>
        </w:rPr>
        <w:t>：组建中央社会工作部是深化党中央机构改革的体现，不是对政府机构职责的优化和调整，</w:t>
      </w:r>
      <w:r>
        <w:rPr>
          <w:color w:val="000000"/>
        </w:rPr>
        <w:t>②</w:t>
      </w:r>
      <w:r>
        <w:rPr>
          <w:color w:val="000000"/>
        </w:rPr>
        <w:t>与题意不符。</w:t>
      </w:r>
    </w:p>
    <w:p w:rsidR="00A70EBE" w:rsidRDefault="001408F3">
      <w:pPr>
        <w:spacing w:line="360" w:lineRule="auto"/>
        <w:jc w:val="left"/>
        <w:textAlignment w:val="center"/>
        <w:rPr>
          <w:color w:val="000000"/>
        </w:rPr>
      </w:pPr>
      <w:r>
        <w:rPr>
          <w:color w:val="000000"/>
        </w:rPr>
        <w:t>④</w:t>
      </w:r>
      <w:r>
        <w:rPr>
          <w:color w:val="000000"/>
        </w:rPr>
        <w:t>：材料中没有涉及完善基层群众自治制度，</w:t>
      </w:r>
      <w:r>
        <w:rPr>
          <w:color w:val="000000"/>
        </w:rPr>
        <w:t>④</w:t>
      </w:r>
      <w:r>
        <w:rPr>
          <w:color w:val="000000"/>
        </w:rPr>
        <w:t>排除。</w:t>
      </w:r>
    </w:p>
    <w:p w:rsidR="00A70EBE" w:rsidRDefault="001408F3">
      <w:pPr>
        <w:spacing w:line="360" w:lineRule="auto"/>
        <w:jc w:val="left"/>
        <w:textAlignment w:val="center"/>
        <w:rPr>
          <w:color w:val="000000"/>
        </w:rPr>
      </w:pPr>
      <w:r>
        <w:rPr>
          <w:color w:val="000000"/>
        </w:rPr>
        <w:t>故本题选</w:t>
      </w:r>
      <w:r>
        <w:rPr>
          <w:color w:val="000000"/>
        </w:rPr>
        <w:t>B</w:t>
      </w:r>
      <w:r>
        <w:rPr>
          <w:color w:val="000000"/>
        </w:rPr>
        <w:t>。</w:t>
      </w:r>
    </w:p>
    <w:p w:rsidR="00A70EBE" w:rsidRDefault="001408F3">
      <w:pPr>
        <w:spacing w:line="360" w:lineRule="auto"/>
        <w:textAlignment w:val="center"/>
        <w:rPr>
          <w:color w:val="000000"/>
        </w:rPr>
      </w:pPr>
      <w:r>
        <w:rPr>
          <w:color w:val="000000"/>
        </w:rPr>
        <w:t xml:space="preserve">6. </w:t>
      </w:r>
      <w:r>
        <w:rPr>
          <w:color w:val="000000"/>
        </w:rPr>
        <w:t>《第十三届全国人民代表大会第五次会议关于第十四届全国人民代表大会代表名额和选举问题的决定》规定：第十四届全国人民代表大会代表名额中，按照人口数分配的代表名额为</w:t>
      </w:r>
      <w:r>
        <w:rPr>
          <w:color w:val="000000"/>
        </w:rPr>
        <w:t>2000</w:t>
      </w:r>
      <w:r>
        <w:rPr>
          <w:color w:val="000000"/>
        </w:rPr>
        <w:t>名，省、自治区、直辖市根据人口数计算的名额数，按约每</w:t>
      </w:r>
      <w:r>
        <w:rPr>
          <w:color w:val="000000"/>
        </w:rPr>
        <w:t>70</w:t>
      </w:r>
      <w:r>
        <w:rPr>
          <w:color w:val="000000"/>
        </w:rPr>
        <w:t>万人分配</w:t>
      </w:r>
      <w:r>
        <w:rPr>
          <w:color w:val="000000"/>
        </w:rPr>
        <w:t>1</w:t>
      </w:r>
      <w:r>
        <w:rPr>
          <w:color w:val="000000"/>
        </w:rPr>
        <w:t>名。对上述规定理解正确的有（</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我国公民享有平等的选举权</w:t>
      </w:r>
      <w:r>
        <w:rPr>
          <w:color w:val="000000"/>
        </w:rPr>
        <w:t xml:space="preserve">         </w:t>
      </w:r>
    </w:p>
    <w:p w:rsidR="00A70EBE" w:rsidRDefault="001408F3">
      <w:pPr>
        <w:spacing w:line="360" w:lineRule="auto"/>
        <w:textAlignment w:val="center"/>
        <w:rPr>
          <w:color w:val="000000"/>
        </w:rPr>
      </w:pPr>
      <w:r>
        <w:rPr>
          <w:color w:val="000000"/>
        </w:rPr>
        <w:t>②</w:t>
      </w:r>
      <w:r>
        <w:rPr>
          <w:color w:val="000000"/>
        </w:rPr>
        <w:t>全国人大代表通过等额选举产生</w:t>
      </w:r>
    </w:p>
    <w:p w:rsidR="00A70EBE" w:rsidRDefault="001408F3">
      <w:pPr>
        <w:spacing w:line="360" w:lineRule="auto"/>
        <w:textAlignment w:val="center"/>
        <w:rPr>
          <w:color w:val="000000"/>
        </w:rPr>
      </w:pPr>
      <w:r>
        <w:rPr>
          <w:color w:val="000000"/>
        </w:rPr>
        <w:t>③</w:t>
      </w:r>
      <w:r>
        <w:rPr>
          <w:color w:val="000000"/>
        </w:rPr>
        <w:t>我国选举制度坚持民主集中制原则</w:t>
      </w:r>
      <w:r>
        <w:rPr>
          <w:color w:val="000000"/>
        </w:rPr>
        <w:t xml:space="preserve">   </w:t>
      </w:r>
    </w:p>
    <w:p w:rsidR="00A70EBE" w:rsidRDefault="001408F3">
      <w:pPr>
        <w:spacing w:line="360" w:lineRule="auto"/>
        <w:textAlignment w:val="center"/>
        <w:rPr>
          <w:color w:val="000000"/>
        </w:rPr>
      </w:pPr>
      <w:r>
        <w:rPr>
          <w:color w:val="000000"/>
        </w:rPr>
        <w:t>④</w:t>
      </w:r>
      <w:r>
        <w:rPr>
          <w:color w:val="000000"/>
        </w:rPr>
        <w:t>全国人大代表由选民直接选举产生</w:t>
      </w:r>
    </w:p>
    <w:p w:rsidR="00A70EBE" w:rsidRDefault="001408F3">
      <w:pPr>
        <w:tabs>
          <w:tab w:val="left" w:pos="2436"/>
          <w:tab w:val="left" w:pos="4873"/>
          <w:tab w:val="left" w:pos="7309"/>
        </w:tabs>
        <w:spacing w:line="360" w:lineRule="auto"/>
        <w:jc w:val="left"/>
        <w:textAlignment w:val="center"/>
        <w:rPr>
          <w:color w:val="000000"/>
        </w:rPr>
      </w:pPr>
      <w:r>
        <w:rPr>
          <w:color w:val="000000"/>
        </w:rPr>
        <w:t>A. ①③</w:t>
      </w:r>
      <w:r>
        <w:rPr>
          <w:color w:val="000000"/>
        </w:rPr>
        <w:tab/>
        <w:t>B. ①④</w:t>
      </w:r>
      <w:r>
        <w:rPr>
          <w:color w:val="000000"/>
        </w:rPr>
        <w:tab/>
        <w:t>C. ②③</w:t>
      </w:r>
      <w:r>
        <w:rPr>
          <w:color w:val="000000"/>
        </w:rPr>
        <w:tab/>
        <w:t>D. ②④</w:t>
      </w:r>
    </w:p>
    <w:p w:rsidR="00A70EBE" w:rsidRDefault="001408F3">
      <w:pPr>
        <w:spacing w:line="360" w:lineRule="auto"/>
        <w:textAlignment w:val="center"/>
        <w:rPr>
          <w:color w:val="000000"/>
        </w:rPr>
      </w:pPr>
      <w:r>
        <w:rPr>
          <w:color w:val="2E75B6"/>
        </w:rPr>
        <w:t>【答案】</w:t>
      </w:r>
      <w:r>
        <w:rPr>
          <w:color w:val="000000"/>
        </w:rPr>
        <w:t>A</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color w:val="000000"/>
        </w:rPr>
        <w:t>①③</w:t>
      </w:r>
      <w:r>
        <w:rPr>
          <w:color w:val="000000"/>
        </w:rPr>
        <w:t>：第十三届全国人民代表大会作出了按照人口数分配十四届全国人民代表大会代表名额的相关规定，要求省、自治区、直辖市根据人口数计算名额数，这体现了我国公民享有平等的选举权，也说明我国选举制度坚持民主集中制原则，</w:t>
      </w:r>
      <w:r>
        <w:rPr>
          <w:color w:val="000000"/>
        </w:rPr>
        <w:t>①③</w:t>
      </w:r>
      <w:r>
        <w:rPr>
          <w:color w:val="000000"/>
        </w:rPr>
        <w:t>正确。</w:t>
      </w:r>
    </w:p>
    <w:p w:rsidR="00A70EBE" w:rsidRDefault="001408F3">
      <w:pPr>
        <w:spacing w:line="360" w:lineRule="auto"/>
        <w:jc w:val="left"/>
        <w:textAlignment w:val="center"/>
        <w:rPr>
          <w:color w:val="000000"/>
        </w:rPr>
      </w:pPr>
      <w:r>
        <w:rPr>
          <w:color w:val="000000"/>
        </w:rPr>
        <w:t>②</w:t>
      </w:r>
      <w:r>
        <w:rPr>
          <w:color w:val="000000"/>
        </w:rPr>
        <w:t>：我国全国人大代表实行的是差额选举，</w:t>
      </w:r>
      <w:r>
        <w:rPr>
          <w:color w:val="000000"/>
        </w:rPr>
        <w:t>②</w:t>
      </w:r>
      <w:r>
        <w:rPr>
          <w:color w:val="000000"/>
        </w:rPr>
        <w:t>错误。</w:t>
      </w:r>
    </w:p>
    <w:p w:rsidR="00A70EBE" w:rsidRDefault="001408F3">
      <w:pPr>
        <w:spacing w:line="360" w:lineRule="auto"/>
        <w:jc w:val="left"/>
        <w:textAlignment w:val="center"/>
        <w:rPr>
          <w:color w:val="000000"/>
        </w:rPr>
      </w:pPr>
      <w:r>
        <w:rPr>
          <w:color w:val="000000"/>
        </w:rPr>
        <w:t>④</w:t>
      </w:r>
      <w:r>
        <w:rPr>
          <w:color w:val="000000"/>
        </w:rPr>
        <w:t>：我国全国人大代表由选民间接选举产生，</w:t>
      </w:r>
      <w:r>
        <w:rPr>
          <w:color w:val="000000"/>
        </w:rPr>
        <w:t>④</w:t>
      </w:r>
      <w:r>
        <w:rPr>
          <w:color w:val="000000"/>
        </w:rPr>
        <w:t>错误。</w:t>
      </w:r>
    </w:p>
    <w:p w:rsidR="00A70EBE" w:rsidRDefault="001408F3">
      <w:pPr>
        <w:spacing w:line="360" w:lineRule="auto"/>
        <w:jc w:val="left"/>
        <w:textAlignment w:val="center"/>
        <w:rPr>
          <w:color w:val="000000"/>
        </w:rPr>
      </w:pPr>
      <w:r>
        <w:rPr>
          <w:color w:val="000000"/>
        </w:rPr>
        <w:t>故本题选</w:t>
      </w:r>
      <w:r>
        <w:rPr>
          <w:color w:val="000000"/>
        </w:rPr>
        <w:t>A</w:t>
      </w:r>
      <w:r>
        <w:rPr>
          <w:color w:val="000000"/>
        </w:rPr>
        <w:t>。</w:t>
      </w:r>
    </w:p>
    <w:p w:rsidR="00A70EBE" w:rsidRDefault="001408F3">
      <w:pPr>
        <w:spacing w:line="360" w:lineRule="auto"/>
        <w:textAlignment w:val="center"/>
        <w:rPr>
          <w:color w:val="000000"/>
        </w:rPr>
      </w:pPr>
      <w:r>
        <w:rPr>
          <w:color w:val="000000"/>
        </w:rPr>
        <w:t>7. “</w:t>
      </w:r>
      <w:r>
        <w:rPr>
          <w:color w:val="000000"/>
        </w:rPr>
        <w:t>岁朝图</w:t>
      </w:r>
      <w:r>
        <w:rPr>
          <w:color w:val="000000"/>
        </w:rPr>
        <w:t>”</w:t>
      </w:r>
      <w:r>
        <w:rPr>
          <w:color w:val="000000"/>
        </w:rPr>
        <w:t>原是文人雅士为祈福新年而以鲜花、果蔬等为素材创作的绘画作品。到了近代，齐白石等绘画大师将</w:t>
      </w:r>
      <w:r>
        <w:rPr>
          <w:color w:val="000000"/>
        </w:rPr>
        <w:t>“</w:t>
      </w:r>
      <w:r>
        <w:rPr>
          <w:color w:val="000000"/>
        </w:rPr>
        <w:t>岁朝图</w:t>
      </w:r>
      <w:r>
        <w:rPr>
          <w:color w:val="000000"/>
        </w:rPr>
        <w:t>”</w:t>
      </w:r>
      <w:r>
        <w:rPr>
          <w:color w:val="000000"/>
        </w:rPr>
        <w:t>生活化、世俗化，他的</w:t>
      </w:r>
      <w:r>
        <w:rPr>
          <w:color w:val="000000"/>
        </w:rPr>
        <w:t>“</w:t>
      </w:r>
      <w:r>
        <w:rPr>
          <w:color w:val="000000"/>
        </w:rPr>
        <w:t>岁朝图</w:t>
      </w:r>
      <w:r>
        <w:rPr>
          <w:color w:val="000000"/>
        </w:rPr>
        <w:t>”</w:t>
      </w:r>
      <w:r>
        <w:rPr>
          <w:color w:val="000000"/>
        </w:rPr>
        <w:t>中寓意吉祥富贵的牡丹花绽放，鞭炮、红灯笼、酒杯等</w:t>
      </w:r>
      <w:r>
        <w:rPr>
          <w:color w:val="000000"/>
        </w:rPr>
        <w:t>“</w:t>
      </w:r>
      <w:r>
        <w:rPr>
          <w:color w:val="000000"/>
        </w:rPr>
        <w:t>俗物</w:t>
      </w:r>
      <w:r>
        <w:rPr>
          <w:color w:val="000000"/>
        </w:rPr>
        <w:t>”</w:t>
      </w:r>
      <w:r>
        <w:rPr>
          <w:color w:val="000000"/>
        </w:rPr>
        <w:t>汇聚，表达新年的喜悦和祝福，成为民众喜闻乐见的</w:t>
      </w:r>
      <w:r>
        <w:rPr>
          <w:color w:val="000000"/>
        </w:rPr>
        <w:t>“</w:t>
      </w:r>
      <w:r>
        <w:rPr>
          <w:color w:val="000000"/>
        </w:rPr>
        <w:t>年画</w:t>
      </w:r>
      <w:r>
        <w:rPr>
          <w:color w:val="000000"/>
        </w:rPr>
        <w:t>”</w:t>
      </w:r>
      <w:r>
        <w:rPr>
          <w:color w:val="000000"/>
        </w:rPr>
        <w:t>。人们喜欢齐白石</w:t>
      </w:r>
      <w:r>
        <w:rPr>
          <w:color w:val="000000"/>
        </w:rPr>
        <w:t>“</w:t>
      </w:r>
      <w:r>
        <w:rPr>
          <w:color w:val="000000"/>
        </w:rPr>
        <w:t>岁朝图</w:t>
      </w:r>
      <w:r>
        <w:rPr>
          <w:color w:val="000000"/>
        </w:rPr>
        <w:t>”</w:t>
      </w:r>
      <w:r>
        <w:rPr>
          <w:color w:val="000000"/>
        </w:rPr>
        <w:t>，是因为该作品（</w:t>
      </w:r>
      <w:r>
        <w:rPr>
          <w:color w:val="000000"/>
        </w:rPr>
        <w:t xml:space="preserve">    </w:t>
      </w:r>
      <w:r>
        <w:rPr>
          <w:color w:val="000000"/>
        </w:rPr>
        <w:t>）</w:t>
      </w:r>
    </w:p>
    <w:p w:rsidR="00A70EBE" w:rsidRDefault="001408F3">
      <w:pPr>
        <w:spacing w:line="360" w:lineRule="auto"/>
        <w:textAlignment w:val="center"/>
        <w:rPr>
          <w:color w:val="000000"/>
        </w:rPr>
      </w:pPr>
      <w:r>
        <w:rPr>
          <w:noProof/>
          <w:color w:val="000000"/>
        </w:rPr>
        <w:lastRenderedPageBreak/>
        <w:drawing>
          <wp:inline distT="0" distB="0" distL="114300" distR="114300">
            <wp:extent cx="1466850" cy="3143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1466850" cy="3143250"/>
                    </a:xfrm>
                    <a:prstGeom prst="rect">
                      <a:avLst/>
                    </a:prstGeom>
                  </pic:spPr>
                </pic:pic>
              </a:graphicData>
            </a:graphic>
          </wp:inline>
        </w:drawing>
      </w:r>
      <w:r>
        <w:rPr>
          <w:color w:val="000000"/>
        </w:rPr>
        <w:t xml:space="preserve">  </w:t>
      </w:r>
    </w:p>
    <w:p w:rsidR="00A70EBE" w:rsidRDefault="001408F3">
      <w:pPr>
        <w:spacing w:line="360" w:lineRule="auto"/>
        <w:textAlignment w:val="center"/>
        <w:rPr>
          <w:color w:val="000000"/>
        </w:rPr>
      </w:pPr>
      <w:r>
        <w:rPr>
          <w:color w:val="000000"/>
        </w:rPr>
        <w:t>①</w:t>
      </w:r>
      <w:r>
        <w:rPr>
          <w:color w:val="000000"/>
        </w:rPr>
        <w:t>充满民俗特色，展现传统节日的欢庆氛围</w:t>
      </w:r>
      <w:r>
        <w:rPr>
          <w:color w:val="000000"/>
        </w:rPr>
        <w:t xml:space="preserve">      </w:t>
      </w:r>
    </w:p>
    <w:p w:rsidR="00A70EBE" w:rsidRDefault="001408F3">
      <w:pPr>
        <w:spacing w:line="360" w:lineRule="auto"/>
        <w:textAlignment w:val="center"/>
        <w:rPr>
          <w:color w:val="000000"/>
        </w:rPr>
      </w:pPr>
      <w:r>
        <w:rPr>
          <w:color w:val="000000"/>
        </w:rPr>
        <w:t>②</w:t>
      </w:r>
      <w:r>
        <w:rPr>
          <w:color w:val="000000"/>
        </w:rPr>
        <w:t>贴近民众生活，承载美好生活的精神追求</w:t>
      </w:r>
    </w:p>
    <w:p w:rsidR="00A70EBE" w:rsidRDefault="001408F3">
      <w:pPr>
        <w:spacing w:line="360" w:lineRule="auto"/>
        <w:textAlignment w:val="center"/>
        <w:rPr>
          <w:color w:val="000000"/>
        </w:rPr>
      </w:pPr>
      <w:r>
        <w:rPr>
          <w:color w:val="000000"/>
        </w:rPr>
        <w:t>③</w:t>
      </w:r>
      <w:r>
        <w:rPr>
          <w:color w:val="000000"/>
        </w:rPr>
        <w:t>反映作者理想，解构节日文化的传统内涵</w:t>
      </w:r>
      <w:r>
        <w:rPr>
          <w:color w:val="000000"/>
        </w:rPr>
        <w:t xml:space="preserve">      </w:t>
      </w:r>
    </w:p>
    <w:p w:rsidR="00A70EBE" w:rsidRDefault="001408F3">
      <w:pPr>
        <w:spacing w:line="360" w:lineRule="auto"/>
        <w:textAlignment w:val="center"/>
        <w:rPr>
          <w:color w:val="000000"/>
        </w:rPr>
      </w:pPr>
      <w:r>
        <w:rPr>
          <w:color w:val="000000"/>
        </w:rPr>
        <w:t>④</w:t>
      </w:r>
      <w:r>
        <w:rPr>
          <w:color w:val="000000"/>
        </w:rPr>
        <w:t>恪守传统风格，再现传统文化的清雅意蕴</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①④</w:t>
      </w:r>
      <w:r>
        <w:rPr>
          <w:color w:val="000000"/>
        </w:rPr>
        <w:tab/>
        <w:t>C. ②③</w:t>
      </w:r>
      <w:r>
        <w:rPr>
          <w:color w:val="000000"/>
        </w:rPr>
        <w:tab/>
        <w:t>D. ③④</w:t>
      </w:r>
    </w:p>
    <w:p w:rsidR="00A70EBE" w:rsidRDefault="001408F3">
      <w:pPr>
        <w:spacing w:line="360" w:lineRule="auto"/>
        <w:textAlignment w:val="center"/>
        <w:rPr>
          <w:color w:val="000000"/>
        </w:rPr>
      </w:pPr>
      <w:r>
        <w:rPr>
          <w:color w:val="2E75B6"/>
        </w:rPr>
        <w:t>【答案】</w:t>
      </w:r>
      <w:r>
        <w:rPr>
          <w:color w:val="000000"/>
        </w:rPr>
        <w:t>A</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color w:val="000000"/>
        </w:rPr>
        <w:t>①②</w:t>
      </w:r>
      <w:r>
        <w:rPr>
          <w:color w:val="000000"/>
        </w:rPr>
        <w:t>：近代齐白石等绘画大师将</w:t>
      </w:r>
      <w:r>
        <w:rPr>
          <w:color w:val="000000"/>
        </w:rPr>
        <w:t>“</w:t>
      </w:r>
      <w:r>
        <w:rPr>
          <w:color w:val="000000"/>
        </w:rPr>
        <w:t>岁朝图</w:t>
      </w:r>
      <w:r>
        <w:rPr>
          <w:color w:val="000000"/>
        </w:rPr>
        <w:t>”</w:t>
      </w:r>
      <w:r>
        <w:rPr>
          <w:color w:val="000000"/>
        </w:rPr>
        <w:t>生活化、世俗化，表达新年的喜悦和祝福，成为民众喜闻乐见的</w:t>
      </w:r>
      <w:r>
        <w:rPr>
          <w:color w:val="000000"/>
        </w:rPr>
        <w:t>“</w:t>
      </w:r>
      <w:r>
        <w:rPr>
          <w:color w:val="000000"/>
        </w:rPr>
        <w:t>年画</w:t>
      </w:r>
      <w:r>
        <w:rPr>
          <w:color w:val="000000"/>
        </w:rPr>
        <w:t>”</w:t>
      </w:r>
      <w:r>
        <w:rPr>
          <w:color w:val="000000"/>
        </w:rPr>
        <w:t>。人们之所以喜欢齐白石</w:t>
      </w:r>
      <w:r>
        <w:rPr>
          <w:color w:val="000000"/>
        </w:rPr>
        <w:t>“</w:t>
      </w:r>
      <w:r>
        <w:rPr>
          <w:color w:val="000000"/>
        </w:rPr>
        <w:t>岁朝图</w:t>
      </w:r>
      <w:r>
        <w:rPr>
          <w:color w:val="000000"/>
        </w:rPr>
        <w:t>”</w:t>
      </w:r>
      <w:r>
        <w:rPr>
          <w:color w:val="000000"/>
        </w:rPr>
        <w:t>，是因为该作品充满民俗特色，展现传统节日的欢庆氛围</w:t>
      </w:r>
      <w:r>
        <w:rPr>
          <w:color w:val="000000"/>
        </w:rPr>
        <w:t xml:space="preserve"> </w:t>
      </w:r>
      <w:r>
        <w:rPr>
          <w:color w:val="000000"/>
        </w:rPr>
        <w:t>，贴近民众生活，承载美好生活的精神追求，这些正是民众期盼的，</w:t>
      </w:r>
      <w:r>
        <w:rPr>
          <w:color w:val="000000"/>
        </w:rPr>
        <w:t>①②</w:t>
      </w:r>
      <w:r>
        <w:rPr>
          <w:color w:val="000000"/>
        </w:rPr>
        <w:t>正确。</w:t>
      </w:r>
    </w:p>
    <w:p w:rsidR="00A70EBE" w:rsidRDefault="001408F3">
      <w:pPr>
        <w:spacing w:line="360" w:lineRule="auto"/>
        <w:jc w:val="left"/>
        <w:textAlignment w:val="center"/>
        <w:rPr>
          <w:color w:val="000000"/>
        </w:rPr>
      </w:pPr>
      <w:r>
        <w:rPr>
          <w:color w:val="000000"/>
        </w:rPr>
        <w:t>③</w:t>
      </w:r>
      <w:r>
        <w:rPr>
          <w:color w:val="000000"/>
        </w:rPr>
        <w:t>：传统文化具有相对稳定性，在世代相传中仍保留着基本特征，其基本内涵是相对稳定的，而</w:t>
      </w:r>
      <w:r>
        <w:rPr>
          <w:color w:val="000000"/>
        </w:rPr>
        <w:t>“</w:t>
      </w:r>
      <w:r>
        <w:rPr>
          <w:color w:val="000000"/>
        </w:rPr>
        <w:t>解构</w:t>
      </w:r>
      <w:r>
        <w:rPr>
          <w:color w:val="000000"/>
        </w:rPr>
        <w:t>”</w:t>
      </w:r>
      <w:r>
        <w:rPr>
          <w:color w:val="000000"/>
        </w:rPr>
        <w:t>一词的意思是结构分解，即是把一个事物拆解，再重新建构分析，齐白石</w:t>
      </w:r>
      <w:r>
        <w:rPr>
          <w:color w:val="000000"/>
        </w:rPr>
        <w:t>“</w:t>
      </w:r>
      <w:r>
        <w:rPr>
          <w:color w:val="000000"/>
        </w:rPr>
        <w:t>岁朝图</w:t>
      </w:r>
      <w:r>
        <w:rPr>
          <w:color w:val="000000"/>
        </w:rPr>
        <w:t>”</w:t>
      </w:r>
      <w:r>
        <w:rPr>
          <w:color w:val="000000"/>
        </w:rPr>
        <w:t>并没有对节日文化的传统内涵进行解构，</w:t>
      </w:r>
      <w:r>
        <w:rPr>
          <w:color w:val="000000"/>
        </w:rPr>
        <w:t>③</w:t>
      </w:r>
      <w:r>
        <w:rPr>
          <w:color w:val="000000"/>
        </w:rPr>
        <w:t>排除。</w:t>
      </w:r>
    </w:p>
    <w:p w:rsidR="00A70EBE" w:rsidRDefault="001408F3">
      <w:pPr>
        <w:spacing w:line="360" w:lineRule="auto"/>
        <w:jc w:val="left"/>
        <w:textAlignment w:val="center"/>
        <w:rPr>
          <w:color w:val="000000"/>
        </w:rPr>
      </w:pPr>
      <w:r>
        <w:rPr>
          <w:color w:val="000000"/>
        </w:rPr>
        <w:t>④</w:t>
      </w:r>
      <w:r>
        <w:rPr>
          <w:color w:val="000000"/>
        </w:rPr>
        <w:t>：齐白石等绘画大师将</w:t>
      </w:r>
      <w:r>
        <w:rPr>
          <w:color w:val="000000"/>
        </w:rPr>
        <w:t>“</w:t>
      </w:r>
      <w:r>
        <w:rPr>
          <w:color w:val="000000"/>
        </w:rPr>
        <w:t>岁朝图</w:t>
      </w:r>
      <w:r>
        <w:rPr>
          <w:color w:val="000000"/>
        </w:rPr>
        <w:t>”</w:t>
      </w:r>
      <w:r>
        <w:rPr>
          <w:color w:val="000000"/>
        </w:rPr>
        <w:t>生活化、世俗化，表达新年的喜悦和祝福，成为</w:t>
      </w:r>
      <w:r>
        <w:rPr>
          <w:color w:val="000000"/>
        </w:rPr>
        <w:t>“</w:t>
      </w:r>
      <w:r>
        <w:rPr>
          <w:color w:val="000000"/>
        </w:rPr>
        <w:t>年画</w:t>
      </w:r>
      <w:r>
        <w:rPr>
          <w:color w:val="000000"/>
        </w:rPr>
        <w:t>”</w:t>
      </w:r>
      <w:r>
        <w:rPr>
          <w:color w:val="000000"/>
        </w:rPr>
        <w:t>，这是对优秀传统文化的继承与发展，而不是恪守传统风格，</w:t>
      </w:r>
      <w:r>
        <w:rPr>
          <w:color w:val="000000"/>
        </w:rPr>
        <w:t>④</w:t>
      </w:r>
      <w:r>
        <w:rPr>
          <w:color w:val="000000"/>
        </w:rPr>
        <w:t>与题意不符。</w:t>
      </w:r>
    </w:p>
    <w:p w:rsidR="00A70EBE" w:rsidRDefault="001408F3">
      <w:pPr>
        <w:spacing w:line="360" w:lineRule="auto"/>
        <w:jc w:val="left"/>
        <w:textAlignment w:val="center"/>
        <w:rPr>
          <w:color w:val="000000"/>
        </w:rPr>
      </w:pPr>
      <w:r>
        <w:rPr>
          <w:color w:val="000000"/>
        </w:rPr>
        <w:t>故本题选</w:t>
      </w:r>
      <w:r>
        <w:rPr>
          <w:color w:val="000000"/>
        </w:rPr>
        <w:t>A</w:t>
      </w:r>
      <w:r>
        <w:rPr>
          <w:color w:val="000000"/>
        </w:rPr>
        <w:t>。</w:t>
      </w:r>
    </w:p>
    <w:p w:rsidR="00A70EBE" w:rsidRDefault="001408F3">
      <w:pPr>
        <w:spacing w:line="360" w:lineRule="auto"/>
        <w:textAlignment w:val="center"/>
        <w:rPr>
          <w:color w:val="000000"/>
        </w:rPr>
      </w:pPr>
      <w:r>
        <w:rPr>
          <w:color w:val="000000"/>
        </w:rPr>
        <w:t xml:space="preserve">8. </w:t>
      </w:r>
      <w:r>
        <w:rPr>
          <w:color w:val="000000"/>
        </w:rPr>
        <w:t>据中国科学院发布的嫦娥五号月球科研样品研究成果，月球最</w:t>
      </w:r>
      <w:r>
        <w:rPr>
          <w:color w:val="000000"/>
        </w:rPr>
        <w:t>“</w:t>
      </w:r>
      <w:r>
        <w:rPr>
          <w:color w:val="000000"/>
        </w:rPr>
        <w:t>年轻</w:t>
      </w:r>
      <w:r>
        <w:rPr>
          <w:color w:val="000000"/>
        </w:rPr>
        <w:t>”</w:t>
      </w:r>
      <w:r>
        <w:rPr>
          <w:color w:val="000000"/>
        </w:rPr>
        <w:t>玄武岩年龄为</w:t>
      </w:r>
      <w:r>
        <w:rPr>
          <w:color w:val="000000"/>
        </w:rPr>
        <w:t>20</w:t>
      </w:r>
      <w:r>
        <w:rPr>
          <w:color w:val="000000"/>
        </w:rPr>
        <w:t>亿年，表明月球在</w:t>
      </w:r>
      <w:r>
        <w:rPr>
          <w:color w:val="000000"/>
        </w:rPr>
        <w:t>20</w:t>
      </w:r>
      <w:r>
        <w:rPr>
          <w:color w:val="000000"/>
        </w:rPr>
        <w:t>亿年前仍存在岩浆活动，比以往月球样品限定的岩浆活动时间延长了约</w:t>
      </w:r>
      <w:r>
        <w:rPr>
          <w:color w:val="000000"/>
        </w:rPr>
        <w:t>8</w:t>
      </w:r>
      <w:r>
        <w:rPr>
          <w:color w:val="000000"/>
        </w:rPr>
        <w:t>亿年。该成果深化了人类对月球演化历史的认识，可见（</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科学研究是推动认识发展的强大动力</w:t>
      </w:r>
    </w:p>
    <w:p w:rsidR="00A70EBE" w:rsidRDefault="001408F3">
      <w:pPr>
        <w:spacing w:line="360" w:lineRule="auto"/>
        <w:textAlignment w:val="center"/>
        <w:rPr>
          <w:color w:val="000000"/>
        </w:rPr>
      </w:pPr>
      <w:r>
        <w:rPr>
          <w:color w:val="000000"/>
        </w:rPr>
        <w:lastRenderedPageBreak/>
        <w:t>②</w:t>
      </w:r>
      <w:r>
        <w:rPr>
          <w:color w:val="000000"/>
        </w:rPr>
        <w:t>认识的发展是一个不断推翻前人认识的过程</w:t>
      </w:r>
    </w:p>
    <w:p w:rsidR="00A70EBE" w:rsidRDefault="001408F3">
      <w:pPr>
        <w:spacing w:line="360" w:lineRule="auto"/>
        <w:textAlignment w:val="center"/>
        <w:rPr>
          <w:color w:val="000000"/>
        </w:rPr>
      </w:pPr>
      <w:r>
        <w:rPr>
          <w:color w:val="000000"/>
        </w:rPr>
        <w:t>③</w:t>
      </w:r>
      <w:r>
        <w:rPr>
          <w:color w:val="000000"/>
        </w:rPr>
        <w:t>在继承基础上不断超越是真理发展的客观规律</w:t>
      </w:r>
      <w:r>
        <w:rPr>
          <w:color w:val="000000"/>
        </w:rPr>
        <w:t xml:space="preserve"> </w:t>
      </w:r>
    </w:p>
    <w:p w:rsidR="00A70EBE" w:rsidRDefault="001408F3">
      <w:pPr>
        <w:spacing w:line="360" w:lineRule="auto"/>
        <w:textAlignment w:val="center"/>
        <w:rPr>
          <w:color w:val="000000"/>
        </w:rPr>
      </w:pPr>
      <w:r>
        <w:rPr>
          <w:color w:val="000000"/>
        </w:rPr>
        <w:t>④</w:t>
      </w:r>
      <w:r>
        <w:rPr>
          <w:color w:val="000000"/>
        </w:rPr>
        <w:t>科学理论在一定条件下也能够检验认识的真理性</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A70EBE" w:rsidRDefault="001408F3">
      <w:pPr>
        <w:spacing w:line="360" w:lineRule="auto"/>
        <w:textAlignment w:val="center"/>
        <w:rPr>
          <w:color w:val="000000"/>
        </w:rPr>
      </w:pPr>
      <w:r>
        <w:rPr>
          <w:color w:val="2E75B6"/>
        </w:rPr>
        <w:t>【答案】</w:t>
      </w:r>
      <w:r>
        <w:rPr>
          <w:color w:val="000000"/>
        </w:rPr>
        <w:t>B</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color w:val="000000"/>
        </w:rPr>
        <w:t>①③</w:t>
      </w:r>
      <w:r>
        <w:rPr>
          <w:color w:val="000000"/>
        </w:rPr>
        <w:t>：中国科学院发布的嫦娥五号月球科研样品研究成果深化了人类对月球演化历史的认识，由此可见，科学研究是推动认识发展的强大动力，同时也说明在继承基础上不断超越是真理发展的客观规律，</w:t>
      </w:r>
      <w:r>
        <w:rPr>
          <w:color w:val="000000"/>
        </w:rPr>
        <w:t>①③</w:t>
      </w:r>
      <w:r>
        <w:rPr>
          <w:color w:val="000000"/>
        </w:rPr>
        <w:t>符合题意。</w:t>
      </w:r>
    </w:p>
    <w:p w:rsidR="00A70EBE" w:rsidRDefault="001408F3">
      <w:pPr>
        <w:spacing w:line="360" w:lineRule="auto"/>
        <w:jc w:val="left"/>
        <w:textAlignment w:val="center"/>
        <w:rPr>
          <w:color w:val="000000"/>
        </w:rPr>
      </w:pPr>
      <w:r>
        <w:rPr>
          <w:color w:val="000000"/>
        </w:rPr>
        <w:t>②</w:t>
      </w:r>
      <w:r>
        <w:rPr>
          <w:color w:val="000000"/>
        </w:rPr>
        <w:t>：认识的发展是自己否定自己，自己发展自己，并不是一个用新认识否定、代替已有认识的过程，而是对已有认识的超越。</w:t>
      </w:r>
      <w:r>
        <w:rPr>
          <w:color w:val="000000"/>
        </w:rPr>
        <w:t>“</w:t>
      </w:r>
      <w:r>
        <w:rPr>
          <w:color w:val="000000"/>
        </w:rPr>
        <w:t>不断推翻前人认识</w:t>
      </w:r>
      <w:r>
        <w:rPr>
          <w:color w:val="000000"/>
        </w:rPr>
        <w:t>”</w:t>
      </w:r>
      <w:r>
        <w:rPr>
          <w:color w:val="000000"/>
        </w:rPr>
        <w:t>说法错误，</w:t>
      </w:r>
      <w:r>
        <w:rPr>
          <w:color w:val="000000"/>
        </w:rPr>
        <w:t>②</w:t>
      </w:r>
      <w:r>
        <w:rPr>
          <w:color w:val="000000"/>
        </w:rPr>
        <w:t>排除。</w:t>
      </w:r>
    </w:p>
    <w:p w:rsidR="00A70EBE" w:rsidRDefault="001408F3">
      <w:pPr>
        <w:spacing w:line="360" w:lineRule="auto"/>
        <w:jc w:val="left"/>
        <w:textAlignment w:val="center"/>
        <w:rPr>
          <w:color w:val="000000"/>
        </w:rPr>
      </w:pPr>
      <w:r>
        <w:rPr>
          <w:color w:val="000000"/>
        </w:rPr>
        <w:t>④</w:t>
      </w:r>
      <w:r>
        <w:rPr>
          <w:color w:val="000000"/>
        </w:rPr>
        <w:t>：实践是检验认识正确与否的唯一标准，科学理论不能够检验认识的真理性，</w:t>
      </w:r>
      <w:r>
        <w:rPr>
          <w:color w:val="000000"/>
        </w:rPr>
        <w:t>④</w:t>
      </w:r>
      <w:r>
        <w:rPr>
          <w:color w:val="000000"/>
        </w:rPr>
        <w:t>错误。</w:t>
      </w:r>
    </w:p>
    <w:p w:rsidR="00A70EBE" w:rsidRDefault="001408F3">
      <w:pPr>
        <w:spacing w:line="360" w:lineRule="auto"/>
        <w:jc w:val="left"/>
        <w:textAlignment w:val="center"/>
        <w:rPr>
          <w:color w:val="000000"/>
        </w:rPr>
      </w:pPr>
      <w:r>
        <w:rPr>
          <w:color w:val="000000"/>
        </w:rPr>
        <w:t>故本题选</w:t>
      </w:r>
      <w:r>
        <w:rPr>
          <w:color w:val="000000"/>
        </w:rPr>
        <w:t>B</w:t>
      </w:r>
      <w:r>
        <w:rPr>
          <w:color w:val="000000"/>
        </w:rPr>
        <w:t>。</w:t>
      </w:r>
    </w:p>
    <w:p w:rsidR="00A70EBE" w:rsidRDefault="001408F3">
      <w:pPr>
        <w:spacing w:line="360" w:lineRule="auto"/>
        <w:textAlignment w:val="center"/>
        <w:rPr>
          <w:color w:val="000000"/>
        </w:rPr>
      </w:pPr>
      <w:r>
        <w:rPr>
          <w:color w:val="000000"/>
        </w:rPr>
        <w:t xml:space="preserve">9. </w:t>
      </w:r>
      <w:r>
        <w:rPr>
          <w:color w:val="000000"/>
        </w:rPr>
        <w:t>据商务部统计，</w:t>
      </w:r>
      <w:r>
        <w:rPr>
          <w:color w:val="000000"/>
        </w:rPr>
        <w:t>2023</w:t>
      </w:r>
      <w:r>
        <w:rPr>
          <w:color w:val="000000"/>
        </w:rPr>
        <w:t>年</w:t>
      </w:r>
      <w:r>
        <w:rPr>
          <w:color w:val="000000"/>
        </w:rPr>
        <w:t>1~3</w:t>
      </w:r>
      <w:r>
        <w:rPr>
          <w:color w:val="000000"/>
        </w:rPr>
        <w:t>月，全国实际使用外资</w:t>
      </w:r>
      <w:r>
        <w:rPr>
          <w:color w:val="000000"/>
        </w:rPr>
        <w:t>4084.5</w:t>
      </w:r>
      <w:r>
        <w:rPr>
          <w:color w:val="000000"/>
        </w:rPr>
        <w:t>亿元人民币，同比增长</w:t>
      </w:r>
      <w:r>
        <w:rPr>
          <w:color w:val="000000"/>
        </w:rPr>
        <w:t>4.9%</w:t>
      </w:r>
      <w:r>
        <w:rPr>
          <w:color w:val="000000"/>
        </w:rPr>
        <w:t>。高技术产业实际使用外资</w:t>
      </w:r>
      <w:r>
        <w:rPr>
          <w:color w:val="000000"/>
        </w:rPr>
        <w:t>1567.1</w:t>
      </w:r>
      <w:r>
        <w:rPr>
          <w:color w:val="000000"/>
        </w:rPr>
        <w:t>亿元人民币，同比增长</w:t>
      </w:r>
      <w:r>
        <w:rPr>
          <w:color w:val="000000"/>
        </w:rPr>
        <w:t>18%</w:t>
      </w:r>
      <w:r>
        <w:rPr>
          <w:color w:val="000000"/>
        </w:rPr>
        <w:t>。其中，电子及通信设备制造、科技成果转化服务、研发与设计服务、医药制造领域引资分别增长</w:t>
      </w:r>
      <w:r>
        <w:rPr>
          <w:color w:val="000000"/>
        </w:rPr>
        <w:t>55.7%</w:t>
      </w:r>
      <w:r>
        <w:rPr>
          <w:color w:val="000000"/>
        </w:rPr>
        <w:t>、</w:t>
      </w:r>
      <w:r>
        <w:rPr>
          <w:color w:val="000000"/>
        </w:rPr>
        <w:t>50.3%</w:t>
      </w:r>
      <w:r>
        <w:rPr>
          <w:color w:val="000000"/>
        </w:rPr>
        <w:t>、</w:t>
      </w:r>
      <w:r>
        <w:rPr>
          <w:color w:val="000000"/>
        </w:rPr>
        <w:t>24.6%</w:t>
      </w:r>
      <w:r>
        <w:rPr>
          <w:color w:val="000000"/>
        </w:rPr>
        <w:t>和</w:t>
      </w:r>
      <w:r>
        <w:rPr>
          <w:color w:val="000000"/>
        </w:rPr>
        <w:t>20.2%</w:t>
      </w:r>
      <w:r>
        <w:rPr>
          <w:color w:val="000000"/>
        </w:rPr>
        <w:t>。据此可以判断（</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中国经济加快转型升级，利用外资质量提升</w:t>
      </w:r>
    </w:p>
    <w:p w:rsidR="00A70EBE" w:rsidRDefault="001408F3">
      <w:pPr>
        <w:spacing w:line="360" w:lineRule="auto"/>
        <w:textAlignment w:val="center"/>
        <w:rPr>
          <w:color w:val="000000"/>
        </w:rPr>
      </w:pPr>
      <w:r>
        <w:rPr>
          <w:color w:val="000000"/>
        </w:rPr>
        <w:t>②</w:t>
      </w:r>
      <w:r>
        <w:rPr>
          <w:color w:val="000000"/>
        </w:rPr>
        <w:t>中国金融市场更加成熟，外商投资风险降低</w:t>
      </w:r>
    </w:p>
    <w:p w:rsidR="00A70EBE" w:rsidRDefault="001408F3">
      <w:pPr>
        <w:spacing w:line="360" w:lineRule="auto"/>
        <w:textAlignment w:val="center"/>
        <w:rPr>
          <w:color w:val="000000"/>
        </w:rPr>
      </w:pPr>
      <w:r>
        <w:rPr>
          <w:color w:val="000000"/>
        </w:rPr>
        <w:t>③</w:t>
      </w:r>
      <w:r>
        <w:rPr>
          <w:color w:val="000000"/>
        </w:rPr>
        <w:t>中国营商环境具有优势，对外资吸引力不减</w:t>
      </w:r>
    </w:p>
    <w:p w:rsidR="00A70EBE" w:rsidRDefault="001408F3">
      <w:pPr>
        <w:spacing w:line="360" w:lineRule="auto"/>
        <w:textAlignment w:val="center"/>
        <w:rPr>
          <w:color w:val="000000"/>
        </w:rPr>
      </w:pPr>
      <w:r>
        <w:rPr>
          <w:color w:val="000000"/>
        </w:rPr>
        <w:t>④</w:t>
      </w:r>
      <w:r>
        <w:rPr>
          <w:color w:val="000000"/>
        </w:rPr>
        <w:t>中国经济受外部冲击减弱，对外开放水平提高</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A70EBE" w:rsidRDefault="001408F3">
      <w:pPr>
        <w:spacing w:line="360" w:lineRule="auto"/>
        <w:textAlignment w:val="center"/>
        <w:rPr>
          <w:color w:val="000000"/>
        </w:rPr>
      </w:pPr>
      <w:r>
        <w:rPr>
          <w:color w:val="2E75B6"/>
        </w:rPr>
        <w:t>【答案】</w:t>
      </w:r>
      <w:r>
        <w:rPr>
          <w:color w:val="000000"/>
        </w:rPr>
        <w:t>B</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color w:val="000000"/>
        </w:rPr>
        <w:t>①③</w:t>
      </w:r>
      <w:r>
        <w:rPr>
          <w:color w:val="000000"/>
        </w:rPr>
        <w:t>：</w:t>
      </w:r>
      <w:r>
        <w:rPr>
          <w:color w:val="000000"/>
        </w:rPr>
        <w:t>2023</w:t>
      </w:r>
      <w:r>
        <w:rPr>
          <w:color w:val="000000"/>
        </w:rPr>
        <w:t>年</w:t>
      </w:r>
      <w:r>
        <w:rPr>
          <w:color w:val="000000"/>
        </w:rPr>
        <w:t>1~3</w:t>
      </w:r>
      <w:r>
        <w:rPr>
          <w:color w:val="000000"/>
        </w:rPr>
        <w:t>月，全国实际使用外资同比增长</w:t>
      </w:r>
      <w:r>
        <w:rPr>
          <w:color w:val="000000"/>
        </w:rPr>
        <w:t>4.9%</w:t>
      </w:r>
      <w:r>
        <w:rPr>
          <w:color w:val="000000"/>
        </w:rPr>
        <w:t>。其中，高技术产业实际使用外资同比增长</w:t>
      </w:r>
      <w:r>
        <w:rPr>
          <w:color w:val="000000"/>
        </w:rPr>
        <w:t>18%</w:t>
      </w:r>
      <w:r>
        <w:rPr>
          <w:color w:val="000000"/>
        </w:rPr>
        <w:t>。据此可以判断中国经济加快转型升级，利用外资质量提升，也可推断出中国营商环境具有优势，对外资吸引力不减，</w:t>
      </w:r>
      <w:r>
        <w:rPr>
          <w:color w:val="000000"/>
        </w:rPr>
        <w:t>①③</w:t>
      </w:r>
      <w:r>
        <w:rPr>
          <w:color w:val="000000"/>
        </w:rPr>
        <w:t>符合题意。</w:t>
      </w:r>
    </w:p>
    <w:p w:rsidR="00A70EBE" w:rsidRDefault="001408F3">
      <w:pPr>
        <w:spacing w:line="360" w:lineRule="auto"/>
        <w:jc w:val="left"/>
        <w:textAlignment w:val="center"/>
        <w:rPr>
          <w:color w:val="000000"/>
        </w:rPr>
      </w:pPr>
      <w:r>
        <w:rPr>
          <w:color w:val="000000"/>
        </w:rPr>
        <w:t>②</w:t>
      </w:r>
      <w:r>
        <w:rPr>
          <w:color w:val="000000"/>
        </w:rPr>
        <w:t>：中国金融市场更加成熟，利用外资的数量和质量提升，但这并不意味着外商投资风险降低，</w:t>
      </w:r>
      <w:r>
        <w:rPr>
          <w:color w:val="000000"/>
        </w:rPr>
        <w:t>②</w:t>
      </w:r>
      <w:r>
        <w:rPr>
          <w:color w:val="000000"/>
        </w:rPr>
        <w:t>错误。</w:t>
      </w:r>
    </w:p>
    <w:p w:rsidR="00A70EBE" w:rsidRDefault="001408F3">
      <w:pPr>
        <w:spacing w:line="360" w:lineRule="auto"/>
        <w:jc w:val="left"/>
        <w:textAlignment w:val="center"/>
        <w:rPr>
          <w:color w:val="000000"/>
        </w:rPr>
      </w:pPr>
      <w:r>
        <w:rPr>
          <w:color w:val="000000"/>
        </w:rPr>
        <w:t>④</w:t>
      </w:r>
      <w:r>
        <w:rPr>
          <w:color w:val="000000"/>
        </w:rPr>
        <w:t>：材料没有涉及中国经济受外部冲击减弱。材料中我国使用外资的状况可以说明我国具有一定的抗冲击能力，并不能说明中国经济受外部冲击减弱，</w:t>
      </w:r>
      <w:r>
        <w:rPr>
          <w:color w:val="000000"/>
        </w:rPr>
        <w:t>④</w:t>
      </w:r>
      <w:r>
        <w:rPr>
          <w:color w:val="000000"/>
        </w:rPr>
        <w:t>排除。</w:t>
      </w:r>
    </w:p>
    <w:p w:rsidR="00A70EBE" w:rsidRDefault="001408F3">
      <w:pPr>
        <w:spacing w:line="360" w:lineRule="auto"/>
        <w:jc w:val="left"/>
        <w:textAlignment w:val="center"/>
        <w:rPr>
          <w:color w:val="000000"/>
        </w:rPr>
      </w:pPr>
      <w:r>
        <w:rPr>
          <w:color w:val="000000"/>
        </w:rPr>
        <w:t>故本题选</w:t>
      </w:r>
      <w:r>
        <w:rPr>
          <w:color w:val="000000"/>
        </w:rPr>
        <w:t>B</w:t>
      </w:r>
      <w:r>
        <w:rPr>
          <w:color w:val="000000"/>
        </w:rPr>
        <w:t>。</w:t>
      </w:r>
    </w:p>
    <w:p w:rsidR="00A70EBE" w:rsidRDefault="001408F3">
      <w:pPr>
        <w:spacing w:line="360" w:lineRule="auto"/>
        <w:textAlignment w:val="center"/>
        <w:rPr>
          <w:color w:val="000000"/>
        </w:rPr>
      </w:pPr>
      <w:r>
        <w:rPr>
          <w:color w:val="000000"/>
        </w:rPr>
        <w:t>10. 1993</w:t>
      </w:r>
      <w:r>
        <w:rPr>
          <w:color w:val="000000"/>
        </w:rPr>
        <w:t>年至</w:t>
      </w:r>
      <w:r>
        <w:rPr>
          <w:color w:val="000000"/>
        </w:rPr>
        <w:t>2023</w:t>
      </w:r>
      <w:r>
        <w:rPr>
          <w:color w:val="000000"/>
        </w:rPr>
        <w:t>年</w:t>
      </w:r>
      <w:r>
        <w:rPr>
          <w:color w:val="000000"/>
        </w:rPr>
        <w:t>1</w:t>
      </w:r>
      <w:r>
        <w:rPr>
          <w:color w:val="000000"/>
        </w:rPr>
        <w:t>月，中国累计派出援助圭亚那医疗队</w:t>
      </w:r>
      <w:r>
        <w:rPr>
          <w:color w:val="000000"/>
        </w:rPr>
        <w:t>18</w:t>
      </w:r>
      <w:r>
        <w:rPr>
          <w:color w:val="000000"/>
        </w:rPr>
        <w:t>期</w:t>
      </w:r>
      <w:r>
        <w:rPr>
          <w:color w:val="000000"/>
        </w:rPr>
        <w:t>263</w:t>
      </w:r>
      <w:r>
        <w:rPr>
          <w:color w:val="000000"/>
        </w:rPr>
        <w:t>人次，在当地乔治敦公立医院、林登</w:t>
      </w:r>
      <w:r>
        <w:rPr>
          <w:color w:val="000000"/>
        </w:rPr>
        <w:lastRenderedPageBreak/>
        <w:t>地区医院等开展医疗援助。为了帮助更多圭亚那民众，医疗队多次组织对偏远地区或弱势群体的义诊活动，向孤儿院捐赠物资、赠送玩具和文具，为福利院儿童进行全面健康体检。开展对圭亚那的医疗援助（</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增进了中圭两国的文化交流</w:t>
      </w:r>
      <w:r>
        <w:rPr>
          <w:color w:val="000000"/>
        </w:rPr>
        <w:t xml:space="preserve">        </w:t>
      </w:r>
    </w:p>
    <w:p w:rsidR="00A70EBE" w:rsidRDefault="001408F3">
      <w:pPr>
        <w:spacing w:line="360" w:lineRule="auto"/>
        <w:textAlignment w:val="center"/>
        <w:rPr>
          <w:color w:val="000000"/>
        </w:rPr>
      </w:pPr>
      <w:r>
        <w:rPr>
          <w:color w:val="000000"/>
        </w:rPr>
        <w:t>②</w:t>
      </w:r>
      <w:r>
        <w:rPr>
          <w:color w:val="000000"/>
        </w:rPr>
        <w:t>有助于改善圭亚那民生状况</w:t>
      </w:r>
    </w:p>
    <w:p w:rsidR="00A70EBE" w:rsidRDefault="001408F3">
      <w:pPr>
        <w:spacing w:line="360" w:lineRule="auto"/>
        <w:textAlignment w:val="center"/>
        <w:rPr>
          <w:color w:val="000000"/>
        </w:rPr>
      </w:pPr>
      <w:r>
        <w:rPr>
          <w:color w:val="000000"/>
        </w:rPr>
        <w:t>③</w:t>
      </w:r>
      <w:r>
        <w:rPr>
          <w:color w:val="000000"/>
        </w:rPr>
        <w:t>强化了中圭两国的同盟关系</w:t>
      </w:r>
      <w:r>
        <w:rPr>
          <w:color w:val="000000"/>
        </w:rPr>
        <w:t xml:space="preserve">         </w:t>
      </w:r>
    </w:p>
    <w:p w:rsidR="00A70EBE" w:rsidRDefault="001408F3">
      <w:pPr>
        <w:spacing w:line="360" w:lineRule="auto"/>
        <w:textAlignment w:val="center"/>
        <w:rPr>
          <w:color w:val="000000"/>
        </w:rPr>
      </w:pPr>
      <w:r>
        <w:rPr>
          <w:color w:val="000000"/>
        </w:rPr>
        <w:t>④</w:t>
      </w:r>
      <w:r>
        <w:rPr>
          <w:color w:val="000000"/>
        </w:rPr>
        <w:t>创新了南南国家的合作形式</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①③</w:t>
      </w:r>
      <w:r>
        <w:rPr>
          <w:color w:val="000000"/>
        </w:rPr>
        <w:tab/>
        <w:t>C. ②④</w:t>
      </w:r>
      <w:r>
        <w:rPr>
          <w:color w:val="000000"/>
        </w:rPr>
        <w:tab/>
        <w:t>D. ③④</w:t>
      </w:r>
    </w:p>
    <w:p w:rsidR="00A70EBE" w:rsidRDefault="001408F3">
      <w:pPr>
        <w:spacing w:line="360" w:lineRule="auto"/>
        <w:textAlignment w:val="center"/>
        <w:rPr>
          <w:color w:val="000000"/>
        </w:rPr>
      </w:pPr>
      <w:r>
        <w:rPr>
          <w:color w:val="2E75B6"/>
        </w:rPr>
        <w:t>【答案】</w:t>
      </w:r>
      <w:r>
        <w:rPr>
          <w:color w:val="000000"/>
        </w:rPr>
        <w:t>A</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rFonts w:ascii="宋体" w:hAnsi="宋体"/>
          <w:color w:val="000000"/>
        </w:rPr>
        <w:t>①②：中国派出医疗队开展医疗援助，组织义诊活动，捐赠物资、赠送玩具和文具以及健康体检等，有利于增进中圭两国的文化交流，改善圭亚那民生状况，①②正确。</w:t>
      </w:r>
    </w:p>
    <w:p w:rsidR="00A70EBE" w:rsidRDefault="001408F3">
      <w:pPr>
        <w:spacing w:line="360" w:lineRule="auto"/>
        <w:jc w:val="left"/>
        <w:textAlignment w:val="center"/>
        <w:rPr>
          <w:color w:val="000000"/>
        </w:rPr>
      </w:pPr>
      <w:r>
        <w:rPr>
          <w:rFonts w:ascii="宋体" w:hAnsi="宋体"/>
          <w:color w:val="000000"/>
        </w:rPr>
        <w:t>③：中国奉行独立自主</w:t>
      </w:r>
      <w:r>
        <w:rPr>
          <w:rFonts w:ascii="宋体" w:hAnsi="宋体"/>
          <w:noProof/>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外交政策，不与任何国家结盟，中圭两国不属于同盟关系，③排除。</w:t>
      </w:r>
    </w:p>
    <w:p w:rsidR="00A70EBE" w:rsidRDefault="001408F3">
      <w:pPr>
        <w:spacing w:line="360" w:lineRule="auto"/>
        <w:jc w:val="left"/>
        <w:textAlignment w:val="center"/>
        <w:rPr>
          <w:color w:val="000000"/>
        </w:rPr>
      </w:pPr>
      <w:r>
        <w:rPr>
          <w:rFonts w:ascii="宋体" w:hAnsi="宋体"/>
          <w:color w:val="000000"/>
        </w:rPr>
        <w:t>④：中国与圭亚那同属发展中国家，属于南南合作，但材料表明并没有创新合作形式，④排除。</w:t>
      </w:r>
    </w:p>
    <w:p w:rsidR="00A70EBE" w:rsidRDefault="001408F3">
      <w:pPr>
        <w:spacing w:line="360" w:lineRule="auto"/>
        <w:jc w:val="left"/>
        <w:textAlignment w:val="center"/>
        <w:rPr>
          <w:color w:val="000000"/>
        </w:rPr>
      </w:pPr>
      <w:r>
        <w:rPr>
          <w:rFonts w:ascii="宋体" w:hAnsi="宋体"/>
          <w:color w:val="000000"/>
        </w:rPr>
        <w:t>故本题选A。</w:t>
      </w:r>
    </w:p>
    <w:p w:rsidR="00A70EBE" w:rsidRDefault="001408F3">
      <w:pPr>
        <w:spacing w:line="360" w:lineRule="auto"/>
        <w:textAlignment w:val="center"/>
        <w:rPr>
          <w:color w:val="000000"/>
        </w:rPr>
      </w:pPr>
      <w:r>
        <w:rPr>
          <w:color w:val="000000"/>
        </w:rPr>
        <w:t xml:space="preserve">11. </w:t>
      </w:r>
      <w:r>
        <w:rPr>
          <w:color w:val="000000"/>
        </w:rPr>
        <w:t>某日，夏某到甲餐厅用餐，餐厅员工擅自将其品尝新菜的画面拍摄下来，并将照片作为宣传文章的内容发布在餐厅官方微信公众号上，照片中夏某的脸部和身体特征清晰可辨。夏某得知此事后，要求甲餐厅删除该照片，遭到拒绝。夏某遂向人民法院提起诉讼。对此，下列说法正确的是（</w:t>
      </w:r>
      <w:r>
        <w:rPr>
          <w:color w:val="000000"/>
        </w:rPr>
        <w:t xml:space="preserve">    </w:t>
      </w:r>
      <w:r>
        <w:rPr>
          <w:color w:val="000000"/>
        </w:rPr>
        <w:t>）</w:t>
      </w:r>
    </w:p>
    <w:p w:rsidR="00A70EBE" w:rsidRDefault="001408F3">
      <w:pPr>
        <w:spacing w:line="360" w:lineRule="auto"/>
        <w:textAlignment w:val="center"/>
        <w:rPr>
          <w:color w:val="000000"/>
        </w:rPr>
      </w:pPr>
      <w:r>
        <w:rPr>
          <w:color w:val="000000"/>
        </w:rPr>
        <w:t>①</w:t>
      </w:r>
      <w:r>
        <w:rPr>
          <w:color w:val="000000"/>
        </w:rPr>
        <w:t>甲餐厅侵害了夏某的荣誉权</w:t>
      </w:r>
      <w:r>
        <w:rPr>
          <w:color w:val="000000"/>
        </w:rPr>
        <w:t xml:space="preserve">      </w:t>
      </w:r>
    </w:p>
    <w:p w:rsidR="00A70EBE" w:rsidRDefault="001408F3">
      <w:pPr>
        <w:spacing w:line="360" w:lineRule="auto"/>
        <w:textAlignment w:val="center"/>
        <w:rPr>
          <w:color w:val="000000"/>
        </w:rPr>
      </w:pPr>
      <w:r>
        <w:rPr>
          <w:color w:val="000000"/>
        </w:rPr>
        <w:t>②</w:t>
      </w:r>
      <w:r>
        <w:rPr>
          <w:color w:val="000000"/>
        </w:rPr>
        <w:t>甲餐厅侵害了夏某的肖像权</w:t>
      </w:r>
    </w:p>
    <w:p w:rsidR="00A70EBE" w:rsidRDefault="001408F3">
      <w:pPr>
        <w:spacing w:line="360" w:lineRule="auto"/>
        <w:textAlignment w:val="center"/>
        <w:rPr>
          <w:color w:val="000000"/>
        </w:rPr>
      </w:pPr>
      <w:r>
        <w:rPr>
          <w:color w:val="000000"/>
        </w:rPr>
        <w:t>③</w:t>
      </w:r>
      <w:r>
        <w:rPr>
          <w:color w:val="000000"/>
        </w:rPr>
        <w:t>甲餐厅发布的照片属于物证</w:t>
      </w:r>
      <w:r>
        <w:rPr>
          <w:color w:val="000000"/>
        </w:rPr>
        <w:t xml:space="preserve">      </w:t>
      </w:r>
    </w:p>
    <w:p w:rsidR="00A70EBE" w:rsidRDefault="001408F3">
      <w:pPr>
        <w:spacing w:line="360" w:lineRule="auto"/>
        <w:textAlignment w:val="center"/>
        <w:rPr>
          <w:color w:val="000000"/>
        </w:rPr>
      </w:pPr>
      <w:r>
        <w:rPr>
          <w:color w:val="000000"/>
        </w:rPr>
        <w:t>④</w:t>
      </w:r>
      <w:r>
        <w:rPr>
          <w:color w:val="000000"/>
        </w:rPr>
        <w:t>夏某与甲餐厅之间的诉讼属于民事诉讼</w:t>
      </w:r>
    </w:p>
    <w:p w:rsidR="00A70EBE" w:rsidRDefault="001408F3">
      <w:pPr>
        <w:tabs>
          <w:tab w:val="left" w:pos="2436"/>
          <w:tab w:val="left" w:pos="4873"/>
          <w:tab w:val="left" w:pos="7309"/>
        </w:tabs>
        <w:spacing w:line="360" w:lineRule="auto"/>
        <w:jc w:val="left"/>
        <w:textAlignment w:val="center"/>
        <w:rPr>
          <w:color w:val="000000"/>
        </w:rPr>
      </w:pPr>
      <w:r>
        <w:rPr>
          <w:color w:val="000000"/>
        </w:rPr>
        <w:t>A. ①③</w:t>
      </w:r>
      <w:r>
        <w:rPr>
          <w:color w:val="000000"/>
        </w:rPr>
        <w:tab/>
        <w:t>B. ①④</w:t>
      </w:r>
      <w:r>
        <w:rPr>
          <w:color w:val="000000"/>
        </w:rPr>
        <w:tab/>
        <w:t>C. ②③</w:t>
      </w:r>
      <w:r>
        <w:rPr>
          <w:color w:val="000000"/>
        </w:rPr>
        <w:tab/>
        <w:t>D. ②④</w:t>
      </w:r>
    </w:p>
    <w:p w:rsidR="00A70EBE" w:rsidRDefault="001408F3">
      <w:pPr>
        <w:spacing w:line="360" w:lineRule="auto"/>
        <w:textAlignment w:val="center"/>
        <w:rPr>
          <w:color w:val="000000"/>
        </w:rPr>
      </w:pPr>
      <w:r>
        <w:rPr>
          <w:color w:val="2E75B6"/>
        </w:rPr>
        <w:t>【答案】</w:t>
      </w:r>
      <w:r>
        <w:rPr>
          <w:color w:val="000000"/>
        </w:rPr>
        <w:t>D</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color w:val="000000"/>
        </w:rPr>
        <w:t>①</w:t>
      </w:r>
      <w:r>
        <w:rPr>
          <w:color w:val="000000"/>
        </w:rPr>
        <w:t>：荣誉权，是指公民、法人所享有的，因自己的突出贡献或特殊劳动成果而获得的光荣称号或其他荣誉的权利。本案中不涉及夏某的荣誉权，甲餐厅并未侵害夏某的荣誉权，</w:t>
      </w:r>
      <w:r>
        <w:rPr>
          <w:color w:val="000000"/>
        </w:rPr>
        <w:t>①</w:t>
      </w:r>
      <w:r>
        <w:rPr>
          <w:color w:val="000000"/>
        </w:rPr>
        <w:t>不符合题意。</w:t>
      </w:r>
    </w:p>
    <w:p w:rsidR="00A70EBE" w:rsidRDefault="001408F3">
      <w:pPr>
        <w:spacing w:line="360" w:lineRule="auto"/>
        <w:jc w:val="left"/>
        <w:textAlignment w:val="center"/>
        <w:rPr>
          <w:color w:val="000000"/>
        </w:rPr>
      </w:pPr>
      <w:r>
        <w:rPr>
          <w:color w:val="000000"/>
        </w:rPr>
        <w:t>②</w:t>
      </w:r>
      <w:r>
        <w:rPr>
          <w:color w:val="000000"/>
        </w:rPr>
        <w:t>：公民享有肖像权，未经肖像权人同意，不得制作、使用、公开肖像权人的肖像，但是法律另有规定的除外。本案中，甲餐厅擅自拍摄夏某照片，并在无授权的情况下将该照片发布于微信公众号用作商业宣传，且在夏某提出删除的要求后予以拒绝，主观上具有侵权的故意，故甲餐厅侵害了夏某的肖像权，</w:t>
      </w:r>
      <w:r>
        <w:rPr>
          <w:color w:val="000000"/>
        </w:rPr>
        <w:t>②</w:t>
      </w:r>
      <w:r>
        <w:rPr>
          <w:color w:val="000000"/>
        </w:rPr>
        <w:t>正确。</w:t>
      </w:r>
    </w:p>
    <w:p w:rsidR="00A70EBE" w:rsidRDefault="001408F3">
      <w:pPr>
        <w:spacing w:line="360" w:lineRule="auto"/>
        <w:jc w:val="left"/>
        <w:textAlignment w:val="center"/>
        <w:rPr>
          <w:color w:val="000000"/>
        </w:rPr>
      </w:pPr>
      <w:r>
        <w:rPr>
          <w:color w:val="000000"/>
        </w:rPr>
        <w:t>③</w:t>
      </w:r>
      <w:r>
        <w:rPr>
          <w:color w:val="000000"/>
        </w:rPr>
        <w:t>：物证是以物品或者文字为表现形式的实物证据，而本案中甲餐厅发布的照片是以数字化形式存储、处理、传输的，且能够证明案件事实的数据，属于电子数据证据，</w:t>
      </w:r>
      <w:r>
        <w:rPr>
          <w:color w:val="000000"/>
        </w:rPr>
        <w:t>③</w:t>
      </w:r>
      <w:r>
        <w:rPr>
          <w:color w:val="000000"/>
        </w:rPr>
        <w:t>说法错误。</w:t>
      </w:r>
    </w:p>
    <w:p w:rsidR="00A70EBE" w:rsidRDefault="001408F3">
      <w:pPr>
        <w:spacing w:line="360" w:lineRule="auto"/>
        <w:jc w:val="left"/>
        <w:textAlignment w:val="center"/>
        <w:rPr>
          <w:color w:val="000000"/>
        </w:rPr>
      </w:pPr>
      <w:r>
        <w:rPr>
          <w:color w:val="000000"/>
        </w:rPr>
        <w:lastRenderedPageBreak/>
        <w:t>④</w:t>
      </w:r>
      <w:r>
        <w:rPr>
          <w:color w:val="000000"/>
        </w:rPr>
        <w:t>：民事诉讼解决平等主体之间的民事权利和义务纠纷。本案中夏某因肖像权被侵害，并与甲餐厅产生人身权利方面的民事纠纷，遂向人民法院提起的诉讼，属于民事诉讼，</w:t>
      </w:r>
      <w:r>
        <w:rPr>
          <w:color w:val="000000"/>
        </w:rPr>
        <w:t>④</w:t>
      </w:r>
      <w:r>
        <w:rPr>
          <w:color w:val="000000"/>
        </w:rPr>
        <w:t>正确。</w:t>
      </w:r>
    </w:p>
    <w:p w:rsidR="00A70EBE" w:rsidRDefault="001408F3">
      <w:pPr>
        <w:spacing w:line="360" w:lineRule="auto"/>
        <w:jc w:val="left"/>
        <w:textAlignment w:val="center"/>
        <w:rPr>
          <w:color w:val="000000"/>
        </w:rPr>
      </w:pPr>
      <w:r>
        <w:rPr>
          <w:color w:val="000000"/>
        </w:rPr>
        <w:t>故本题选</w:t>
      </w:r>
      <w:r>
        <w:rPr>
          <w:color w:val="000000"/>
        </w:rPr>
        <w:t>D</w:t>
      </w:r>
      <w:r>
        <w:rPr>
          <w:color w:val="000000"/>
        </w:rPr>
        <w:t>。</w:t>
      </w:r>
    </w:p>
    <w:p w:rsidR="00A70EBE" w:rsidRDefault="001408F3">
      <w:pPr>
        <w:spacing w:line="360" w:lineRule="auto"/>
        <w:textAlignment w:val="center"/>
        <w:rPr>
          <w:color w:val="000000"/>
        </w:rPr>
      </w:pPr>
      <w:r>
        <w:rPr>
          <w:color w:val="000000"/>
        </w:rPr>
        <w:t xml:space="preserve">12. </w:t>
      </w:r>
      <w:r>
        <w:rPr>
          <w:rFonts w:ascii="宋体" w:hAnsi="宋体"/>
          <w:color w:val="000000"/>
        </w:rPr>
        <w:t>无农不稳，无粮则乱。无论社会现代化程度有多高，14亿多人口</w:t>
      </w:r>
      <w:r>
        <w:rPr>
          <w:rFonts w:ascii="宋体" w:hAnsi="宋体"/>
          <w:noProof/>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粮食和重要农产品稳定供给始终是头等大事。“只有把牢粮食安全主动权，才能把稳强国复兴主动权。”以引文中的判断为前提，可必然推出的结论是（    ）</w:t>
      </w:r>
    </w:p>
    <w:p w:rsidR="00A70EBE" w:rsidRDefault="001408F3">
      <w:pPr>
        <w:spacing w:line="360" w:lineRule="auto"/>
        <w:textAlignment w:val="center"/>
        <w:rPr>
          <w:color w:val="000000"/>
        </w:rPr>
      </w:pPr>
      <w:r>
        <w:rPr>
          <w:rFonts w:ascii="宋体" w:hAnsi="宋体"/>
          <w:color w:val="000000"/>
        </w:rPr>
        <w:t>①如果把牢了粮食安全主动权，则把稳了强国复兴主动权</w:t>
      </w:r>
    </w:p>
    <w:p w:rsidR="00A70EBE" w:rsidRDefault="001408F3">
      <w:pPr>
        <w:spacing w:line="360" w:lineRule="auto"/>
        <w:textAlignment w:val="center"/>
        <w:rPr>
          <w:color w:val="000000"/>
        </w:rPr>
      </w:pPr>
      <w:r>
        <w:rPr>
          <w:rFonts w:ascii="宋体" w:hAnsi="宋体"/>
          <w:color w:val="000000"/>
        </w:rPr>
        <w:t>②如果不能把牢粮食安全主动权，则不能把稳强国复兴主动权</w:t>
      </w:r>
    </w:p>
    <w:p w:rsidR="00A70EBE" w:rsidRDefault="001408F3">
      <w:pPr>
        <w:spacing w:line="360" w:lineRule="auto"/>
        <w:textAlignment w:val="center"/>
        <w:rPr>
          <w:color w:val="000000"/>
        </w:rPr>
      </w:pPr>
      <w:r>
        <w:rPr>
          <w:rFonts w:ascii="宋体" w:hAnsi="宋体"/>
          <w:color w:val="000000"/>
        </w:rPr>
        <w:t>③如果把稳了强国复兴主动权，则把牢了粮食安全主动权</w:t>
      </w:r>
    </w:p>
    <w:p w:rsidR="00A70EBE" w:rsidRDefault="001408F3">
      <w:pPr>
        <w:spacing w:line="360" w:lineRule="auto"/>
        <w:textAlignment w:val="center"/>
        <w:rPr>
          <w:color w:val="000000"/>
        </w:rPr>
      </w:pPr>
      <w:r>
        <w:rPr>
          <w:rFonts w:ascii="宋体" w:hAnsi="宋体"/>
          <w:color w:val="000000"/>
        </w:rPr>
        <w:t>④如果不能把稳强国复兴主动权，则不能把牢粮食安全主动权</w:t>
      </w:r>
    </w:p>
    <w:p w:rsidR="00A70EBE" w:rsidRDefault="001408F3">
      <w:pPr>
        <w:tabs>
          <w:tab w:val="left" w:pos="2436"/>
          <w:tab w:val="left" w:pos="4873"/>
          <w:tab w:val="left" w:pos="7309"/>
        </w:tabs>
        <w:spacing w:line="360" w:lineRule="auto"/>
        <w:jc w:val="left"/>
        <w:textAlignment w:val="center"/>
        <w:rPr>
          <w:color w:val="000000"/>
        </w:rPr>
      </w:pPr>
      <w:r>
        <w:rPr>
          <w:color w:val="000000"/>
        </w:rPr>
        <w:t>A. ①②</w:t>
      </w:r>
      <w:r>
        <w:rPr>
          <w:color w:val="000000"/>
        </w:rPr>
        <w:tab/>
        <w:t>B. ①④</w:t>
      </w:r>
      <w:r>
        <w:rPr>
          <w:color w:val="000000"/>
        </w:rPr>
        <w:tab/>
        <w:t>C. ②③</w:t>
      </w:r>
      <w:r>
        <w:rPr>
          <w:color w:val="000000"/>
        </w:rPr>
        <w:tab/>
        <w:t>D. ③④</w:t>
      </w:r>
    </w:p>
    <w:p w:rsidR="00A70EBE" w:rsidRDefault="001408F3">
      <w:pPr>
        <w:spacing w:line="360" w:lineRule="auto"/>
        <w:textAlignment w:val="center"/>
        <w:rPr>
          <w:color w:val="000000"/>
        </w:rPr>
      </w:pPr>
      <w:r>
        <w:rPr>
          <w:color w:val="2E75B6"/>
        </w:rPr>
        <w:t>【答案】</w:t>
      </w:r>
      <w:r>
        <w:rPr>
          <w:color w:val="000000"/>
        </w:rPr>
        <w:t>C</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【详解】</w:t>
      </w:r>
      <w:r>
        <w:rPr>
          <w:rFonts w:ascii="宋体" w:hAnsi="宋体"/>
          <w:color w:val="000000"/>
        </w:rPr>
        <w:t>“只有把牢粮食安全主动权，才能把稳强国复兴主动权。”是一个必要条件假言判断，以该判断作为前提的推理属于必要条件假言推理。必要条件假言推理有两种有效式：否定前件式和肯定后件式。</w:t>
      </w:r>
    </w:p>
    <w:p w:rsidR="00A70EBE" w:rsidRDefault="001408F3">
      <w:pPr>
        <w:spacing w:line="360" w:lineRule="auto"/>
        <w:jc w:val="left"/>
        <w:textAlignment w:val="center"/>
        <w:rPr>
          <w:color w:val="000000"/>
        </w:rPr>
      </w:pPr>
      <w:r>
        <w:rPr>
          <w:rFonts w:ascii="宋体" w:hAnsi="宋体"/>
          <w:color w:val="000000"/>
        </w:rPr>
        <w:t>①：该结论中，肯定了前件“把牢粮食安全主动权”，不能必然肯定后件“把稳强国复兴主动权”，属于必要条件假言推理的无效式，推理结构错误，①不符合题意。</w:t>
      </w:r>
    </w:p>
    <w:p w:rsidR="00A70EBE" w:rsidRDefault="001408F3">
      <w:pPr>
        <w:spacing w:line="360" w:lineRule="auto"/>
        <w:jc w:val="left"/>
        <w:textAlignment w:val="center"/>
        <w:rPr>
          <w:color w:val="000000"/>
        </w:rPr>
      </w:pPr>
      <w:r>
        <w:rPr>
          <w:rFonts w:ascii="宋体" w:hAnsi="宋体"/>
          <w:color w:val="000000"/>
        </w:rPr>
        <w:t>②：该结论的推出使用了否定前件式，否定了前件“把牢粮食安全主动权”，一定能够否定后件“把稳强国复兴主动权”，属于必要条件假言推理的有效式，推理结构有效，结论正确，②符合题意。</w:t>
      </w:r>
    </w:p>
    <w:p w:rsidR="00A70EBE" w:rsidRDefault="001408F3">
      <w:pPr>
        <w:spacing w:line="360" w:lineRule="auto"/>
        <w:jc w:val="left"/>
        <w:textAlignment w:val="center"/>
        <w:rPr>
          <w:color w:val="000000"/>
        </w:rPr>
      </w:pPr>
      <w:r>
        <w:rPr>
          <w:rFonts w:ascii="宋体" w:hAnsi="宋体"/>
          <w:color w:val="000000"/>
        </w:rPr>
        <w:t>③：该结论的推出使用了肯定后件式，肯定了后件“把稳强国复兴主动权”，一定能够肯定前件“把牢粮食安全主动权”，属于必要条件假言推理的有效式，推理结构有效，结论正确，③符合题意。</w:t>
      </w:r>
    </w:p>
    <w:p w:rsidR="00A70EBE" w:rsidRDefault="001408F3">
      <w:pPr>
        <w:spacing w:line="360" w:lineRule="auto"/>
        <w:jc w:val="left"/>
        <w:textAlignment w:val="center"/>
        <w:rPr>
          <w:color w:val="000000"/>
        </w:rPr>
      </w:pPr>
      <w:r>
        <w:rPr>
          <w:rFonts w:ascii="宋体" w:hAnsi="宋体"/>
          <w:color w:val="000000"/>
        </w:rPr>
        <w:t>④：该结论中，否定了后件“把稳强国复兴主动权”，不能必然否定前件“把牢粮食安全主动权”，属于必要条件假言推理的无效式，推理结构错误，④不符合题意。</w:t>
      </w:r>
    </w:p>
    <w:p w:rsidR="00A70EBE" w:rsidRDefault="001408F3">
      <w:pPr>
        <w:spacing w:line="360" w:lineRule="auto"/>
        <w:jc w:val="left"/>
        <w:textAlignment w:val="center"/>
        <w:rPr>
          <w:color w:val="000000"/>
        </w:rPr>
      </w:pPr>
      <w:r>
        <w:rPr>
          <w:rFonts w:ascii="宋体" w:hAnsi="宋体"/>
          <w:color w:val="000000"/>
        </w:rPr>
        <w:t>故本题选C。</w:t>
      </w:r>
    </w:p>
    <w:p w:rsidR="00A70EBE" w:rsidRDefault="001408F3">
      <w:pPr>
        <w:spacing w:line="360" w:lineRule="auto"/>
        <w:textAlignment w:val="center"/>
        <w:rPr>
          <w:color w:val="000000"/>
        </w:rPr>
      </w:pPr>
      <w:r>
        <w:rPr>
          <w:rFonts w:ascii="宋体" w:hAnsi="宋体"/>
          <w:b/>
          <w:color w:val="000000"/>
          <w:sz w:val="24"/>
        </w:rPr>
        <w:t>二、非选择题</w:t>
      </w:r>
    </w:p>
    <w:p w:rsidR="00A70EBE" w:rsidRDefault="001408F3">
      <w:pPr>
        <w:spacing w:line="360" w:lineRule="auto"/>
        <w:textAlignment w:val="center"/>
        <w:rPr>
          <w:color w:val="000000"/>
        </w:rPr>
      </w:pPr>
      <w:r>
        <w:rPr>
          <w:color w:val="000000"/>
        </w:rPr>
        <w:t xml:space="preserve">13. </w:t>
      </w:r>
      <w:r>
        <w:rPr>
          <w:color w:val="000000"/>
        </w:rPr>
        <w:t>阅读材料，完成下列要求。</w:t>
      </w:r>
    </w:p>
    <w:p w:rsidR="00A70EBE" w:rsidRDefault="001408F3">
      <w:pPr>
        <w:spacing w:line="360" w:lineRule="auto"/>
        <w:ind w:firstLine="420"/>
        <w:textAlignment w:val="center"/>
        <w:rPr>
          <w:color w:val="000000"/>
        </w:rPr>
      </w:pPr>
      <w:r>
        <w:rPr>
          <w:rFonts w:ascii="楷体" w:eastAsia="楷体" w:hAnsi="楷体" w:cs="楷体"/>
          <w:color w:val="000000"/>
        </w:rPr>
        <w:t>宪法的生命在于实施，宪法的权威也在于实施。近年来，深圳、保定、南京等城市兴建宪法主题公园，以多种景观形式和宪法实践活动精彩呈“宪”。2022年12月9日对外开放的南京宪法公园，宪法主题雕塑、宣誓广场、宪法宣传教育展，亮点纷呈。其中，作为“宪之核”的宪法宣誓广场，于组合浮雕中凸显了“以人民为中心”的主旨。在江苏省暨南京市第五个“宪法宣传周”主题活动期间，律师向市民提供法律咨询服务；40名新入职的检察官、法官、行政执法人员，在市民的注视下进行宪法宣誓：“我宣誓，忠于中华</w:t>
      </w:r>
      <w:r>
        <w:rPr>
          <w:rFonts w:ascii="楷体" w:eastAsia="楷体" w:hAnsi="楷体" w:cs="楷体"/>
          <w:color w:val="000000"/>
        </w:rPr>
        <w:lastRenderedPageBreak/>
        <w:t>人民共和国宪法，维护宪法权威……”</w:t>
      </w:r>
    </w:p>
    <w:p w:rsidR="00A70EBE" w:rsidRDefault="001408F3">
      <w:pPr>
        <w:spacing w:line="360" w:lineRule="auto"/>
        <w:textAlignment w:val="center"/>
        <w:rPr>
          <w:color w:val="000000"/>
        </w:rPr>
      </w:pPr>
      <w:r>
        <w:rPr>
          <w:rFonts w:ascii="宋体" w:hAnsi="宋体"/>
          <w:color w:val="000000"/>
        </w:rPr>
        <w:t>结合材料并运用《政治与法治》相关知识，阐述宪法主题公园的精彩呈“宪”对于坚持依宪治国、建设法治社会的作用。</w:t>
      </w:r>
    </w:p>
    <w:p w:rsidR="00A70EBE" w:rsidRDefault="001408F3">
      <w:pPr>
        <w:spacing w:line="360" w:lineRule="auto"/>
        <w:textAlignment w:val="center"/>
        <w:rPr>
          <w:color w:val="000000"/>
        </w:rPr>
      </w:pPr>
      <w:r>
        <w:rPr>
          <w:color w:val="2E75B6"/>
        </w:rPr>
        <w:t>【答案】</w:t>
      </w:r>
      <w:r>
        <w:rPr>
          <w:rFonts w:ascii="宋体" w:hAnsi="宋体"/>
          <w:color w:val="000000"/>
        </w:rPr>
        <w:t>【参考版答案】①兴建宪法主题公园，精彩呈“宪”，彰显了宪法</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国家根本大法的地位，宪法是一切组织和个人的根本活动准则，坚持依法治国首先坚持依宪治国。</w:t>
      </w:r>
      <w:r>
        <w:rPr>
          <w:rFonts w:ascii="宋体" w:hAnsi="宋体"/>
          <w:color w:val="000000"/>
        </w:rPr>
        <w:br/>
        <w:t>②宪法主题公园以多种景观形式和实践活动精彩呈“宪”，成为开展全民普法教育的宣传载体，有利于提高民众的宪法意识，推动全社会树立法治意识。</w:t>
      </w:r>
      <w:r>
        <w:rPr>
          <w:rFonts w:ascii="宋体" w:hAnsi="宋体"/>
          <w:color w:val="000000"/>
        </w:rPr>
        <w:br/>
        <w:t>③宪法主题公园精彩呈“宪”，国家机关工作人员开展宪法宣誓活动，有利于增强公职人员的宪法观念，树立宪法权威，坚持依宪治国，有助于提高社会法治化水平。</w:t>
      </w:r>
      <w:r>
        <w:rPr>
          <w:rFonts w:ascii="宋体" w:hAnsi="宋体"/>
          <w:color w:val="000000"/>
        </w:rPr>
        <w:br/>
        <w:t>④宪法主题公园精彩呈“宪”，在“宪法宣传周”期间，向市民提供法律咨询服务，有助于建设完备的法律服务体系，保证人民群众在遇到法律问题时获得有效的法律帮助。</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【分析】</w:t>
      </w:r>
      <w:r>
        <w:rPr>
          <w:rFonts w:ascii="宋体" w:hAnsi="宋体"/>
          <w:color w:val="000000"/>
        </w:rPr>
        <w:t>背景素材：南京宪法主题公园精彩呈“宪”</w:t>
      </w:r>
    </w:p>
    <w:p w:rsidR="00A70EBE" w:rsidRDefault="001408F3">
      <w:pPr>
        <w:spacing w:line="360" w:lineRule="auto"/>
        <w:jc w:val="left"/>
        <w:textAlignment w:val="center"/>
        <w:rPr>
          <w:color w:val="000000"/>
        </w:rPr>
      </w:pPr>
      <w:r>
        <w:rPr>
          <w:rFonts w:ascii="宋体" w:hAnsi="宋体"/>
          <w:color w:val="000000"/>
        </w:rPr>
        <w:t>考点考查：政治与法治</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rFonts w:ascii="宋体" w:hAnsi="宋体"/>
          <w:color w:val="000000"/>
        </w:rPr>
        <w:t>相关知识</w:t>
      </w:r>
    </w:p>
    <w:p w:rsidR="00A70EBE" w:rsidRDefault="001408F3">
      <w:pPr>
        <w:spacing w:line="360" w:lineRule="auto"/>
        <w:jc w:val="left"/>
        <w:textAlignment w:val="center"/>
        <w:rPr>
          <w:color w:val="000000"/>
        </w:rPr>
      </w:pPr>
      <w:r>
        <w:rPr>
          <w:rFonts w:ascii="宋体" w:hAnsi="宋体"/>
          <w:color w:val="000000"/>
        </w:rPr>
        <w:t>能力考查：描述和阐释事物、论证和探究问题</w:t>
      </w:r>
    </w:p>
    <w:p w:rsidR="00A70EBE" w:rsidRDefault="001408F3">
      <w:pPr>
        <w:spacing w:line="360" w:lineRule="auto"/>
        <w:jc w:val="left"/>
        <w:textAlignment w:val="center"/>
        <w:rPr>
          <w:color w:val="000000"/>
        </w:rPr>
      </w:pPr>
      <w:r>
        <w:rPr>
          <w:rFonts w:ascii="宋体" w:hAnsi="宋体"/>
          <w:color w:val="000000"/>
        </w:rPr>
        <w:t>核心素养：政治认同、法治意识、公共参与</w:t>
      </w:r>
    </w:p>
    <w:p w:rsidR="00A70EBE" w:rsidRDefault="001408F3">
      <w:pPr>
        <w:spacing w:line="360" w:lineRule="auto"/>
        <w:jc w:val="left"/>
        <w:textAlignment w:val="center"/>
        <w:rPr>
          <w:color w:val="000000"/>
        </w:rPr>
      </w:pPr>
      <w:r>
        <w:rPr>
          <w:color w:val="000000"/>
        </w:rPr>
        <w:t>【详解】</w:t>
      </w:r>
      <w:r>
        <w:rPr>
          <w:rFonts w:ascii="宋体" w:hAnsi="宋体"/>
          <w:color w:val="000000"/>
        </w:rPr>
        <w:t>第一步：审设问。明确主体、作答范围、问题限定和作答角度。</w:t>
      </w:r>
    </w:p>
    <w:p w:rsidR="00A70EBE" w:rsidRDefault="001408F3">
      <w:pPr>
        <w:spacing w:line="360" w:lineRule="auto"/>
        <w:jc w:val="left"/>
        <w:textAlignment w:val="center"/>
        <w:rPr>
          <w:color w:val="000000"/>
        </w:rPr>
      </w:pPr>
      <w:r>
        <w:rPr>
          <w:rFonts w:ascii="宋体" w:hAnsi="宋体"/>
          <w:color w:val="000000"/>
        </w:rPr>
        <w:t>本题属于意义类主观题，需要调用依宪治国、建设法治社会的有关知识，从宪法的地位、建设法治社会的措施等角度展开作答。</w:t>
      </w:r>
    </w:p>
    <w:p w:rsidR="00A70EBE" w:rsidRDefault="001408F3">
      <w:pPr>
        <w:spacing w:line="360" w:lineRule="auto"/>
        <w:jc w:val="left"/>
        <w:textAlignment w:val="center"/>
        <w:rPr>
          <w:color w:val="000000"/>
        </w:rPr>
      </w:pPr>
      <w:r>
        <w:rPr>
          <w:rFonts w:ascii="宋体" w:hAnsi="宋体"/>
          <w:color w:val="000000"/>
        </w:rPr>
        <w:t>第二步：审材料。提取关键词，链接教材知识。</w:t>
      </w:r>
    </w:p>
    <w:p w:rsidR="00A70EBE" w:rsidRDefault="001408F3">
      <w:pPr>
        <w:spacing w:line="360" w:lineRule="auto"/>
        <w:jc w:val="left"/>
        <w:textAlignment w:val="center"/>
        <w:rPr>
          <w:color w:val="000000"/>
        </w:rPr>
      </w:pPr>
      <w:r>
        <w:rPr>
          <w:rFonts w:ascii="宋体" w:hAnsi="宋体"/>
          <w:color w:val="000000"/>
        </w:rPr>
        <w:t>关键词①：宪法的生命、权威在于实施，各地兴建宪法主题公园，精彩呈“宪”→可联系宪法的地位，坚持依法治国首先坚持依宪治国。</w:t>
      </w:r>
    </w:p>
    <w:p w:rsidR="00A70EBE" w:rsidRDefault="001408F3">
      <w:pPr>
        <w:spacing w:line="360" w:lineRule="auto"/>
        <w:jc w:val="left"/>
        <w:textAlignment w:val="center"/>
        <w:rPr>
          <w:color w:val="000000"/>
        </w:rPr>
      </w:pPr>
      <w:r>
        <w:rPr>
          <w:rFonts w:ascii="宋体" w:hAnsi="宋体"/>
          <w:color w:val="000000"/>
        </w:rPr>
        <w:t>关键词②：以多种景观形式和宪法实践活动精彩呈“宪”、宪法宣传教育展→可联系建设法治社会，深入开展法治宣传教育，推动全社会树立法治意识。</w:t>
      </w:r>
    </w:p>
    <w:p w:rsidR="00A70EBE" w:rsidRDefault="001408F3">
      <w:pPr>
        <w:spacing w:line="360" w:lineRule="auto"/>
        <w:jc w:val="left"/>
        <w:textAlignment w:val="center"/>
        <w:rPr>
          <w:color w:val="000000"/>
        </w:rPr>
      </w:pPr>
      <w:r>
        <w:rPr>
          <w:rFonts w:ascii="宋体" w:hAnsi="宋体"/>
          <w:color w:val="000000"/>
        </w:rPr>
        <w:t>关键词③：新入职的检察官、法官、行政执法人员，在市民的注视下进行宪法宣誓→可联系建设法治社会，支持各类社会主体自我约束和管理，提高社会法治化水平。</w:t>
      </w:r>
    </w:p>
    <w:p w:rsidR="00A70EBE" w:rsidRDefault="001408F3">
      <w:pPr>
        <w:spacing w:line="360" w:lineRule="auto"/>
        <w:jc w:val="left"/>
        <w:textAlignment w:val="center"/>
        <w:rPr>
          <w:color w:val="000000"/>
        </w:rPr>
      </w:pPr>
      <w:r>
        <w:rPr>
          <w:rFonts w:ascii="宋体" w:hAnsi="宋体"/>
          <w:color w:val="000000"/>
        </w:rPr>
        <w:t>关键词④：向市民提供法律咨询服务→可联系建设法治社会，建设完备的法律服务体系，为人民群众提供法律帮助。</w:t>
      </w:r>
    </w:p>
    <w:p w:rsidR="00A70EBE" w:rsidRDefault="001408F3">
      <w:pPr>
        <w:spacing w:line="360" w:lineRule="auto"/>
        <w:jc w:val="left"/>
        <w:textAlignment w:val="center"/>
        <w:rPr>
          <w:color w:val="000000"/>
        </w:rPr>
      </w:pPr>
      <w:r>
        <w:rPr>
          <w:rFonts w:ascii="宋体" w:hAnsi="宋体"/>
          <w:color w:val="000000"/>
        </w:rPr>
        <w:t>第三步：整合信息，组织答案。注意设问限定以及教材知识与材料信息等相结合。</w:t>
      </w:r>
    </w:p>
    <w:p w:rsidR="00A70EBE" w:rsidRDefault="001408F3">
      <w:pPr>
        <w:spacing w:line="360" w:lineRule="auto"/>
        <w:textAlignment w:val="center"/>
        <w:rPr>
          <w:color w:val="000000"/>
        </w:rPr>
      </w:pPr>
      <w:r>
        <w:rPr>
          <w:color w:val="000000"/>
        </w:rPr>
        <w:t xml:space="preserve">14. </w:t>
      </w:r>
      <w:r>
        <w:rPr>
          <w:color w:val="000000"/>
        </w:rPr>
        <w:t>阅读材料，完成下列要求。</w:t>
      </w:r>
    </w:p>
    <w:p w:rsidR="00A70EBE" w:rsidRDefault="001408F3">
      <w:pPr>
        <w:spacing w:line="360" w:lineRule="auto"/>
        <w:ind w:firstLine="420"/>
        <w:textAlignment w:val="center"/>
        <w:rPr>
          <w:color w:val="000000"/>
        </w:rPr>
      </w:pPr>
      <w:r>
        <w:rPr>
          <w:rFonts w:eastAsia="Times New Roman" w:cs="Times New Roman"/>
          <w:color w:val="000000"/>
        </w:rPr>
        <w:t>2020</w:t>
      </w:r>
      <w:r>
        <w:rPr>
          <w:rFonts w:ascii="楷体" w:eastAsia="楷体" w:hAnsi="楷体" w:cs="楷体"/>
          <w:color w:val="000000"/>
        </w:rPr>
        <w:t>年</w:t>
      </w:r>
      <w:r>
        <w:rPr>
          <w:rFonts w:eastAsia="Times New Roman" w:cs="Times New Roman"/>
          <w:color w:val="000000"/>
        </w:rPr>
        <w:t>2</w:t>
      </w:r>
      <w:r>
        <w:rPr>
          <w:rFonts w:ascii="楷体" w:eastAsia="楷体" w:hAnsi="楷体" w:cs="楷体"/>
          <w:color w:val="000000"/>
        </w:rPr>
        <w:t>月，党中央强调要尽快推动出台生物安全法，加快构建国家生物安全法律法规体系、制度保</w:t>
      </w:r>
      <w:r>
        <w:rPr>
          <w:rFonts w:ascii="楷体" w:eastAsia="楷体" w:hAnsi="楷体" w:cs="楷体"/>
          <w:color w:val="000000"/>
        </w:rPr>
        <w:lastRenderedPageBreak/>
        <w:t>障体系。自</w:t>
      </w:r>
      <w:r>
        <w:rPr>
          <w:rFonts w:eastAsia="Times New Roman" w:cs="Times New Roman"/>
          <w:color w:val="000000"/>
        </w:rPr>
        <w:t>2021</w:t>
      </w:r>
      <w:r>
        <w:rPr>
          <w:rFonts w:ascii="楷体" w:eastAsia="楷体" w:hAnsi="楷体" w:cs="楷体"/>
          <w:color w:val="000000"/>
        </w:rPr>
        <w:t>年</w:t>
      </w:r>
      <w:r>
        <w:rPr>
          <w:rFonts w:eastAsia="Times New Roman" w:cs="Times New Roman"/>
          <w:color w:val="000000"/>
        </w:rPr>
        <w:t>4</w:t>
      </w:r>
      <w:r>
        <w:rPr>
          <w:rFonts w:ascii="楷体" w:eastAsia="楷体" w:hAnsi="楷体" w:cs="楷体"/>
          <w:color w:val="000000"/>
        </w:rPr>
        <w:t>月</w:t>
      </w:r>
      <w:r>
        <w:rPr>
          <w:rFonts w:eastAsia="Times New Roman" w:cs="Times New Roman"/>
          <w:color w:val="000000"/>
        </w:rPr>
        <w:t>15</w:t>
      </w:r>
      <w:r>
        <w:rPr>
          <w:rFonts w:ascii="楷体" w:eastAsia="楷体" w:hAnsi="楷体" w:cs="楷体"/>
          <w:color w:val="000000"/>
        </w:rPr>
        <w:t>日起，《中华人民共和国生物安全法》正式施行。</w:t>
      </w:r>
    </w:p>
    <w:p w:rsidR="00A70EBE" w:rsidRDefault="001408F3">
      <w:pPr>
        <w:spacing w:line="360" w:lineRule="auto"/>
        <w:ind w:firstLine="420"/>
        <w:textAlignment w:val="center"/>
        <w:rPr>
          <w:color w:val="000000"/>
        </w:rPr>
      </w:pPr>
      <w:r>
        <w:rPr>
          <w:rFonts w:ascii="楷体" w:eastAsia="楷体" w:hAnsi="楷体" w:cs="楷体"/>
          <w:color w:val="000000"/>
        </w:rPr>
        <w:t>当前，在联合国、世界卫生组织框架下，国际社会围绕应对全球性重大新发突发传染病、防范生物武器和生物恐怖主义现实威胁、规范并促进生物科技研究应用、保护生物多样性等关键议题的讨论更趋深入。</w:t>
      </w:r>
    </w:p>
    <w:p w:rsidR="00A70EBE" w:rsidRDefault="001408F3">
      <w:pPr>
        <w:spacing w:line="360" w:lineRule="auto"/>
        <w:ind w:firstLine="420"/>
        <w:textAlignment w:val="center"/>
        <w:rPr>
          <w:color w:val="000000"/>
        </w:rPr>
      </w:pPr>
      <w:r>
        <w:rPr>
          <w:rFonts w:ascii="楷体" w:eastAsia="楷体" w:hAnsi="楷体" w:cs="楷体"/>
          <w:color w:val="000000"/>
        </w:rPr>
        <w:t>习近平在博鳌亚洲论坛</w:t>
      </w:r>
      <w:r>
        <w:rPr>
          <w:rFonts w:eastAsia="Times New Roman" w:cs="Times New Roman"/>
          <w:color w:val="000000"/>
        </w:rPr>
        <w:t>2022</w:t>
      </w:r>
      <w:r>
        <w:rPr>
          <w:rFonts w:ascii="楷体" w:eastAsia="楷体" w:hAnsi="楷体" w:cs="楷体"/>
          <w:color w:val="000000"/>
        </w:rPr>
        <w:t>年年会上强调：“坚持统筹维护传统领域和非传统领域安全，共同应对地区争端和恐怖主义、气候变化、网络安全、生物安全等全球性问题．”</w:t>
      </w:r>
    </w:p>
    <w:p w:rsidR="00A70EBE" w:rsidRDefault="001408F3">
      <w:pPr>
        <w:spacing w:line="360" w:lineRule="auto"/>
        <w:textAlignment w:val="center"/>
        <w:rPr>
          <w:color w:val="000000"/>
        </w:rPr>
      </w:pPr>
      <w:r>
        <w:rPr>
          <w:rFonts w:ascii="宋体" w:hAnsi="宋体"/>
          <w:color w:val="000000"/>
        </w:rPr>
        <w:t>假如你将代表中国出席联合国安理会召开的生物安全会议，请拟一份发言提纲，简要阐明中国的立场。</w:t>
      </w:r>
    </w:p>
    <w:p w:rsidR="00A70EBE" w:rsidRDefault="001408F3">
      <w:pPr>
        <w:spacing w:line="360" w:lineRule="auto"/>
        <w:textAlignment w:val="center"/>
        <w:rPr>
          <w:color w:val="000000"/>
        </w:rPr>
      </w:pPr>
      <w:r>
        <w:rPr>
          <w:color w:val="2E75B6"/>
        </w:rPr>
        <w:t>【答案】</w:t>
      </w:r>
      <w:r>
        <w:rPr>
          <w:color w:val="000000"/>
        </w:rPr>
        <w:t>【参考版答案】主题：保护全球生态安全，中国在行动</w:t>
      </w:r>
      <w:r>
        <w:rPr>
          <w:color w:val="000000"/>
        </w:rPr>
        <w:br/>
      </w:r>
      <w:r>
        <w:rPr>
          <w:color w:val="000000"/>
        </w:rPr>
        <w:t>要点：</w:t>
      </w:r>
      <w:r>
        <w:rPr>
          <w:color w:val="000000"/>
        </w:rPr>
        <w:t>①</w:t>
      </w:r>
      <w:r>
        <w:rPr>
          <w:color w:val="000000"/>
        </w:rPr>
        <w:t>联合国在维护世界和平、推动共同发展、促进人类文明进步等方面发挥重要作用。国际组织可以促进国际社会在政治、经济、文化等领域开展交流、协调、合作</w:t>
      </w:r>
      <w:r>
        <w:rPr>
          <w:color w:val="000000"/>
        </w:rPr>
        <w:t>,</w:t>
      </w:r>
      <w:r>
        <w:rPr>
          <w:color w:val="000000"/>
        </w:rPr>
        <w:t>调停和解决国际政治冲突和经济纠纷</w:t>
      </w:r>
      <w:r>
        <w:rPr>
          <w:color w:val="000000"/>
        </w:rPr>
        <w:t>,</w:t>
      </w:r>
      <w:r>
        <w:rPr>
          <w:color w:val="000000"/>
        </w:rPr>
        <w:t>促进世界和平与发展。</w:t>
      </w:r>
      <w:r>
        <w:rPr>
          <w:color w:val="000000"/>
        </w:rPr>
        <w:t>②</w:t>
      </w:r>
      <w:r>
        <w:rPr>
          <w:color w:val="000000"/>
        </w:rPr>
        <w:t>维护世界和平，促进共同发展是我国外交政策的基本目标。中国特色的大国外交。</w:t>
      </w:r>
      <w:r>
        <w:rPr>
          <w:color w:val="000000"/>
        </w:rPr>
        <w:t>③</w:t>
      </w:r>
      <w:r>
        <w:rPr>
          <w:color w:val="000000"/>
        </w:rPr>
        <w:t>构建人类命运共同体的必要性，中国在构建人类命运共同体上的主张与实践。</w:t>
      </w:r>
      <w:r>
        <w:rPr>
          <w:color w:val="000000"/>
        </w:rPr>
        <w:t>④</w:t>
      </w:r>
      <w:r>
        <w:rPr>
          <w:color w:val="000000"/>
        </w:rPr>
        <w:t>和平与发展是当今时代的主题。</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【分析】背景素材：我国级国际社会关于生物安全的努力</w:t>
      </w:r>
    </w:p>
    <w:p w:rsidR="00A70EBE" w:rsidRDefault="001408F3">
      <w:pPr>
        <w:spacing w:line="360" w:lineRule="auto"/>
        <w:jc w:val="left"/>
        <w:textAlignment w:val="center"/>
        <w:rPr>
          <w:color w:val="000000"/>
        </w:rPr>
      </w:pPr>
      <w:r>
        <w:rPr>
          <w:color w:val="000000"/>
        </w:rPr>
        <w:t>考点考查：联合国和国际组织的作用、时代主题、构建人类命运共同体、中国外交政策及其实践的相关知识</w:t>
      </w:r>
    </w:p>
    <w:p w:rsidR="00A70EBE" w:rsidRDefault="001408F3">
      <w:pPr>
        <w:spacing w:line="360" w:lineRule="auto"/>
        <w:jc w:val="left"/>
        <w:textAlignment w:val="center"/>
        <w:rPr>
          <w:color w:val="000000"/>
        </w:rPr>
      </w:pPr>
      <w:r>
        <w:rPr>
          <w:color w:val="000000"/>
        </w:rPr>
        <w:t>能力考查：描述和阐释事物、论证和探究问题</w:t>
      </w:r>
    </w:p>
    <w:p w:rsidR="00A70EBE" w:rsidRDefault="001408F3">
      <w:pPr>
        <w:spacing w:line="360" w:lineRule="auto"/>
        <w:jc w:val="left"/>
        <w:textAlignment w:val="center"/>
        <w:rPr>
          <w:color w:val="000000"/>
        </w:rPr>
      </w:pPr>
      <w:r>
        <w:rPr>
          <w:color w:val="000000"/>
        </w:rPr>
        <w:t>核心素养：政治认同、科学精神、法治意识、公共参与</w:t>
      </w:r>
    </w:p>
    <w:p w:rsidR="00A70EBE" w:rsidRDefault="001408F3">
      <w:pPr>
        <w:spacing w:line="360" w:lineRule="auto"/>
        <w:jc w:val="left"/>
        <w:textAlignment w:val="center"/>
        <w:rPr>
          <w:color w:val="000000"/>
        </w:rPr>
      </w:pPr>
      <w:r>
        <w:rPr>
          <w:color w:val="000000"/>
        </w:rPr>
        <w:t>【详解】第一步：审设问。明确主体、知识范围、问题限定和作答角度。本题要求考生以中国代表的身份拟写在联合国安理会召开的生物安全会议上的发言提纲，简要阐明中国的立场。试题具有开放性，考生可从联合国的作用、国际组织的作用、中国外交政策、人类命运共同体、时代主题等角度分析作答。</w:t>
      </w:r>
    </w:p>
    <w:p w:rsidR="00A70EBE" w:rsidRDefault="001408F3">
      <w:pPr>
        <w:spacing w:line="360" w:lineRule="auto"/>
        <w:jc w:val="left"/>
        <w:textAlignment w:val="center"/>
        <w:rPr>
          <w:color w:val="000000"/>
        </w:rPr>
      </w:pPr>
      <w:r>
        <w:rPr>
          <w:color w:val="000000"/>
        </w:rPr>
        <w:t>第二步：审材料。提取关键词，链接教材知识。</w:t>
      </w:r>
    </w:p>
    <w:p w:rsidR="00A70EBE" w:rsidRDefault="001408F3">
      <w:pPr>
        <w:spacing w:line="360" w:lineRule="auto"/>
        <w:jc w:val="left"/>
        <w:textAlignment w:val="center"/>
        <w:rPr>
          <w:color w:val="000000"/>
        </w:rPr>
      </w:pPr>
      <w:r>
        <w:rPr>
          <w:color w:val="000000"/>
        </w:rPr>
        <w:t>关键词</w:t>
      </w:r>
      <w:r>
        <w:rPr>
          <w:color w:val="000000"/>
        </w:rPr>
        <w:t>①</w:t>
      </w:r>
      <w:r>
        <w:rPr>
          <w:color w:val="000000"/>
        </w:rPr>
        <w:t>：在联合国、世界卫生组织框架下</w:t>
      </w:r>
      <w:r>
        <w:rPr>
          <w:color w:val="000000"/>
        </w:rPr>
        <w:t>→</w:t>
      </w:r>
      <w:r>
        <w:rPr>
          <w:color w:val="000000"/>
        </w:rPr>
        <w:t>可联系联合国的作用、国际组织的作用的角度分析。</w:t>
      </w:r>
    </w:p>
    <w:p w:rsidR="00A70EBE" w:rsidRDefault="001408F3">
      <w:pPr>
        <w:spacing w:line="360" w:lineRule="auto"/>
        <w:jc w:val="left"/>
        <w:textAlignment w:val="center"/>
        <w:rPr>
          <w:color w:val="000000"/>
        </w:rPr>
      </w:pPr>
      <w:r>
        <w:rPr>
          <w:color w:val="000000"/>
        </w:rPr>
        <w:t>关键词</w:t>
      </w:r>
      <w:r>
        <w:rPr>
          <w:color w:val="000000"/>
        </w:rPr>
        <w:t>②</w:t>
      </w:r>
      <w:r>
        <w:rPr>
          <w:color w:val="000000"/>
        </w:rPr>
        <w:t>：中国倡导</w:t>
      </w:r>
      <w:r>
        <w:rPr>
          <w:color w:val="000000"/>
        </w:rPr>
        <w:t>“</w:t>
      </w:r>
      <w:r>
        <w:rPr>
          <w:color w:val="000000"/>
        </w:rPr>
        <w:t>坚持统筹维护传统领域和非传统领域安全，共同应对地区争端和恐怖主义、气候变化、网络安全、生物安全等全球性问题</w:t>
      </w:r>
      <w:r>
        <w:rPr>
          <w:color w:val="000000"/>
        </w:rPr>
        <w:t>”→</w:t>
      </w:r>
      <w:r>
        <w:rPr>
          <w:color w:val="000000"/>
        </w:rPr>
        <w:t>可联系中国的外交政策、中国外交实践的角度分析。</w:t>
      </w:r>
    </w:p>
    <w:p w:rsidR="00A70EBE" w:rsidRDefault="001408F3">
      <w:pPr>
        <w:spacing w:line="360" w:lineRule="auto"/>
        <w:jc w:val="left"/>
        <w:textAlignment w:val="center"/>
        <w:rPr>
          <w:color w:val="000000"/>
        </w:rPr>
      </w:pPr>
      <w:r>
        <w:rPr>
          <w:color w:val="000000"/>
        </w:rPr>
        <w:t>关键词</w:t>
      </w:r>
      <w:r>
        <w:rPr>
          <w:color w:val="000000"/>
        </w:rPr>
        <w:t>③</w:t>
      </w:r>
      <w:r>
        <w:rPr>
          <w:color w:val="000000"/>
        </w:rPr>
        <w:t>：国际社会共同应对生物领域全球性问题</w:t>
      </w:r>
      <w:r>
        <w:rPr>
          <w:color w:val="000000"/>
        </w:rPr>
        <w:t>→</w:t>
      </w:r>
      <w:r>
        <w:rPr>
          <w:color w:val="000000"/>
        </w:rPr>
        <w:t>可联系人类命运共同体、时代主题的角度分析。</w:t>
      </w:r>
    </w:p>
    <w:p w:rsidR="00A70EBE" w:rsidRDefault="001408F3">
      <w:pPr>
        <w:spacing w:line="360" w:lineRule="auto"/>
        <w:jc w:val="left"/>
        <w:textAlignment w:val="center"/>
        <w:rPr>
          <w:color w:val="000000"/>
        </w:rPr>
      </w:pPr>
      <w:r>
        <w:rPr>
          <w:color w:val="000000"/>
        </w:rPr>
        <w:t>第三步：整合信息，组织答案。注意设问限定以及教材知识与材料、时政信息等相结合。</w:t>
      </w:r>
    </w:p>
    <w:p w:rsidR="00A70EBE" w:rsidRDefault="001408F3">
      <w:pPr>
        <w:spacing w:line="360" w:lineRule="auto"/>
        <w:textAlignment w:val="center"/>
        <w:rPr>
          <w:color w:val="000000"/>
        </w:rPr>
      </w:pPr>
      <w:r>
        <w:rPr>
          <w:color w:val="000000"/>
        </w:rPr>
        <w:t xml:space="preserve">15. </w:t>
      </w:r>
      <w:r>
        <w:rPr>
          <w:color w:val="000000"/>
        </w:rPr>
        <w:t>阅读材料，完成下列要求。</w:t>
      </w:r>
    </w:p>
    <w:p w:rsidR="00A70EBE" w:rsidRDefault="001408F3">
      <w:pPr>
        <w:spacing w:line="360" w:lineRule="auto"/>
        <w:ind w:firstLine="420"/>
        <w:textAlignment w:val="center"/>
        <w:rPr>
          <w:color w:val="000000"/>
        </w:rPr>
      </w:pPr>
      <w:r>
        <w:rPr>
          <w:rFonts w:ascii="楷体" w:eastAsia="楷体" w:hAnsi="楷体" w:cs="楷体"/>
          <w:color w:val="000000"/>
        </w:rPr>
        <w:t>胡凤益从小参与田间劳动，感受着农业劳作的限辛，梦想着“种一次就能年年收割”的庄稼。为圆少年时期的梦，上大学时他选择了农学专业，长期致力于“把一年生的水稻变成多年生的水稻”。</w:t>
      </w:r>
      <w:r>
        <w:rPr>
          <w:rFonts w:eastAsia="Times New Roman" w:cs="Times New Roman"/>
          <w:color w:val="000000"/>
        </w:rPr>
        <w:t>2004</w:t>
      </w:r>
      <w:r>
        <w:rPr>
          <w:rFonts w:ascii="楷体" w:eastAsia="楷体" w:hAnsi="楷体" w:cs="楷体"/>
          <w:color w:val="000000"/>
        </w:rPr>
        <w:t>年，胡凤益团队利用长雄野生稻无性繁殖特性，将多年生野生种和一年生栽培种杂交，选育出多年生后代群体，</w:t>
      </w:r>
      <w:r>
        <w:rPr>
          <w:rFonts w:ascii="楷体" w:eastAsia="楷体" w:hAnsi="楷体" w:cs="楷体"/>
          <w:color w:val="000000"/>
        </w:rPr>
        <w:lastRenderedPageBreak/>
        <w:t>该成果获得云南省自然科学奖一等奖。培育多年生稻种的研究漫长又艰辛，他们克服了项目经费不足、田野工作辛苦等困难，目标在前却难见终点等困扰，坚持进行实地调查、科学实验、试验示范和理论研究，成功培育了一系列多年生稻栽培品种。多年生稻播种一次持续收获多年，具有广适、高产稳产等特点，节约了劳动力投入，减少了生产成本，提高了经济效益。</w:t>
      </w:r>
      <w:r>
        <w:rPr>
          <w:rFonts w:eastAsia="Times New Roman" w:cs="Times New Roman"/>
          <w:color w:val="000000"/>
        </w:rPr>
        <w:t>2018</w:t>
      </w:r>
      <w:r>
        <w:rPr>
          <w:rFonts w:ascii="楷体" w:eastAsia="楷体" w:hAnsi="楷体" w:cs="楷体"/>
          <w:color w:val="000000"/>
        </w:rPr>
        <w:t>年，他们培育的“多年生稻</w:t>
      </w:r>
      <w:r>
        <w:rPr>
          <w:rFonts w:eastAsia="Times New Roman" w:cs="Times New Roman"/>
          <w:color w:val="000000"/>
        </w:rPr>
        <w:t>23</w:t>
      </w:r>
      <w:r>
        <w:rPr>
          <w:rFonts w:ascii="楷体" w:eastAsia="楷体" w:hAnsi="楷体" w:cs="楷体"/>
          <w:color w:val="000000"/>
        </w:rPr>
        <w:t>”成为全球第一个商业化的多年生粮食作物品种，在国际多年生作物研发领域具有里程碑意义，</w:t>
      </w:r>
      <w:r>
        <w:rPr>
          <w:rFonts w:eastAsia="Times New Roman" w:cs="Times New Roman"/>
          <w:color w:val="000000"/>
        </w:rPr>
        <w:t>2021</w:t>
      </w:r>
      <w:r>
        <w:rPr>
          <w:rFonts w:ascii="楷体" w:eastAsia="楷体" w:hAnsi="楷体" w:cs="楷体"/>
          <w:color w:val="000000"/>
        </w:rPr>
        <w:t>年，胡风益团队“利用长雄野生稻无性繁殖特性培育多年生稻的方法”获得云南省技术发明奖一等奖。多年生稻研究成果入选美国《科学》杂志公布的</w:t>
      </w:r>
      <w:r>
        <w:rPr>
          <w:rFonts w:eastAsia="Times New Roman" w:cs="Times New Roman"/>
          <w:color w:val="000000"/>
        </w:rPr>
        <w:t>2022</w:t>
      </w:r>
      <w:r>
        <w:rPr>
          <w:rFonts w:ascii="楷体" w:eastAsia="楷体" w:hAnsi="楷体" w:cs="楷体"/>
          <w:color w:val="000000"/>
        </w:rPr>
        <w:t>年度十大科学突破榜单。</w:t>
      </w:r>
    </w:p>
    <w:p w:rsidR="00A70EBE" w:rsidRDefault="001408F3">
      <w:pPr>
        <w:spacing w:line="360" w:lineRule="auto"/>
        <w:jc w:val="left"/>
        <w:textAlignment w:val="center"/>
        <w:rPr>
          <w:color w:val="000000"/>
        </w:rPr>
      </w:pPr>
      <w:r>
        <w:rPr>
          <w:color w:val="000000"/>
        </w:rPr>
        <w:t>（</w:t>
      </w:r>
      <w:r>
        <w:rPr>
          <w:color w:val="000000"/>
        </w:rPr>
        <w:t>1</w:t>
      </w:r>
      <w:r>
        <w:rPr>
          <w:color w:val="000000"/>
        </w:rPr>
        <w:t>）运用价值观的知识并结合材料，分析胡凤益能够实现少年时期梦想的原因。</w:t>
      </w:r>
    </w:p>
    <w:p w:rsidR="00A70EBE" w:rsidRDefault="001408F3">
      <w:pPr>
        <w:spacing w:line="360" w:lineRule="auto"/>
        <w:jc w:val="left"/>
        <w:textAlignment w:val="center"/>
        <w:rPr>
          <w:color w:val="000000"/>
        </w:rPr>
      </w:pPr>
      <w:r>
        <w:rPr>
          <w:color w:val="000000"/>
        </w:rPr>
        <w:t>（</w:t>
      </w:r>
      <w:r>
        <w:rPr>
          <w:color w:val="000000"/>
        </w:rPr>
        <w:t>2</w:t>
      </w:r>
      <w:r>
        <w:rPr>
          <w:color w:val="000000"/>
        </w:rPr>
        <w:t>）运用《逻辑与思维》中创新思维</w:t>
      </w:r>
      <w:r>
        <w:rPr>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cstate="print"/>
                    <a:stretch>
                      <a:fillRect/>
                    </a:stretch>
                  </pic:blipFill>
                  <pic:spPr>
                    <a:xfrm>
                      <a:off x="0" y="0"/>
                      <a:ext cx="133350" cy="177800"/>
                    </a:xfrm>
                    <a:prstGeom prst="rect">
                      <a:avLst/>
                    </a:prstGeom>
                  </pic:spPr>
                </pic:pic>
              </a:graphicData>
            </a:graphic>
          </wp:inline>
        </w:drawing>
      </w:r>
      <w:r>
        <w:rPr>
          <w:color w:val="000000"/>
        </w:rPr>
        <w:t>知识并结合材料，概括多年生稻培育过程中所运用到的思维方法的具体表现。（选择任意</w:t>
      </w:r>
      <w:r>
        <w:rPr>
          <w:color w:val="000000"/>
        </w:rPr>
        <w:t>3</w:t>
      </w:r>
      <w:r>
        <w:rPr>
          <w:color w:val="000000"/>
        </w:rPr>
        <w:t>项作答，若超过</w:t>
      </w:r>
      <w:r>
        <w:rPr>
          <w:color w:val="000000"/>
        </w:rPr>
        <w:t>3</w:t>
      </w:r>
      <w:r>
        <w:rPr>
          <w:color w:val="000000"/>
        </w:rPr>
        <w:t>项，只对前</w:t>
      </w:r>
      <w:r>
        <w:rPr>
          <w:color w:val="000000"/>
        </w:rPr>
        <w:t>3</w:t>
      </w:r>
      <w:r>
        <w:rPr>
          <w:color w:val="000000"/>
        </w:rPr>
        <w:t>项评分。）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24"/>
        <w:gridCol w:w="8262"/>
      </w:tblGrid>
      <w:tr w:rsidR="00A70EB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思维方法</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具体表现</w:t>
            </w:r>
          </w:p>
        </w:tc>
      </w:tr>
      <w:tr w:rsidR="00A70EB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联想思维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______________________________________________</w:t>
            </w:r>
          </w:p>
        </w:tc>
      </w:tr>
      <w:tr w:rsidR="00A70EB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发散思维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______________________________________________</w:t>
            </w:r>
          </w:p>
        </w:tc>
      </w:tr>
      <w:tr w:rsidR="00A70EB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聚合思维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_______________________________________________</w:t>
            </w:r>
          </w:p>
        </w:tc>
      </w:tr>
      <w:tr w:rsidR="00A70EB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逆向思维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______________________________________________</w:t>
            </w:r>
          </w:p>
        </w:tc>
      </w:tr>
      <w:tr w:rsidR="00A70EBE">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超前思维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70EBE" w:rsidRDefault="001408F3">
            <w:pPr>
              <w:spacing w:line="360" w:lineRule="auto"/>
              <w:textAlignment w:val="center"/>
              <w:rPr>
                <w:color w:val="000000"/>
              </w:rPr>
            </w:pPr>
            <w:r>
              <w:rPr>
                <w:color w:val="000000"/>
              </w:rPr>
              <w:t>______________________________________________</w:t>
            </w:r>
          </w:p>
        </w:tc>
      </w:tr>
    </w:tbl>
    <w:p w:rsidR="00A70EBE" w:rsidRDefault="00A70EBE">
      <w:pPr>
        <w:spacing w:line="360" w:lineRule="auto"/>
        <w:textAlignment w:val="center"/>
        <w:rPr>
          <w:color w:val="000000"/>
        </w:rPr>
      </w:pPr>
    </w:p>
    <w:p w:rsidR="00A70EBE" w:rsidRDefault="001408F3">
      <w:pPr>
        <w:spacing w:line="360" w:lineRule="auto"/>
        <w:textAlignment w:val="center"/>
        <w:rPr>
          <w:color w:val="000000"/>
        </w:rPr>
      </w:pPr>
      <w:r>
        <w:rPr>
          <w:color w:val="2E75B6"/>
        </w:rPr>
        <w:t>【答案】</w:t>
      </w:r>
      <w:r>
        <w:rPr>
          <w:color w:val="000000"/>
        </w:rPr>
        <w:t>（</w:t>
      </w:r>
      <w:r>
        <w:rPr>
          <w:color w:val="000000"/>
        </w:rPr>
        <w:t>1</w:t>
      </w:r>
      <w:r>
        <w:rPr>
          <w:color w:val="000000"/>
        </w:rPr>
        <w:t>）【参考版答案】</w:t>
      </w:r>
      <w:r>
        <w:rPr>
          <w:color w:val="000000"/>
        </w:rPr>
        <w:t>①</w:t>
      </w:r>
      <w:r>
        <w:rPr>
          <w:color w:val="000000"/>
        </w:rPr>
        <w:t>价值观具有重要的导向作用，要树立正确的价值观，做出正确的价值判断和价值选择。</w:t>
      </w:r>
      <w:r>
        <w:rPr>
          <w:color w:val="000000"/>
        </w:rPr>
        <w:t>②</w:t>
      </w:r>
      <w:r>
        <w:rPr>
          <w:color w:val="000000"/>
        </w:rPr>
        <w:t>价值观是人生的重要向导，要选择正确的人生道路和生活方式。胡凤益从小就有</w:t>
      </w:r>
      <w:r>
        <w:rPr>
          <w:color w:val="000000"/>
        </w:rPr>
        <w:t>“</w:t>
      </w:r>
      <w:r>
        <w:rPr>
          <w:color w:val="000000"/>
        </w:rPr>
        <w:t>种一次就能年年收割</w:t>
      </w:r>
      <w:r>
        <w:rPr>
          <w:color w:val="000000"/>
        </w:rPr>
        <w:t>”</w:t>
      </w:r>
      <w:r>
        <w:rPr>
          <w:color w:val="000000"/>
        </w:rPr>
        <w:t>的梦想，这正确指引着他进行高考专业的选择，又在长期地坚持研究、试验，终于获得多年生稻栽培品种的成功培育，实现少年时期梦想。</w:t>
      </w:r>
      <w:r>
        <w:rPr>
          <w:color w:val="000000"/>
        </w:rPr>
        <w:t>③</w:t>
      </w:r>
      <w:r>
        <w:rPr>
          <w:color w:val="000000"/>
        </w:rPr>
        <w:t>社会主义核心价值观的基本内容为培育和践行社会主义核心价值观提供了基本遵循，胡凤益坚持自己的职业选择，克服诸多困难，长期躬耕于多年生稻的培育，取得丰硕研究成果的同时为我国水稻事业发展做出杰出贡献，使社会主义核心价值观内化为自己的精神追求，外化为自己的自觉行动，实现少年时期梦想。</w:t>
      </w:r>
      <w:r>
        <w:rPr>
          <w:color w:val="000000"/>
        </w:rPr>
        <w:t>④</w:t>
      </w:r>
      <w:r>
        <w:rPr>
          <w:color w:val="000000"/>
        </w:rPr>
        <w:t>正确的价值判断和价值选择应自觉遵循社会发展的客观规律、自觉站在最广大人民的立场上，胡凤益为减轻稻农的艰辛，长期探索多年生稻的生长发育规律，最终获得研究成果，实现少年时期梦想。</w:t>
      </w:r>
      <w:r>
        <w:rPr>
          <w:color w:val="000000"/>
        </w:rPr>
        <w:t>⑤</w:t>
      </w:r>
      <w:r>
        <w:rPr>
          <w:color w:val="000000"/>
        </w:rPr>
        <w:t>实现人生价值需要弘扬劳动精神，努力奉献，需要充分发挥主观能动性、顽强拼搏、自强不息，需要有坚定的理想信念</w:t>
      </w:r>
      <w:r>
        <w:rPr>
          <w:color w:val="000000"/>
        </w:rPr>
        <w:t>,</w:t>
      </w:r>
      <w:r>
        <w:rPr>
          <w:color w:val="000000"/>
        </w:rPr>
        <w:t>需要正确价值观的指引。胡凤益长期致力于水稻研究，克服困难，突破困扰，终于取得重大研究成果并获得国内外认可，实现了少年时期梦想。</w:t>
      </w:r>
      <w:r>
        <w:rPr>
          <w:color w:val="000000"/>
        </w:rPr>
        <w:t xml:space="preserve">    </w:t>
      </w:r>
    </w:p>
    <w:p w:rsidR="00A70EBE" w:rsidRDefault="001408F3">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【参考版答案】想象：利用长雄野生稻无性繁殖特性，将多年生野生种和一年生栽培种杂交，</w:t>
      </w:r>
      <w:r>
        <w:rPr>
          <w:color w:val="000000"/>
        </w:rPr>
        <w:lastRenderedPageBreak/>
        <w:t>选育出多年生后代群体。</w:t>
      </w:r>
      <w:r>
        <w:rPr>
          <w:color w:val="000000"/>
        </w:rPr>
        <w:t xml:space="preserve">    ②. </w:t>
      </w:r>
      <w:r>
        <w:rPr>
          <w:color w:val="000000"/>
        </w:rPr>
        <w:t>【参考版答案】信息交合法：将多年生野生种和一年生栽培种杂交，选育出多年生后代群体。</w:t>
      </w:r>
      <w:r>
        <w:rPr>
          <w:color w:val="000000"/>
        </w:rPr>
        <w:t xml:space="preserve">    ③. </w:t>
      </w:r>
      <w:r>
        <w:rPr>
          <w:color w:val="000000"/>
        </w:rPr>
        <w:t>【参考版答案】演绎推理方法：将多年生野生种和一年生栽培种杂交，选育出多年生后代群体。</w:t>
      </w:r>
      <w:r>
        <w:rPr>
          <w:color w:val="000000"/>
        </w:rPr>
        <w:t xml:space="preserve">    ④. </w:t>
      </w:r>
      <w:r>
        <w:rPr>
          <w:color w:val="000000"/>
        </w:rPr>
        <w:t>【参考版答案】转换型逆向思维法：利用长雄野生稻无性繁殖特性，将多年生野生种和一年生栽培种杂交，选育出多年生后代群体。</w:t>
      </w:r>
      <w:r>
        <w:rPr>
          <w:color w:val="000000"/>
        </w:rPr>
        <w:t xml:space="preserve">    ⑤. </w:t>
      </w:r>
      <w:r>
        <w:rPr>
          <w:color w:val="000000"/>
        </w:rPr>
        <w:t>【参考版答案】注重调查研究：坚持进行实地调查、科学实验、试验示范和理论研究，成功培育了一系列多年生稻栽培品种。</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【分析】背景素材：胡凤益团队进行多年生稻种的研究与培育</w:t>
      </w:r>
    </w:p>
    <w:p w:rsidR="00A70EBE" w:rsidRDefault="001408F3">
      <w:pPr>
        <w:spacing w:line="360" w:lineRule="auto"/>
        <w:jc w:val="left"/>
        <w:textAlignment w:val="center"/>
        <w:rPr>
          <w:color w:val="000000"/>
        </w:rPr>
      </w:pPr>
      <w:r>
        <w:rPr>
          <w:color w:val="000000"/>
        </w:rPr>
        <w:t>考点考查：价值观的相关知识、创新思维的方法</w:t>
      </w:r>
    </w:p>
    <w:p w:rsidR="00A70EBE" w:rsidRDefault="001408F3">
      <w:pPr>
        <w:spacing w:line="360" w:lineRule="auto"/>
        <w:jc w:val="left"/>
        <w:textAlignment w:val="center"/>
        <w:rPr>
          <w:color w:val="000000"/>
        </w:rPr>
      </w:pPr>
      <w:r>
        <w:rPr>
          <w:color w:val="000000"/>
        </w:rPr>
        <w:t>能力考查：获取和解读信息、描述和阐释事物、调动和运用知识</w:t>
      </w:r>
    </w:p>
    <w:p w:rsidR="00A70EBE" w:rsidRDefault="001408F3">
      <w:pPr>
        <w:spacing w:line="360" w:lineRule="auto"/>
        <w:jc w:val="left"/>
        <w:textAlignment w:val="center"/>
        <w:rPr>
          <w:color w:val="000000"/>
        </w:rPr>
      </w:pPr>
      <w:r>
        <w:rPr>
          <w:color w:val="000000"/>
        </w:rPr>
        <w:t>核心素养：政治认同、科学精神</w:t>
      </w:r>
    </w:p>
    <w:p w:rsidR="00A70EBE" w:rsidRDefault="001408F3">
      <w:pPr>
        <w:spacing w:line="360" w:lineRule="auto"/>
        <w:jc w:val="left"/>
        <w:textAlignment w:val="center"/>
        <w:rPr>
          <w:color w:val="000000"/>
        </w:rPr>
      </w:pPr>
      <w:r>
        <w:rPr>
          <w:color w:val="000000"/>
        </w:rPr>
        <w:t>【小问</w:t>
      </w:r>
      <w:r>
        <w:rPr>
          <w:color w:val="000000"/>
        </w:rPr>
        <w:t>1</w:t>
      </w:r>
      <w:r>
        <w:rPr>
          <w:color w:val="000000"/>
        </w:rPr>
        <w:t>详解】</w:t>
      </w:r>
    </w:p>
    <w:p w:rsidR="00A70EBE" w:rsidRDefault="001408F3">
      <w:pPr>
        <w:spacing w:line="360" w:lineRule="auto"/>
        <w:jc w:val="left"/>
        <w:textAlignment w:val="center"/>
        <w:rPr>
          <w:color w:val="000000"/>
        </w:rPr>
      </w:pPr>
      <w:r>
        <w:rPr>
          <w:color w:val="000000"/>
        </w:rPr>
        <w:t>第一步：审设问。明确主体、知识范围、问题限定和作答角度。本题要求运用价值观的知识并结合材料，分析个人实现梦想的原因。</w:t>
      </w:r>
    </w:p>
    <w:p w:rsidR="00A70EBE" w:rsidRDefault="001408F3">
      <w:pPr>
        <w:spacing w:line="360" w:lineRule="auto"/>
        <w:jc w:val="left"/>
        <w:textAlignment w:val="center"/>
        <w:rPr>
          <w:color w:val="000000"/>
        </w:rPr>
      </w:pPr>
      <w:r>
        <w:rPr>
          <w:color w:val="000000"/>
        </w:rPr>
        <w:t>第二步：审材料。提取关键词，链接教材知识。</w:t>
      </w:r>
    </w:p>
    <w:p w:rsidR="00A70EBE" w:rsidRDefault="001408F3">
      <w:pPr>
        <w:spacing w:line="360" w:lineRule="auto"/>
        <w:jc w:val="left"/>
        <w:textAlignment w:val="center"/>
        <w:rPr>
          <w:color w:val="000000"/>
        </w:rPr>
      </w:pPr>
      <w:r>
        <w:rPr>
          <w:color w:val="000000"/>
        </w:rPr>
        <w:t>关键词</w:t>
      </w:r>
      <w:r>
        <w:rPr>
          <w:color w:val="000000"/>
        </w:rPr>
        <w:t>①</w:t>
      </w:r>
      <w:r>
        <w:rPr>
          <w:color w:val="000000"/>
        </w:rPr>
        <w:t>：运用价值观的知识</w:t>
      </w:r>
      <w:r>
        <w:rPr>
          <w:color w:val="000000"/>
        </w:rPr>
        <w:t>→</w:t>
      </w:r>
      <w:r>
        <w:rPr>
          <w:color w:val="000000"/>
        </w:rPr>
        <w:t>可联系价值观的导向作用原理及其方法论的角度分析。</w:t>
      </w:r>
    </w:p>
    <w:p w:rsidR="00A70EBE" w:rsidRDefault="001408F3">
      <w:pPr>
        <w:spacing w:line="360" w:lineRule="auto"/>
        <w:jc w:val="left"/>
        <w:textAlignment w:val="center"/>
        <w:rPr>
          <w:color w:val="000000"/>
        </w:rPr>
      </w:pPr>
      <w:r>
        <w:rPr>
          <w:color w:val="000000"/>
        </w:rPr>
        <w:t>关键词</w:t>
      </w:r>
      <w:r>
        <w:rPr>
          <w:color w:val="000000"/>
        </w:rPr>
        <w:t>②</w:t>
      </w:r>
      <w:r>
        <w:rPr>
          <w:color w:val="000000"/>
        </w:rPr>
        <w:t>：梦想着</w:t>
      </w:r>
      <w:r>
        <w:rPr>
          <w:color w:val="000000"/>
        </w:rPr>
        <w:t>“</w:t>
      </w:r>
      <w:r>
        <w:rPr>
          <w:color w:val="000000"/>
        </w:rPr>
        <w:t>种一次就能年年收割</w:t>
      </w:r>
      <w:r>
        <w:rPr>
          <w:color w:val="000000"/>
        </w:rPr>
        <w:t>”</w:t>
      </w:r>
      <w:r>
        <w:rPr>
          <w:color w:val="000000"/>
        </w:rPr>
        <w:t>的庄稼，为圆此梦，进行高考志愿选择，并为之奋斗</w:t>
      </w:r>
      <w:r>
        <w:rPr>
          <w:color w:val="000000"/>
        </w:rPr>
        <w:t>→</w:t>
      </w:r>
      <w:r>
        <w:rPr>
          <w:color w:val="000000"/>
        </w:rPr>
        <w:t>可联系价值观的导向作用（人生道路和生活方式）的角度分析。</w:t>
      </w:r>
    </w:p>
    <w:p w:rsidR="00A70EBE" w:rsidRDefault="001408F3">
      <w:pPr>
        <w:spacing w:line="360" w:lineRule="auto"/>
        <w:jc w:val="left"/>
        <w:textAlignment w:val="center"/>
        <w:rPr>
          <w:color w:val="000000"/>
        </w:rPr>
      </w:pPr>
      <w:r>
        <w:rPr>
          <w:color w:val="000000"/>
        </w:rPr>
        <w:t>关键词</w:t>
      </w:r>
      <w:r>
        <w:rPr>
          <w:color w:val="000000"/>
        </w:rPr>
        <w:t>③</w:t>
      </w:r>
      <w:r>
        <w:rPr>
          <w:color w:val="000000"/>
        </w:rPr>
        <w:t>：胡凤益坚持自己的职业选择，克服诸多困难，长期躬耕于多年生稻的培育，取得丰硕研究成果的同时为我国水稻事业发展做出杰出贡献</w:t>
      </w:r>
      <w:r>
        <w:rPr>
          <w:color w:val="000000"/>
        </w:rPr>
        <w:t>→</w:t>
      </w:r>
      <w:r>
        <w:rPr>
          <w:color w:val="000000"/>
        </w:rPr>
        <w:t>可联系社会主义核心价值观的角度分析。</w:t>
      </w:r>
    </w:p>
    <w:p w:rsidR="00A70EBE" w:rsidRDefault="001408F3">
      <w:pPr>
        <w:spacing w:line="360" w:lineRule="auto"/>
        <w:jc w:val="left"/>
        <w:textAlignment w:val="center"/>
        <w:rPr>
          <w:color w:val="000000"/>
        </w:rPr>
      </w:pPr>
      <w:r>
        <w:rPr>
          <w:color w:val="000000"/>
        </w:rPr>
        <w:t>关键词</w:t>
      </w:r>
      <w:r>
        <w:rPr>
          <w:color w:val="000000"/>
        </w:rPr>
        <w:t>④</w:t>
      </w:r>
      <w:r>
        <w:rPr>
          <w:color w:val="000000"/>
        </w:rPr>
        <w:t>：胡凤益为减轻稻农的艰辛，长期探索多年生稻的生长发育规律，最终获得研究成果</w:t>
      </w:r>
      <w:r>
        <w:rPr>
          <w:color w:val="000000"/>
        </w:rPr>
        <w:t>→</w:t>
      </w:r>
      <w:r>
        <w:rPr>
          <w:color w:val="000000"/>
        </w:rPr>
        <w:t>可联系正确的价值判断和价值选择的角度分析。</w:t>
      </w:r>
    </w:p>
    <w:p w:rsidR="00A70EBE" w:rsidRDefault="001408F3">
      <w:pPr>
        <w:spacing w:line="360" w:lineRule="auto"/>
        <w:jc w:val="left"/>
        <w:textAlignment w:val="center"/>
        <w:rPr>
          <w:color w:val="000000"/>
        </w:rPr>
      </w:pPr>
      <w:r>
        <w:rPr>
          <w:color w:val="000000"/>
        </w:rPr>
        <w:t>关键词</w:t>
      </w:r>
      <w:r>
        <w:rPr>
          <w:color w:val="000000"/>
        </w:rPr>
        <w:t>⑤</w:t>
      </w:r>
      <w:r>
        <w:rPr>
          <w:color w:val="000000"/>
        </w:rPr>
        <w:t>：胡凤益长期致力于水稻研究，克服困难，突破困扰，终于取得重大研究成果并获得国内外认可</w:t>
      </w:r>
      <w:r>
        <w:rPr>
          <w:color w:val="000000"/>
        </w:rPr>
        <w:t>→</w:t>
      </w:r>
      <w:r>
        <w:rPr>
          <w:color w:val="000000"/>
        </w:rPr>
        <w:t>可联系人生价值的创造与实现的角度分析。</w:t>
      </w:r>
    </w:p>
    <w:p w:rsidR="00A70EBE" w:rsidRDefault="001408F3">
      <w:pPr>
        <w:spacing w:line="360" w:lineRule="auto"/>
        <w:jc w:val="left"/>
        <w:textAlignment w:val="center"/>
        <w:rPr>
          <w:color w:val="000000"/>
        </w:rPr>
      </w:pPr>
      <w:r>
        <w:rPr>
          <w:color w:val="000000"/>
        </w:rPr>
        <w:t>第三步：整合信息，组织答案。注意设问限定以及教材知识与材料信息等相结合。</w:t>
      </w:r>
    </w:p>
    <w:p w:rsidR="00A70EBE" w:rsidRDefault="001408F3">
      <w:pPr>
        <w:spacing w:line="360" w:lineRule="auto"/>
        <w:jc w:val="left"/>
        <w:textAlignment w:val="center"/>
        <w:rPr>
          <w:color w:val="000000"/>
        </w:rPr>
      </w:pPr>
      <w:r>
        <w:rPr>
          <w:color w:val="000000"/>
        </w:rPr>
        <w:t>【小问</w:t>
      </w:r>
      <w:r>
        <w:rPr>
          <w:color w:val="000000"/>
        </w:rPr>
        <w:t>2</w:t>
      </w:r>
      <w:r>
        <w:rPr>
          <w:color w:val="000000"/>
        </w:rPr>
        <w:t>详解】</w:t>
      </w:r>
    </w:p>
    <w:p w:rsidR="00A70EBE" w:rsidRDefault="001408F3">
      <w:pPr>
        <w:spacing w:line="360" w:lineRule="auto"/>
        <w:jc w:val="left"/>
        <w:textAlignment w:val="center"/>
        <w:rPr>
          <w:color w:val="000000"/>
        </w:rPr>
      </w:pPr>
      <w:r>
        <w:rPr>
          <w:color w:val="000000"/>
        </w:rPr>
        <w:t>第一步：审设问。明确主体、知识范围、问题限定和作答角度。试题要求概括胡凤益团队研究和培育多年生稻培育的过程中所运用到的创新思维的方法的具体表现。</w:t>
      </w:r>
    </w:p>
    <w:p w:rsidR="00A70EBE" w:rsidRDefault="001408F3">
      <w:pPr>
        <w:spacing w:line="360" w:lineRule="auto"/>
        <w:jc w:val="left"/>
        <w:textAlignment w:val="center"/>
        <w:rPr>
          <w:color w:val="000000"/>
        </w:rPr>
      </w:pPr>
      <w:r>
        <w:rPr>
          <w:color w:val="000000"/>
        </w:rPr>
        <w:t>第二步：审材料。提取关键词，链接教材知识。</w:t>
      </w:r>
    </w:p>
    <w:p w:rsidR="00A70EBE" w:rsidRDefault="001408F3">
      <w:pPr>
        <w:spacing w:line="360" w:lineRule="auto"/>
        <w:jc w:val="left"/>
        <w:textAlignment w:val="center"/>
        <w:rPr>
          <w:color w:val="000000"/>
        </w:rPr>
      </w:pPr>
      <w:r>
        <w:rPr>
          <w:color w:val="000000"/>
        </w:rPr>
        <w:t>关键词</w:t>
      </w:r>
      <w:r>
        <w:rPr>
          <w:color w:val="000000"/>
        </w:rPr>
        <w:t>①</w:t>
      </w:r>
      <w:r>
        <w:rPr>
          <w:color w:val="000000"/>
        </w:rPr>
        <w:t>：利用长雄野生稻无性繁殖特性，将多年生野生种和一年生栽培种杂交，选育出多年生后代群体</w:t>
      </w:r>
      <w:r>
        <w:rPr>
          <w:color w:val="000000"/>
        </w:rPr>
        <w:t>→</w:t>
      </w:r>
      <w:r>
        <w:rPr>
          <w:color w:val="000000"/>
        </w:rPr>
        <w:t>可联系联想思维中的想象、逆向思维中的转换型逆向思维法的角度分析。</w:t>
      </w:r>
    </w:p>
    <w:p w:rsidR="00A70EBE" w:rsidRDefault="001408F3">
      <w:pPr>
        <w:spacing w:line="360" w:lineRule="auto"/>
        <w:jc w:val="left"/>
        <w:textAlignment w:val="center"/>
        <w:rPr>
          <w:color w:val="000000"/>
        </w:rPr>
      </w:pPr>
      <w:r>
        <w:rPr>
          <w:color w:val="000000"/>
        </w:rPr>
        <w:t>关键词</w:t>
      </w:r>
      <w:r>
        <w:rPr>
          <w:color w:val="000000"/>
        </w:rPr>
        <w:t>②</w:t>
      </w:r>
      <w:r>
        <w:rPr>
          <w:color w:val="000000"/>
        </w:rPr>
        <w:t>：将多年生野生种和一年生栽培种杂交，选育出多年生后代群体</w:t>
      </w:r>
      <w:r>
        <w:rPr>
          <w:color w:val="000000"/>
        </w:rPr>
        <w:t>→</w:t>
      </w:r>
      <w:r>
        <w:rPr>
          <w:color w:val="000000"/>
        </w:rPr>
        <w:t>可联系发散思维中的信息交合</w:t>
      </w:r>
      <w:r>
        <w:rPr>
          <w:color w:val="000000"/>
        </w:rPr>
        <w:lastRenderedPageBreak/>
        <w:t>法、聚合思维中的演绎推理方法的角度分析。</w:t>
      </w:r>
    </w:p>
    <w:p w:rsidR="00A70EBE" w:rsidRDefault="001408F3">
      <w:pPr>
        <w:spacing w:line="360" w:lineRule="auto"/>
        <w:jc w:val="left"/>
        <w:textAlignment w:val="center"/>
        <w:rPr>
          <w:color w:val="000000"/>
        </w:rPr>
      </w:pPr>
      <w:r>
        <w:rPr>
          <w:color w:val="000000"/>
        </w:rPr>
        <w:t>关键词</w:t>
      </w:r>
      <w:r>
        <w:rPr>
          <w:color w:val="000000"/>
        </w:rPr>
        <w:t>③</w:t>
      </w:r>
      <w:r>
        <w:rPr>
          <w:color w:val="000000"/>
        </w:rPr>
        <w:t>：注重调查研究：坚持进行实地调查、科学实验、试验示范和理论研究，成功培育了</w:t>
      </w:r>
      <w:r>
        <w:rPr>
          <w:color w:val="000000"/>
        </w:rPr>
        <w:t>-</w:t>
      </w:r>
      <w:r>
        <w:rPr>
          <w:color w:val="000000"/>
        </w:rPr>
        <w:t>一系列多年生稻栽培品种</w:t>
      </w:r>
      <w:r>
        <w:rPr>
          <w:color w:val="000000"/>
        </w:rPr>
        <w:t>→</w:t>
      </w:r>
      <w:r>
        <w:rPr>
          <w:color w:val="000000"/>
        </w:rPr>
        <w:t>可联系超前思维中的注重调查研究的角度分析。</w:t>
      </w:r>
    </w:p>
    <w:p w:rsidR="00A70EBE" w:rsidRDefault="001408F3">
      <w:pPr>
        <w:spacing w:line="360" w:lineRule="auto"/>
        <w:jc w:val="left"/>
        <w:textAlignment w:val="center"/>
        <w:rPr>
          <w:color w:val="000000"/>
        </w:rPr>
      </w:pPr>
      <w:r>
        <w:rPr>
          <w:color w:val="000000"/>
        </w:rPr>
        <w:t>第三步：整合信息，组织答案。注意设问限定以及教材知识与材料信息等相结合。</w:t>
      </w:r>
    </w:p>
    <w:p w:rsidR="00A70EBE" w:rsidRDefault="001408F3">
      <w:pPr>
        <w:spacing w:line="360" w:lineRule="auto"/>
        <w:textAlignment w:val="center"/>
        <w:rPr>
          <w:color w:val="000000"/>
        </w:rPr>
      </w:pPr>
      <w:r>
        <w:rPr>
          <w:color w:val="000000"/>
        </w:rPr>
        <w:t xml:space="preserve">16. </w:t>
      </w:r>
      <w:r>
        <w:rPr>
          <w:color w:val="000000"/>
        </w:rPr>
        <w:t>阅读材料，完成下列要求。</w:t>
      </w:r>
    </w:p>
    <w:p w:rsidR="00A70EBE" w:rsidRDefault="001408F3">
      <w:pPr>
        <w:spacing w:line="360" w:lineRule="auto"/>
        <w:ind w:firstLine="420"/>
        <w:textAlignment w:val="center"/>
        <w:rPr>
          <w:color w:val="000000"/>
        </w:rPr>
      </w:pPr>
      <w:r>
        <w:rPr>
          <w:rFonts w:ascii="楷体" w:eastAsia="楷体" w:hAnsi="楷体" w:cs="楷体"/>
          <w:color w:val="000000"/>
        </w:rPr>
        <w:t>小张系成年人，为做生意向父亲老张借款</w:t>
      </w:r>
      <w:r>
        <w:rPr>
          <w:rFonts w:eastAsia="Times New Roman" w:cs="Times New Roman"/>
          <w:color w:val="000000"/>
        </w:rPr>
        <w:t>10</w:t>
      </w:r>
      <w:r>
        <w:rPr>
          <w:rFonts w:ascii="楷体" w:eastAsia="楷体" w:hAnsi="楷体" w:cs="楷体"/>
          <w:color w:val="000000"/>
        </w:rPr>
        <w:t>万元，在借条中承诺</w:t>
      </w:r>
      <w:r>
        <w:rPr>
          <w:rFonts w:eastAsia="Times New Roman" w:cs="Times New Roman"/>
          <w:color w:val="000000"/>
        </w:rPr>
        <w:t>3</w:t>
      </w:r>
      <w:r>
        <w:rPr>
          <w:rFonts w:ascii="楷体" w:eastAsia="楷体" w:hAnsi="楷体" w:cs="楷体"/>
          <w:color w:val="000000"/>
        </w:rPr>
        <w:t>年后归还。借款到期后，老张见小张生意红火，便要求小张还款。小张以父母有义务帮助扶持自己为由拒绝还款，并表示如果一定要还款则以后不照料老张的生活。老张无奈之下向人民调解委员会中请调解。</w:t>
      </w:r>
    </w:p>
    <w:p w:rsidR="00A70EBE" w:rsidRDefault="001408F3">
      <w:pPr>
        <w:spacing w:line="360" w:lineRule="auto"/>
        <w:textAlignment w:val="center"/>
        <w:rPr>
          <w:color w:val="000000"/>
        </w:rPr>
      </w:pPr>
      <w:r>
        <w:rPr>
          <w:rFonts w:ascii="宋体" w:hAnsi="宋体"/>
          <w:color w:val="000000"/>
        </w:rPr>
        <w:t>假如你是人民调解员，请运用《法律与生活》的相关知识，分析小张的做法和说法的不当之处，并给当事人提出两条解决纠纷的建议。</w:t>
      </w:r>
    </w:p>
    <w:p w:rsidR="00A70EBE" w:rsidRDefault="001408F3">
      <w:pPr>
        <w:spacing w:line="360" w:lineRule="auto"/>
        <w:textAlignment w:val="center"/>
        <w:rPr>
          <w:color w:val="000000"/>
        </w:rPr>
      </w:pPr>
      <w:r>
        <w:rPr>
          <w:color w:val="2E75B6"/>
        </w:rPr>
        <w:t>【答案】</w:t>
      </w:r>
      <w:r>
        <w:rPr>
          <w:rFonts w:ascii="宋体" w:hAnsi="宋体"/>
          <w:color w:val="000000"/>
        </w:rPr>
        <w:t>【参考版答案】①履行是合同当事人按照合同约定实现各自权利义务的行为。根据民法典的规定，当事人应当按照约定全面履行自己的义务。小张系成年人，为做生意向父亲老张借款10万元，在借条中承诺3年后归还，应该履行合同义务，到期还款。</w:t>
      </w:r>
      <w:r>
        <w:rPr>
          <w:color w:val="000000"/>
        </w:rPr>
        <w:br/>
      </w:r>
      <w:r>
        <w:rPr>
          <w:rFonts w:ascii="宋体" w:hAnsi="宋体"/>
          <w:color w:val="000000"/>
        </w:rPr>
        <w:t>②父母对丧失劳动能力、尚在读的、确无独立生活能力和条件的成年子女负有抚养义务，但父母对具有独立生活能力和条件的成年子女一般是没有抚养义务的。小张认为父母有义务帮助扶持自己的说法错误，应及时把借款还给父母。</w:t>
      </w:r>
      <w:r>
        <w:rPr>
          <w:color w:val="000000"/>
        </w:rPr>
        <w:br/>
      </w:r>
      <w:r>
        <w:rPr>
          <w:rFonts w:ascii="宋体" w:hAnsi="宋体"/>
          <w:color w:val="000000"/>
        </w:rPr>
        <w:t>③成年子女对父母负有赡养、扶助和保护的义务，小张以还款为由拒绝照料老张生活的做法是错误的，必须承担起赡养父母的责任。</w:t>
      </w:r>
      <w:r>
        <w:rPr>
          <w:color w:val="000000"/>
        </w:rPr>
        <w:br/>
      </w:r>
      <w:r>
        <w:rPr>
          <w:rFonts w:ascii="宋体" w:hAnsi="宋体"/>
          <w:color w:val="000000"/>
        </w:rPr>
        <w:t>④建议：通过人民调解委员会进行调解、通过民事诉讼解决</w:t>
      </w:r>
      <w:r>
        <w:rPr>
          <w:color w:val="000000"/>
        </w:rPr>
        <w:t>纠纷。</w:t>
      </w:r>
    </w:p>
    <w:p w:rsidR="00A70EBE" w:rsidRDefault="001408F3">
      <w:pPr>
        <w:spacing w:line="360" w:lineRule="auto"/>
        <w:textAlignment w:val="center"/>
        <w:rPr>
          <w:color w:val="000000"/>
        </w:rPr>
      </w:pPr>
      <w:r>
        <w:rPr>
          <w:color w:val="2E75B6"/>
        </w:rPr>
        <w:t>【解析】</w:t>
      </w:r>
    </w:p>
    <w:p w:rsidR="00A70EBE" w:rsidRDefault="001408F3">
      <w:pPr>
        <w:spacing w:line="360" w:lineRule="auto"/>
        <w:jc w:val="left"/>
        <w:textAlignment w:val="center"/>
        <w:rPr>
          <w:color w:val="000000"/>
        </w:rPr>
      </w:pPr>
      <w:r>
        <w:rPr>
          <w:color w:val="000000"/>
        </w:rPr>
        <w:t>【分析】</w:t>
      </w:r>
      <w:r>
        <w:rPr>
          <w:rFonts w:ascii="宋体" w:hAnsi="宋体"/>
          <w:color w:val="000000"/>
        </w:rPr>
        <w:t xml:space="preserve">背景素材：成年人小张向父亲借款不还引发的民事纠纷 </w:t>
      </w:r>
    </w:p>
    <w:p w:rsidR="00A70EBE" w:rsidRDefault="001408F3">
      <w:pPr>
        <w:spacing w:line="360" w:lineRule="auto"/>
        <w:jc w:val="left"/>
        <w:textAlignment w:val="center"/>
        <w:rPr>
          <w:color w:val="000000"/>
        </w:rPr>
      </w:pPr>
      <w:r>
        <w:rPr>
          <w:rFonts w:ascii="宋体" w:hAnsi="宋体"/>
          <w:color w:val="000000"/>
        </w:rPr>
        <w:t xml:space="preserve">考点考查：法律与生活的相关知识 </w:t>
      </w:r>
    </w:p>
    <w:p w:rsidR="00A70EBE" w:rsidRDefault="001408F3">
      <w:pPr>
        <w:spacing w:line="360" w:lineRule="auto"/>
        <w:jc w:val="left"/>
        <w:textAlignment w:val="center"/>
        <w:rPr>
          <w:color w:val="000000"/>
        </w:rPr>
      </w:pPr>
      <w:r>
        <w:rPr>
          <w:rFonts w:ascii="宋体" w:hAnsi="宋体"/>
          <w:color w:val="000000"/>
        </w:rPr>
        <w:t>能力考查：获取和解读信息、调动和运用知识、描述和阐释事物</w:t>
      </w:r>
    </w:p>
    <w:p w:rsidR="00A70EBE" w:rsidRDefault="001408F3">
      <w:pPr>
        <w:spacing w:line="360" w:lineRule="auto"/>
        <w:jc w:val="left"/>
        <w:textAlignment w:val="center"/>
        <w:rPr>
          <w:color w:val="000000"/>
        </w:rPr>
      </w:pPr>
      <w:r>
        <w:rPr>
          <w:rFonts w:ascii="宋体" w:hAnsi="宋体"/>
          <w:color w:val="000000"/>
        </w:rPr>
        <w:t>核心素养：政治认同、法治意识</w:t>
      </w:r>
    </w:p>
    <w:p w:rsidR="00A70EBE" w:rsidRDefault="001408F3">
      <w:pPr>
        <w:spacing w:line="360" w:lineRule="auto"/>
        <w:jc w:val="left"/>
        <w:textAlignment w:val="center"/>
        <w:rPr>
          <w:color w:val="000000"/>
        </w:rPr>
      </w:pPr>
      <w:r>
        <w:rPr>
          <w:color w:val="000000"/>
        </w:rPr>
        <w:t>【详解】</w:t>
      </w:r>
      <w:r>
        <w:rPr>
          <w:rFonts w:ascii="宋体" w:hAnsi="宋体"/>
          <w:color w:val="000000"/>
        </w:rPr>
        <w:t xml:space="preserve">第一步：审设问。明确题型、作答范围、问题限定和作答角度。本题为说明类、措施类主观题，要求运用法律与生活的相关知识，分析小张的做法和说法的不当之处并给当事人提出两条解决纠纷的建议。 </w:t>
      </w:r>
    </w:p>
    <w:p w:rsidR="00A70EBE" w:rsidRDefault="001408F3">
      <w:pPr>
        <w:spacing w:line="360" w:lineRule="auto"/>
        <w:jc w:val="left"/>
        <w:textAlignment w:val="center"/>
        <w:rPr>
          <w:color w:val="000000"/>
        </w:rPr>
      </w:pPr>
      <w:r>
        <w:rPr>
          <w:rFonts w:ascii="宋体" w:hAnsi="宋体"/>
          <w:color w:val="000000"/>
        </w:rPr>
        <w:t>第二步：审材料，通过标点符号、段落等，提取材料有效信息。</w:t>
      </w:r>
    </w:p>
    <w:p w:rsidR="00A70EBE" w:rsidRDefault="001408F3">
      <w:pPr>
        <w:spacing w:line="360" w:lineRule="auto"/>
        <w:jc w:val="left"/>
        <w:textAlignment w:val="center"/>
        <w:rPr>
          <w:color w:val="000000"/>
        </w:rPr>
      </w:pPr>
      <w:r>
        <w:rPr>
          <w:rFonts w:ascii="宋体" w:hAnsi="宋体"/>
          <w:color w:val="000000"/>
        </w:rPr>
        <w:t>有效信息①：小张以父母有帮助扶持自己的义务为由拒绝还款→可调用的法理依据：根据民法典的规定，当事人应当按照约定全面履行自己的义务。《中华人民共和国民法典》第二十六条规定：父母对未成年子女负有抚养、教育和保护的义务。对于具有独立生活能力和条件的成年子女一般是没有抚养义务的。</w:t>
      </w:r>
    </w:p>
    <w:p w:rsidR="00A70EBE" w:rsidRDefault="001408F3">
      <w:pPr>
        <w:spacing w:line="360" w:lineRule="auto"/>
        <w:jc w:val="left"/>
        <w:textAlignment w:val="center"/>
        <w:rPr>
          <w:color w:val="000000"/>
        </w:rPr>
      </w:pPr>
      <w:r>
        <w:rPr>
          <w:rFonts w:ascii="宋体" w:hAnsi="宋体"/>
          <w:color w:val="000000"/>
        </w:rPr>
        <w:t>有效信息②：小张以还款为由拒绝照料老张生活→可调用的法理依据：《中华人民共和国民法典》第二十六</w:t>
      </w:r>
      <w:r>
        <w:rPr>
          <w:rFonts w:ascii="宋体" w:hAnsi="宋体"/>
          <w:color w:val="000000"/>
        </w:rPr>
        <w:lastRenderedPageBreak/>
        <w:t>条规定：成年子女对父母负有赡养、扶助和保护的义务。本案中，小张以一定要还款就不照料老张生活的做法，是错误的，必须承担起赡养父母的责任。</w:t>
      </w:r>
    </w:p>
    <w:p w:rsidR="00A70EBE" w:rsidRDefault="001408F3">
      <w:pPr>
        <w:spacing w:line="360" w:lineRule="auto"/>
        <w:jc w:val="left"/>
        <w:textAlignment w:val="center"/>
        <w:rPr>
          <w:color w:val="000000"/>
        </w:rPr>
      </w:pPr>
      <w:r>
        <w:rPr>
          <w:rFonts w:ascii="宋体" w:hAnsi="宋体"/>
          <w:color w:val="000000"/>
        </w:rPr>
        <w:t>有效信息③：老张无奈之下，向人民调解委员会申请调解→可联系多元解决纠纷的方式：通过人民调解委员会进行调解；通过民事诉讼解决纠纷。</w:t>
      </w:r>
    </w:p>
    <w:p w:rsidR="00A70EBE" w:rsidRDefault="001408F3">
      <w:pPr>
        <w:spacing w:line="360" w:lineRule="auto"/>
        <w:jc w:val="left"/>
        <w:textAlignment w:val="center"/>
        <w:rPr>
          <w:color w:val="000000"/>
        </w:rPr>
      </w:pPr>
      <w:r>
        <w:rPr>
          <w:rFonts w:ascii="宋体" w:hAnsi="宋体"/>
          <w:color w:val="000000"/>
        </w:rPr>
        <w:t>第三步：整合信息，组织答案。组织答案时，要符合一定逻辑，体现层次感、段落化，并且注重使用学科术语。</w:t>
      </w:r>
    </w:p>
    <w:p w:rsidR="00A70EBE" w:rsidRDefault="001408F3">
      <w:pPr>
        <w:jc w:val="left"/>
        <w:textAlignment w:val="center"/>
        <w:rPr>
          <w:color w:val="000000"/>
        </w:rPr>
      </w:pPr>
      <w:r>
        <w:rPr>
          <w:color w:val="000000"/>
        </w:rPr>
        <w:br/>
      </w:r>
    </w:p>
    <w:p w:rsidR="00A70EBE" w:rsidRDefault="00A70EBE">
      <w:pPr>
        <w:spacing w:line="285" w:lineRule="auto"/>
        <w:ind w:firstLine="420"/>
        <w:textAlignment w:val="center"/>
        <w:rPr>
          <w:color w:val="000000"/>
        </w:rPr>
        <w:sectPr w:rsidR="00A70EBE">
          <w:footerReference w:type="default" r:id="rId11"/>
          <w:pgSz w:w="11906" w:h="16838"/>
          <w:pgMar w:top="910" w:right="1080" w:bottom="1440" w:left="1080" w:header="152" w:footer="0" w:gutter="0"/>
          <w:cols w:space="720"/>
          <w:docGrid w:type="lines" w:linePitch="312"/>
        </w:sectPr>
      </w:pPr>
    </w:p>
    <w:p w:rsidR="00A70EBE" w:rsidRDefault="00A70EBE">
      <w:bookmarkStart w:id="0" w:name="_GoBack"/>
      <w:bookmarkEnd w:id="0"/>
    </w:p>
    <w:sectPr w:rsidR="00A70EBE" w:rsidSect="00A70EB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EBE" w:rsidRDefault="00A70EBE" w:rsidP="00A70EBE">
      <w:r>
        <w:separator/>
      </w:r>
    </w:p>
  </w:endnote>
  <w:endnote w:type="continuationSeparator" w:id="0">
    <w:p w:rsidR="00A70EBE" w:rsidRDefault="00A70EBE" w:rsidP="00A70E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BD5" w:rsidRPr="00633BD5" w:rsidRDefault="00633BD5" w:rsidP="00633BD5">
    <w:pPr>
      <w:pStyle w:val="a3"/>
      <w:jc w:val="center"/>
      <w:rPr>
        <w:rFonts w:ascii="MS Sans Serif" w:hAnsi="MS Sans Serif"/>
        <w:sz w:val="19"/>
      </w:rPr>
    </w:pPr>
    <w:r w:rsidRPr="00633BD5">
      <w:rPr>
        <w:rFonts w:ascii="MS Sans Serif" w:hAnsi="MS Sans Serif" w:hint="eastAsia"/>
        <w:sz w:val="19"/>
      </w:rPr>
      <w:t>第一试卷网</w:t>
    </w:r>
    <w:r w:rsidRPr="00633BD5">
      <w:rPr>
        <w:rFonts w:ascii="MS Sans Serif" w:hAnsi="MS Sans Serif" w:hint="eastAsia"/>
        <w:sz w:val="19"/>
      </w:rPr>
      <w:t xml:space="preserve">    Shijuan1.Com    </w:t>
    </w:r>
    <w:r w:rsidRPr="00633BD5">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EBE" w:rsidRDefault="00A70EBE" w:rsidP="00A70EBE">
      <w:r>
        <w:separator/>
      </w:r>
    </w:p>
  </w:footnote>
  <w:footnote w:type="continuationSeparator" w:id="0">
    <w:p w:rsidR="00A70EBE" w:rsidRDefault="00A70EBE" w:rsidP="00A70E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408F3"/>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4904"/>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3BD5"/>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70EBE"/>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F7426E"/>
    <w:rsid w:val="0B04791E"/>
    <w:rsid w:val="322E2844"/>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EB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A70EBE"/>
    <w:pPr>
      <w:tabs>
        <w:tab w:val="center" w:pos="4153"/>
        <w:tab w:val="right" w:pos="8306"/>
      </w:tabs>
      <w:snapToGrid w:val="0"/>
      <w:jc w:val="left"/>
    </w:pPr>
    <w:rPr>
      <w:sz w:val="18"/>
    </w:rPr>
  </w:style>
  <w:style w:type="paragraph" w:styleId="a4">
    <w:name w:val="header"/>
    <w:basedOn w:val="a"/>
    <w:link w:val="Char"/>
    <w:uiPriority w:val="99"/>
    <w:qFormat/>
    <w:rsid w:val="00A70EBE"/>
    <w:pPr>
      <w:tabs>
        <w:tab w:val="center" w:pos="4153"/>
        <w:tab w:val="right" w:pos="8306"/>
      </w:tabs>
      <w:snapToGrid w:val="0"/>
    </w:pPr>
    <w:rPr>
      <w:sz w:val="18"/>
    </w:rPr>
  </w:style>
  <w:style w:type="character" w:styleId="a5">
    <w:name w:val="Hyperlink"/>
    <w:basedOn w:val="a0"/>
    <w:uiPriority w:val="99"/>
    <w:unhideWhenUsed/>
    <w:qFormat/>
    <w:rsid w:val="00A70EBE"/>
    <w:rPr>
      <w:color w:val="0000FF"/>
      <w:u w:val="single"/>
    </w:rPr>
  </w:style>
  <w:style w:type="character" w:customStyle="1" w:styleId="Char">
    <w:name w:val="页眉 Char"/>
    <w:basedOn w:val="a0"/>
    <w:link w:val="a4"/>
    <w:uiPriority w:val="99"/>
    <w:qFormat/>
    <w:rsid w:val="00A70EBE"/>
    <w:rPr>
      <w:kern w:val="2"/>
      <w:sz w:val="18"/>
      <w:szCs w:val="24"/>
    </w:rPr>
  </w:style>
  <w:style w:type="paragraph" w:styleId="a6">
    <w:name w:val="No Spacing"/>
    <w:uiPriority w:val="1"/>
    <w:qFormat/>
    <w:rsid w:val="00A70EBE"/>
    <w:rPr>
      <w:rFonts w:asciiTheme="minorHAnsi" w:eastAsia="Microsoft YaHei UI" w:hAnsiTheme="minorHAnsi" w:cstheme="minorBidi"/>
      <w:sz w:val="22"/>
      <w:szCs w:val="22"/>
    </w:rPr>
  </w:style>
  <w:style w:type="paragraph" w:styleId="a7">
    <w:name w:val="List Paragraph"/>
    <w:basedOn w:val="a"/>
    <w:uiPriority w:val="99"/>
    <w:qFormat/>
    <w:rsid w:val="00A70EBE"/>
    <w:pPr>
      <w:ind w:firstLineChars="200" w:firstLine="420"/>
    </w:pPr>
  </w:style>
  <w:style w:type="paragraph" w:styleId="a8">
    <w:name w:val="Balloon Text"/>
    <w:basedOn w:val="a"/>
    <w:link w:val="Char0"/>
    <w:semiHidden/>
    <w:unhideWhenUsed/>
    <w:rsid w:val="001408F3"/>
    <w:rPr>
      <w:sz w:val="18"/>
      <w:szCs w:val="18"/>
    </w:rPr>
  </w:style>
  <w:style w:type="character" w:customStyle="1" w:styleId="Char0">
    <w:name w:val="批注框文本 Char"/>
    <w:basedOn w:val="a0"/>
    <w:link w:val="a8"/>
    <w:semiHidden/>
    <w:rsid w:val="001408F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6A154-549D-4428-8F1A-F0B6BE0A2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5948</Words>
  <Characters>6186</Characters>
  <Application>Microsoft Office Word</Application>
  <DocSecurity>0</DocSecurity>
  <Lines>213</Lines>
  <Paragraphs>252</Paragraphs>
  <ScaleCrop>false</ScaleCrop>
  <Manager/>
  <Company>http://www.shijuan1.com</Company>
  <LinksUpToDate>false</LinksUpToDate>
  <CharactersWithSpaces>11882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2023-06-11T15:08:00Z</dcterms:created>
  <dcterms:modified xsi:type="dcterms:W3CDTF">2023-07-23T00:12:00Z</dcterms:modified>
  <cp:category/>
</cp:coreProperties>
</file>