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7D4A2">
      <w:pPr>
        <w:jc w:val="center"/>
        <w:textAlignment w:val="center"/>
        <w:rPr>
          <w:rFonts w:ascii="宋体"/>
          <w:b/>
          <w:color w:val="FF0000"/>
          <w:sz w:val="28"/>
        </w:rPr>
      </w:pPr>
      <w:bookmarkStart w:id="12" w:name="_GoBack"/>
      <w:bookmarkEnd w:id="12"/>
      <w:r>
        <w:rPr>
          <w:rFonts w:ascii="宋体" w:cs="Times New Roman"/>
          <w:b/>
          <w:color w:val="FF0000"/>
          <w:sz w:val="28"/>
        </w:rPr>
        <w:t>2019</w:t>
      </w:r>
      <w:r>
        <w:rPr>
          <w:rFonts w:ascii="宋体" w:cs="宋体"/>
          <w:b/>
          <w:color w:val="FF0000"/>
          <w:sz w:val="28"/>
        </w:rPr>
        <w:t>年贵州省安顺市中考政治试卷</w:t>
      </w:r>
    </w:p>
    <w:p w14:paraId="43A4911E">
      <w:pPr>
        <w:textAlignment w:val="center"/>
        <w:rPr>
          <w:rFonts w:ascii="宋体"/>
        </w:rPr>
      </w:pPr>
      <w:r>
        <w:rPr>
          <w:rFonts w:ascii="宋体" w:cs="黑体"/>
        </w:rPr>
        <w:t>一、单项选择题（本大题共</w:t>
      </w:r>
      <w:r>
        <w:rPr>
          <w:rFonts w:ascii="宋体" w:cs="Times New Roman"/>
          <w:b/>
        </w:rPr>
        <w:t>8</w:t>
      </w:r>
      <w:r>
        <w:rPr>
          <w:rFonts w:ascii="宋体" w:cs="黑体"/>
        </w:rPr>
        <w:t>小题，共</w:t>
      </w:r>
      <w:r>
        <w:rPr>
          <w:rFonts w:ascii="宋体" w:cs="Times New Roman"/>
          <w:b/>
        </w:rPr>
        <w:t>24.0</w:t>
      </w:r>
      <w:r>
        <w:rPr>
          <w:rFonts w:ascii="宋体" w:cs="黑体"/>
        </w:rPr>
        <w:t>分）</w:t>
      </w:r>
    </w:p>
    <w:p w14:paraId="6D4D5F7A">
      <w:pPr>
        <w:numPr>
          <w:ilvl w:val="0"/>
          <w:numId w:val="1"/>
        </w:numPr>
        <w:textAlignment w:val="center"/>
        <w:rPr>
          <w:rFonts w:ascii="宋体"/>
        </w:rPr>
      </w:pPr>
      <w:bookmarkStart w:id="0" w:name="topic_a0bf52c5-ce99-4692-92f3-e1958d2857"/>
      <w:r>
        <w:rPr>
          <w:rFonts w:ascii="宋体" w:cs="Times New Roman"/>
          <w:kern w:val="0"/>
          <w:szCs w:val="21"/>
        </w:rPr>
        <w:t>2018</w:t>
      </w:r>
      <w:r>
        <w:rPr>
          <w:rFonts w:ascii="宋体" w:cs="宋体"/>
          <w:kern w:val="0"/>
          <w:szCs w:val="21"/>
        </w:rPr>
        <w:t>年</w:t>
      </w:r>
      <w:r>
        <w:rPr>
          <w:rFonts w:ascii="宋体" w:cs="Times New Roman"/>
          <w:kern w:val="0"/>
          <w:szCs w:val="21"/>
        </w:rPr>
        <w:t>10</w:t>
      </w:r>
      <w:r>
        <w:rPr>
          <w:rFonts w:ascii="宋体" w:cs="宋体"/>
          <w:kern w:val="0"/>
          <w:szCs w:val="21"/>
        </w:rPr>
        <w:t>月</w:t>
      </w:r>
      <w:r>
        <w:rPr>
          <w:rFonts w:ascii="宋体" w:cs="Times New Roman"/>
          <w:kern w:val="0"/>
          <w:szCs w:val="21"/>
        </w:rPr>
        <w:t>24</w:t>
      </w:r>
      <w:r>
        <w:rPr>
          <w:rFonts w:ascii="宋体" w:cs="宋体"/>
          <w:kern w:val="0"/>
          <w:szCs w:val="21"/>
        </w:rPr>
        <w:t>日，历经十余年研究论证与施工建设之后，我国又一项世界级工程</w:t>
      </w:r>
      <w:r>
        <w:rPr>
          <w:rFonts w:ascii="宋体" w:cs="Times New Roman"/>
          <w:kern w:val="0"/>
          <w:szCs w:val="21"/>
        </w:rPr>
        <w:t>____</w:t>
      </w:r>
      <w:r>
        <w:rPr>
          <w:rFonts w:ascii="宋体" w:cs="宋体"/>
          <w:kern w:val="0"/>
          <w:szCs w:val="21"/>
        </w:rPr>
        <w:t>正式建成通车。它是世界总体跨度最长、钢结构桥体最长、海底沉管隧道最长的跨海大桥，也是公路建设史上技术最复杂、施工难度最高、工程规模最庞大的桥梁，创造了一系列“世界之最”，可谓名副其实的超级工程。（　　）</w:t>
      </w:r>
      <w:bookmarkEnd w:id="0"/>
    </w:p>
    <w:p w14:paraId="7B96448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港深珠大桥</w:t>
      </w:r>
      <w:r>
        <w:rPr>
          <w:rFonts w:ascii="宋体"/>
        </w:rPr>
        <w:tab/>
      </w:r>
      <w:r>
        <w:rPr>
          <w:rFonts w:ascii="宋体" w:cs="Times New Roman"/>
          <w:kern w:val="0"/>
          <w:szCs w:val="24"/>
        </w:rPr>
        <w:t xml:space="preserve">B. </w:t>
      </w:r>
      <w:r>
        <w:rPr>
          <w:rFonts w:ascii="宋体" w:cs="宋体"/>
          <w:kern w:val="0"/>
          <w:szCs w:val="21"/>
        </w:rPr>
        <w:t>港珠澳大桥</w:t>
      </w:r>
      <w:r>
        <w:rPr>
          <w:rFonts w:ascii="宋体"/>
        </w:rPr>
        <w:tab/>
      </w:r>
      <w:r>
        <w:rPr>
          <w:rFonts w:ascii="宋体" w:cs="Times New Roman"/>
          <w:kern w:val="0"/>
          <w:szCs w:val="24"/>
        </w:rPr>
        <w:t xml:space="preserve">C. </w:t>
      </w:r>
      <w:r>
        <w:rPr>
          <w:rFonts w:ascii="宋体" w:cs="宋体"/>
          <w:kern w:val="0"/>
          <w:szCs w:val="21"/>
        </w:rPr>
        <w:t>大湾区大桥</w:t>
      </w:r>
      <w:r>
        <w:rPr>
          <w:rFonts w:ascii="宋体"/>
        </w:rPr>
        <w:tab/>
      </w:r>
      <w:r>
        <w:rPr>
          <w:rFonts w:ascii="宋体" w:cs="Times New Roman"/>
          <w:kern w:val="0"/>
          <w:szCs w:val="24"/>
        </w:rPr>
        <w:t xml:space="preserve">D. </w:t>
      </w:r>
      <w:r>
        <w:rPr>
          <w:rFonts w:ascii="宋体" w:cs="宋体"/>
          <w:kern w:val="0"/>
          <w:szCs w:val="21"/>
        </w:rPr>
        <w:t>深港大桥</w:t>
      </w:r>
    </w:p>
    <w:p w14:paraId="5EB1DBE4">
      <w:pPr>
        <w:numPr>
          <w:ilvl w:val="0"/>
          <w:numId w:val="1"/>
        </w:numPr>
        <w:textAlignment w:val="center"/>
        <w:rPr>
          <w:rFonts w:ascii="宋体"/>
        </w:rPr>
      </w:pPr>
      <w:bookmarkStart w:id="1" w:name="topic_ed6345dd-786f-4941-a9cd-33b4c36af4"/>
      <w:r>
        <w:rPr>
          <w:rFonts w:ascii="宋体" w:cs="宋体"/>
          <w:kern w:val="0"/>
          <w:szCs w:val="21"/>
        </w:rPr>
        <w:t>中共中央、国务院</w:t>
      </w:r>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8</w:t>
      </w:r>
      <w:r>
        <w:rPr>
          <w:rFonts w:ascii="宋体" w:cs="宋体"/>
          <w:kern w:val="0"/>
          <w:szCs w:val="21"/>
        </w:rPr>
        <w:t>日上午举行国家科学技术奖励大会。中共中央总书记、国家主席习近平向获得</w:t>
      </w:r>
      <w:r>
        <w:rPr>
          <w:rFonts w:ascii="宋体" w:cs="Times New Roman"/>
          <w:kern w:val="0"/>
          <w:szCs w:val="21"/>
        </w:rPr>
        <w:t>2018</w:t>
      </w:r>
      <w:r>
        <w:rPr>
          <w:rFonts w:ascii="宋体" w:cs="宋体"/>
          <w:kern w:val="0"/>
          <w:szCs w:val="21"/>
        </w:rPr>
        <w:t>年度国家最高科学技术奖的</w:t>
      </w:r>
      <w:r>
        <w:rPr>
          <w:rFonts w:ascii="宋体" w:cs="Times New Roman"/>
          <w:kern w:val="0"/>
          <w:szCs w:val="21"/>
        </w:rPr>
        <w:t>____</w:t>
      </w:r>
      <w:r>
        <w:rPr>
          <w:rFonts w:ascii="宋体" w:cs="宋体"/>
          <w:kern w:val="0"/>
          <w:szCs w:val="21"/>
        </w:rPr>
        <w:t>和</w:t>
      </w:r>
      <w:r>
        <w:rPr>
          <w:rFonts w:ascii="宋体" w:cs="Times New Roman"/>
          <w:kern w:val="0"/>
          <w:szCs w:val="21"/>
        </w:rPr>
        <w:t>____</w:t>
      </w:r>
      <w:r>
        <w:rPr>
          <w:rFonts w:ascii="宋体" w:cs="宋体"/>
          <w:kern w:val="0"/>
          <w:szCs w:val="21"/>
        </w:rPr>
        <w:t>颁奖。（　　）</w:t>
      </w:r>
      <w:bookmarkEnd w:id="1"/>
    </w:p>
    <w:p w14:paraId="60561C51">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刘永坦</w:t>
      </w:r>
      <w:r>
        <w:rPr>
          <w:rFonts w:ascii="宋体" w:cs="Times New Roman"/>
          <w:kern w:val="0"/>
          <w:szCs w:val="21"/>
        </w:rPr>
        <w:t xml:space="preserve">  </w:t>
      </w:r>
      <w:r>
        <w:rPr>
          <w:rFonts w:ascii="宋体" w:cs="宋体"/>
          <w:kern w:val="0"/>
          <w:szCs w:val="21"/>
        </w:rPr>
        <w:t>钱七虎</w:t>
      </w:r>
      <w:r>
        <w:rPr>
          <w:rFonts w:ascii="宋体"/>
        </w:rPr>
        <w:tab/>
      </w:r>
      <w:r>
        <w:rPr>
          <w:rFonts w:ascii="宋体" w:cs="Times New Roman"/>
          <w:kern w:val="0"/>
          <w:szCs w:val="24"/>
        </w:rPr>
        <w:t xml:space="preserve">B. </w:t>
      </w:r>
      <w:r>
        <w:rPr>
          <w:rFonts w:ascii="宋体" w:cs="宋体"/>
          <w:kern w:val="0"/>
          <w:szCs w:val="21"/>
        </w:rPr>
        <w:t>刘永坦</w:t>
      </w:r>
      <w:r>
        <w:rPr>
          <w:rFonts w:ascii="宋体" w:cs="Times New Roman"/>
          <w:kern w:val="0"/>
          <w:szCs w:val="21"/>
        </w:rPr>
        <w:t xml:space="preserve">   </w:t>
      </w:r>
      <w:r>
        <w:rPr>
          <w:rFonts w:ascii="宋体" w:cs="宋体"/>
          <w:kern w:val="0"/>
          <w:szCs w:val="21"/>
        </w:rPr>
        <w:t>程开甲</w:t>
      </w:r>
      <w:r>
        <w:rPr>
          <w:rFonts w:ascii="宋体"/>
        </w:rPr>
        <w:br w:type="textWrapping"/>
      </w:r>
      <w:r>
        <w:rPr>
          <w:rFonts w:ascii="宋体" w:cs="Times New Roman"/>
          <w:kern w:val="0"/>
          <w:szCs w:val="24"/>
        </w:rPr>
        <w:t xml:space="preserve">C. </w:t>
      </w:r>
      <w:r>
        <w:rPr>
          <w:rFonts w:ascii="宋体" w:cs="宋体"/>
          <w:kern w:val="0"/>
          <w:szCs w:val="21"/>
        </w:rPr>
        <w:t>赵忠贤</w:t>
      </w:r>
      <w:r>
        <w:rPr>
          <w:rFonts w:ascii="宋体" w:cs="Times New Roman"/>
          <w:kern w:val="0"/>
          <w:szCs w:val="21"/>
        </w:rPr>
        <w:t xml:space="preserve">   </w:t>
      </w:r>
      <w:r>
        <w:rPr>
          <w:rFonts w:ascii="宋体" w:cs="宋体"/>
          <w:kern w:val="0"/>
          <w:szCs w:val="21"/>
        </w:rPr>
        <w:t>袁隆平</w:t>
      </w:r>
      <w:r>
        <w:rPr>
          <w:rFonts w:ascii="宋体"/>
        </w:rPr>
        <w:tab/>
      </w:r>
      <w:r>
        <w:rPr>
          <w:rFonts w:ascii="宋体" w:cs="Times New Roman"/>
          <w:kern w:val="0"/>
          <w:szCs w:val="24"/>
        </w:rPr>
        <w:t xml:space="preserve">D. </w:t>
      </w:r>
      <w:r>
        <w:rPr>
          <w:rFonts w:ascii="宋体" w:cs="宋体"/>
          <w:kern w:val="0"/>
          <w:szCs w:val="21"/>
        </w:rPr>
        <w:t>屠呦呦</w:t>
      </w:r>
      <w:r>
        <w:rPr>
          <w:rFonts w:ascii="宋体" w:cs="Times New Roman"/>
          <w:kern w:val="0"/>
          <w:szCs w:val="21"/>
        </w:rPr>
        <w:t xml:space="preserve">   </w:t>
      </w:r>
      <w:r>
        <w:rPr>
          <w:rFonts w:ascii="宋体" w:cs="宋体"/>
          <w:kern w:val="0"/>
          <w:szCs w:val="21"/>
        </w:rPr>
        <w:t>程开甲</w:t>
      </w:r>
    </w:p>
    <w:p w14:paraId="0D981C2E">
      <w:pPr>
        <w:numPr>
          <w:ilvl w:val="0"/>
          <w:numId w:val="1"/>
        </w:numPr>
        <w:textAlignment w:val="center"/>
        <w:rPr>
          <w:rFonts w:ascii="宋体"/>
        </w:rPr>
      </w:pPr>
      <w:bookmarkStart w:id="2" w:name="topic_8320a701-1512-4532-b43c-f4137bedc1"/>
      <w:r>
        <w:rPr>
          <w:rFonts w:ascii="宋体" w:cs="宋体"/>
          <w:kern w:val="0"/>
          <w:szCs w:val="21"/>
        </w:rPr>
        <w:t>在我国现有的吸毒者中，青少年吸毒者占</w:t>
      </w:r>
      <w:r>
        <w:rPr>
          <w:rFonts w:ascii="宋体" w:cs="Times New Roman"/>
          <w:kern w:val="0"/>
          <w:szCs w:val="21"/>
        </w:rPr>
        <w:t>60%</w:t>
      </w:r>
      <w:r>
        <w:rPr>
          <w:rFonts w:ascii="宋体" w:cs="宋体"/>
          <w:kern w:val="0"/>
          <w:szCs w:val="21"/>
        </w:rPr>
        <w:t>以上，而这些青少年又多数是中学毕业后</w:t>
      </w:r>
      <w:r>
        <w:rPr>
          <w:rFonts w:ascii="宋体" w:cs="Times New Roman"/>
          <w:kern w:val="0"/>
          <w:szCs w:val="21"/>
        </w:rPr>
        <w:t>1</w:t>
      </w:r>
      <w:r>
        <w:rPr>
          <w:rFonts w:ascii="宋体" w:cs="宋体"/>
          <w:kern w:val="0"/>
          <w:szCs w:val="21"/>
        </w:rPr>
        <w:t>～</w:t>
      </w:r>
      <w:r>
        <w:rPr>
          <w:rFonts w:ascii="宋体" w:cs="Times New Roman"/>
          <w:kern w:val="0"/>
          <w:szCs w:val="21"/>
        </w:rPr>
        <w:t>3</w:t>
      </w:r>
      <w:r>
        <w:rPr>
          <w:rFonts w:ascii="宋体" w:cs="宋体"/>
          <w:kern w:val="0"/>
          <w:szCs w:val="21"/>
        </w:rPr>
        <w:t>年里开始吸毒的，他们大多对毒品一知半解，对它缺乏科学、客观的认识，青少年如何才能自觉抵制毒品的诱惑（　　）</w:t>
      </w:r>
      <w:r>
        <w:rPr>
          <w:rFonts w:ascii="宋体" w:cs="宋体"/>
          <w:kern w:val="0"/>
          <w:szCs w:val="21"/>
        </w:rPr>
        <w:br w:type="textWrapping"/>
      </w:r>
      <w:r>
        <w:rPr>
          <w:rFonts w:ascii="宋体" w:cs="宋体"/>
          <w:kern w:val="0"/>
          <w:szCs w:val="21"/>
        </w:rPr>
        <w:t>①保持心理防线，切记不要盲从</w:t>
      </w:r>
      <w:r>
        <w:rPr>
          <w:rFonts w:ascii="宋体" w:cs="宋体"/>
          <w:kern w:val="0"/>
          <w:szCs w:val="21"/>
        </w:rPr>
        <w:br w:type="textWrapping"/>
      </w:r>
      <w:r>
        <w:rPr>
          <w:rFonts w:ascii="宋体" w:cs="宋体"/>
          <w:kern w:val="0"/>
          <w:szCs w:val="21"/>
        </w:rPr>
        <w:t>②树立正确人生观，远离不良场所</w:t>
      </w:r>
      <w:r>
        <w:rPr>
          <w:rFonts w:ascii="宋体" w:cs="宋体"/>
          <w:kern w:val="0"/>
          <w:szCs w:val="21"/>
        </w:rPr>
        <w:br w:type="textWrapping"/>
      </w:r>
      <w:r>
        <w:rPr>
          <w:rFonts w:ascii="宋体" w:cs="宋体"/>
          <w:kern w:val="0"/>
          <w:szCs w:val="21"/>
        </w:rPr>
        <w:t>③慎重交友，杜绝攀比和赶时髦</w:t>
      </w:r>
      <w:r>
        <w:rPr>
          <w:rFonts w:ascii="宋体" w:cs="宋体"/>
          <w:kern w:val="0"/>
          <w:szCs w:val="21"/>
        </w:rPr>
        <w:br w:type="textWrapping"/>
      </w:r>
      <w:r>
        <w:rPr>
          <w:rFonts w:ascii="宋体" w:cs="宋体"/>
          <w:kern w:val="0"/>
          <w:szCs w:val="21"/>
        </w:rPr>
        <w:t>④养成不吸烟的良好习惯，杜绝不良嗜好</w:t>
      </w:r>
      <w:bookmarkEnd w:id="2"/>
    </w:p>
    <w:p w14:paraId="11F68825">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①③④</w:t>
      </w:r>
      <w:r>
        <w:rPr>
          <w:rFonts w:ascii="宋体"/>
        </w:rPr>
        <w:tab/>
      </w:r>
      <w:r>
        <w:rPr>
          <w:rFonts w:ascii="宋体" w:cs="Times New Roman"/>
          <w:kern w:val="0"/>
          <w:szCs w:val="24"/>
        </w:rPr>
        <w:t xml:space="preserve">C. </w:t>
      </w:r>
      <w:r>
        <w:rPr>
          <w:rFonts w:ascii="宋体" w:cs="宋体"/>
          <w:kern w:val="0"/>
          <w:szCs w:val="21"/>
        </w:rPr>
        <w:t>①②③④</w:t>
      </w:r>
      <w:r>
        <w:rPr>
          <w:rFonts w:ascii="宋体"/>
        </w:rPr>
        <w:tab/>
      </w:r>
      <w:r>
        <w:rPr>
          <w:rFonts w:ascii="宋体" w:cs="Times New Roman"/>
          <w:kern w:val="0"/>
          <w:szCs w:val="24"/>
        </w:rPr>
        <w:t xml:space="preserve">D. </w:t>
      </w:r>
      <w:r>
        <w:rPr>
          <w:rFonts w:ascii="宋体" w:cs="宋体"/>
          <w:kern w:val="0"/>
          <w:szCs w:val="21"/>
        </w:rPr>
        <w:t>①②④</w:t>
      </w:r>
    </w:p>
    <w:p w14:paraId="6DFE17AF">
      <w:pPr>
        <w:numPr>
          <w:ilvl w:val="0"/>
          <w:numId w:val="1"/>
        </w:numPr>
        <w:textAlignment w:val="center"/>
        <w:rPr>
          <w:rFonts w:ascii="宋体"/>
        </w:rPr>
      </w:pPr>
      <w:bookmarkStart w:id="3" w:name="topic_070b1999-4b7f-4bd4-8f10-9f49fd2459"/>
      <w:r>
        <w:rPr>
          <w:rFonts w:ascii="宋体" w:cs="宋体"/>
          <w:kern w:val="0"/>
          <w:szCs w:val="21"/>
        </w:rPr>
        <w:t>古语说：“千人同心，则得千人之力；万人异心，则无一人之用。”下列说法与古语意思不一致的是（　　）</w:t>
      </w:r>
      <w:bookmarkEnd w:id="3"/>
    </w:p>
    <w:p w14:paraId="4CA58B83">
      <w:pPr>
        <w:ind w:left="420"/>
        <w:textAlignment w:val="center"/>
        <w:rPr>
          <w:rFonts w:ascii="宋体"/>
        </w:rPr>
      </w:pPr>
      <w:r>
        <w:rPr>
          <w:rFonts w:ascii="宋体" w:cs="Times New Roman"/>
          <w:kern w:val="0"/>
          <w:szCs w:val="24"/>
        </w:rPr>
        <w:t xml:space="preserve">A. </w:t>
      </w:r>
      <w:r>
        <w:rPr>
          <w:rFonts w:ascii="宋体" w:cs="宋体"/>
          <w:kern w:val="0"/>
          <w:szCs w:val="21"/>
        </w:rPr>
        <w:t>冰冻三尺非一日之寒</w:t>
      </w:r>
      <w:r>
        <w:rPr>
          <w:rFonts w:ascii="宋体"/>
        </w:rPr>
        <w:br w:type="textWrapping"/>
      </w:r>
      <w:r>
        <w:rPr>
          <w:rFonts w:ascii="宋体" w:cs="Times New Roman"/>
          <w:kern w:val="0"/>
          <w:szCs w:val="24"/>
        </w:rPr>
        <w:t xml:space="preserve">B. </w:t>
      </w:r>
      <w:r>
        <w:rPr>
          <w:rFonts w:ascii="宋体" w:cs="宋体"/>
          <w:kern w:val="0"/>
          <w:szCs w:val="21"/>
        </w:rPr>
        <w:t>一箭易断，十箭难折</w:t>
      </w:r>
      <w:r>
        <w:rPr>
          <w:rFonts w:ascii="宋体"/>
        </w:rPr>
        <w:br w:type="textWrapping"/>
      </w:r>
      <w:r>
        <w:rPr>
          <w:rFonts w:ascii="宋体" w:cs="Times New Roman"/>
          <w:kern w:val="0"/>
          <w:szCs w:val="24"/>
        </w:rPr>
        <w:t xml:space="preserve">C. </w:t>
      </w:r>
      <w:r>
        <w:rPr>
          <w:rFonts w:ascii="宋体" w:cs="宋体"/>
          <w:kern w:val="0"/>
          <w:szCs w:val="21"/>
        </w:rPr>
        <w:t>一人拾柴火不旺，众人拾柴火焰高</w:t>
      </w:r>
      <w:r>
        <w:rPr>
          <w:rFonts w:ascii="宋体"/>
        </w:rPr>
        <w:br w:type="textWrapping"/>
      </w:r>
      <w:r>
        <w:rPr>
          <w:rFonts w:ascii="宋体" w:cs="Times New Roman"/>
          <w:kern w:val="0"/>
          <w:szCs w:val="24"/>
        </w:rPr>
        <w:t xml:space="preserve">D. </w:t>
      </w:r>
      <w:r>
        <w:rPr>
          <w:rFonts w:ascii="宋体" w:cs="宋体"/>
          <w:kern w:val="0"/>
          <w:szCs w:val="21"/>
        </w:rPr>
        <w:t>众人种树树成林，大家栽花花满园</w:t>
      </w:r>
    </w:p>
    <w:p w14:paraId="506C0B28">
      <w:pPr>
        <w:numPr>
          <w:ilvl w:val="0"/>
          <w:numId w:val="1"/>
        </w:numPr>
        <w:textAlignment w:val="center"/>
        <w:rPr>
          <w:rFonts w:ascii="宋体"/>
        </w:rPr>
      </w:pPr>
      <w:bookmarkStart w:id="4" w:name="topic_f9911f64-1ba2-4d3e-b778-c1f67aba4f"/>
      <w:r>
        <w:rPr>
          <w:rFonts w:ascii="宋体" w:cs="宋体"/>
          <w:kern w:val="0"/>
          <w:szCs w:val="21"/>
        </w:rPr>
        <w:t>如图漫画告诉我们（（　　）</w:t>
      </w:r>
      <w:r>
        <w:rPr>
          <w:rFonts w:ascii="宋体" w:cs="宋体"/>
          <w:kern w:val="0"/>
          <w:szCs w:val="21"/>
        </w:rPr>
        <w:br w:type="textWrapping"/>
      </w:r>
      <w:r>
        <w:rPr>
          <w:rFonts w:ascii="宋体" w:cs="Times New Roman"/>
          <w:kern w:val="0"/>
          <w:szCs w:val="24"/>
        </w:rPr>
        <w:pict>
          <v:shape id="_x0000_s1027" o:spid="_x0000_s1027" o:spt="75" type="#_x0000_t75" style="position:absolute;left:0pt;margin-top:0pt;height:96.75pt;width:112.5pt;mso-position-horizontal:right;mso-wrap-distance-bottom:0pt;mso-wrap-distance-left:9pt;mso-wrap-distance-right:9pt;mso-wrap-distance-top:0pt;z-index:251659264;mso-width-relative:page;mso-height-relative:page;" filled="f" o:preferrelative="t" stroked="f" coordsize="21600,21600">
            <v:path/>
            <v:fill on="f" focussize="0,0"/>
            <v:stroke on="f" joinstyle="miter"/>
            <v:imagedata r:id="rId10" o:title=""/>
            <o:lock v:ext="edit" aspectratio="t"/>
            <w10:wrap type="square" side="left"/>
          </v:shape>
        </w:pict>
      </w:r>
      <w:bookmarkEnd w:id="4"/>
    </w:p>
    <w:p w14:paraId="45CD2871">
      <w:pPr>
        <w:ind w:left="420"/>
        <w:textAlignment w:val="center"/>
        <w:rPr>
          <w:rFonts w:ascii="宋体"/>
        </w:rPr>
      </w:pPr>
      <w:r>
        <w:rPr>
          <w:rFonts w:ascii="宋体" w:cs="Times New Roman"/>
          <w:kern w:val="0"/>
          <w:szCs w:val="24"/>
        </w:rPr>
        <w:t xml:space="preserve">A. </w:t>
      </w:r>
      <w:r>
        <w:rPr>
          <w:rFonts w:ascii="宋体" w:cs="宋体"/>
          <w:kern w:val="0"/>
          <w:szCs w:val="21"/>
        </w:rPr>
        <w:t>个人不良信用记录不必小题大做</w:t>
      </w:r>
      <w:r>
        <w:rPr>
          <w:rFonts w:ascii="宋体"/>
        </w:rPr>
        <w:br w:type="textWrapping"/>
      </w:r>
      <w:r>
        <w:rPr>
          <w:rFonts w:ascii="宋体" w:cs="Times New Roman"/>
          <w:kern w:val="0"/>
          <w:szCs w:val="24"/>
        </w:rPr>
        <w:t xml:space="preserve">B. </w:t>
      </w:r>
      <w:r>
        <w:rPr>
          <w:rFonts w:ascii="宋体" w:cs="宋体"/>
          <w:kern w:val="0"/>
          <w:szCs w:val="21"/>
        </w:rPr>
        <w:t>人无信而不立，信誉是金</w:t>
      </w:r>
      <w:r>
        <w:rPr>
          <w:rFonts w:ascii="宋体"/>
        </w:rPr>
        <w:br w:type="textWrapping"/>
      </w:r>
      <w:r>
        <w:rPr>
          <w:rFonts w:ascii="宋体" w:cs="Times New Roman"/>
          <w:kern w:val="0"/>
          <w:szCs w:val="24"/>
        </w:rPr>
        <w:t xml:space="preserve">C. </w:t>
      </w:r>
      <w:r>
        <w:rPr>
          <w:rFonts w:ascii="宋体" w:cs="宋体"/>
          <w:kern w:val="0"/>
          <w:szCs w:val="21"/>
        </w:rPr>
        <w:t>个人不良信用记录对个人发展没有影响</w:t>
      </w:r>
      <w:r>
        <w:rPr>
          <w:rFonts w:ascii="宋体"/>
        </w:rPr>
        <w:br w:type="textWrapping"/>
      </w:r>
      <w:r>
        <w:rPr>
          <w:rFonts w:ascii="宋体" w:cs="Times New Roman"/>
          <w:kern w:val="0"/>
          <w:szCs w:val="24"/>
        </w:rPr>
        <w:t xml:space="preserve">D. </w:t>
      </w:r>
      <w:r>
        <w:rPr>
          <w:rFonts w:ascii="宋体" w:cs="宋体"/>
          <w:kern w:val="0"/>
          <w:szCs w:val="21"/>
        </w:rPr>
        <w:t>个人不良信用记录不可避免</w:t>
      </w:r>
      <w:r>
        <w:rPr>
          <w:rFonts w:ascii="宋体"/>
        </w:rPr>
        <w:br w:type="textWrapping"/>
      </w:r>
      <w:r>
        <w:rPr>
          <w:rFonts w:ascii="宋体"/>
        </w:rPr>
        <w:br w:type="textWrapping"/>
      </w:r>
    </w:p>
    <w:tbl>
      <w:tblPr>
        <w:tblStyle w:val="5"/>
        <w:tblW w:w="7912" w:type="dxa"/>
        <w:tblInd w:w="0" w:type="dxa"/>
        <w:tblLayout w:type="fixed"/>
        <w:tblCellMar>
          <w:top w:w="0" w:type="dxa"/>
          <w:left w:w="0" w:type="dxa"/>
          <w:bottom w:w="0" w:type="dxa"/>
          <w:right w:w="0" w:type="dxa"/>
        </w:tblCellMar>
      </w:tblPr>
      <w:tblGrid>
        <w:gridCol w:w="7912"/>
      </w:tblGrid>
      <w:tr w14:paraId="4F480070">
        <w:tblPrEx>
          <w:tblCellMar>
            <w:top w:w="0" w:type="dxa"/>
            <w:left w:w="0" w:type="dxa"/>
            <w:bottom w:w="0" w:type="dxa"/>
            <w:right w:w="0" w:type="dxa"/>
          </w:tblCellMar>
        </w:tblPrEx>
        <w:trPr>
          <w:trHeight w:val="20" w:hRule="exact"/>
        </w:trPr>
        <w:tc>
          <w:tcPr>
            <w:tcW w:w="7912" w:type="dxa"/>
          </w:tcPr>
          <w:p w14:paraId="40ED1A40">
            <w:pPr>
              <w:ind w:left="420"/>
              <w:textAlignment w:val="center"/>
              <w:rPr>
                <w:rFonts w:ascii="宋体"/>
              </w:rPr>
            </w:pPr>
          </w:p>
        </w:tc>
      </w:tr>
    </w:tbl>
    <w:p w14:paraId="41229064">
      <w:pPr>
        <w:numPr>
          <w:ilvl w:val="0"/>
          <w:numId w:val="1"/>
        </w:numPr>
        <w:textAlignment w:val="center"/>
        <w:rPr>
          <w:rFonts w:ascii="宋体"/>
        </w:rPr>
      </w:pPr>
      <w:bookmarkStart w:id="5" w:name="topic_f59b4362-19a9-45b6-a8fc-d32be05e3c"/>
      <w:r>
        <w:rPr>
          <w:rFonts w:ascii="宋体" w:cs="Times New Roman"/>
          <w:kern w:val="0"/>
          <w:szCs w:val="21"/>
        </w:rPr>
        <w:t>2019</w:t>
      </w:r>
      <w:r>
        <w:rPr>
          <w:rFonts w:ascii="宋体" w:cs="宋体"/>
          <w:kern w:val="0"/>
          <w:szCs w:val="21"/>
        </w:rPr>
        <w:t>年</w:t>
      </w:r>
      <w:r>
        <w:rPr>
          <w:rFonts w:ascii="宋体" w:cs="Times New Roman"/>
          <w:kern w:val="0"/>
          <w:szCs w:val="21"/>
        </w:rPr>
        <w:t>4</w:t>
      </w:r>
      <w:r>
        <w:rPr>
          <w:rFonts w:ascii="宋体" w:cs="宋体"/>
          <w:kern w:val="0"/>
          <w:szCs w:val="21"/>
        </w:rPr>
        <w:t>月</w:t>
      </w:r>
      <w:r>
        <w:rPr>
          <w:rFonts w:ascii="宋体" w:cs="Times New Roman"/>
          <w:kern w:val="0"/>
          <w:szCs w:val="21"/>
        </w:rPr>
        <w:t>25</w:t>
      </w:r>
      <w:r>
        <w:rPr>
          <w:rFonts w:ascii="宋体" w:cs="宋体"/>
          <w:kern w:val="0"/>
          <w:szCs w:val="21"/>
        </w:rPr>
        <w:t>日，第二届“一带一路”国际合作高峰论坛在北京举行。习近平主席出席论坛开幕式并发表题为《齐心开创共建“一带一路”美好未来》的主旨演讲，强调共建“一带一路”为世界各国发展提供了新的机遇，也为中国开放发展开辟了新天地。呼吁共同开创共建“一带一路”的美好未来，宣布中国将采取一系列重大改革开放的举措。本届论坛举办的意义（　　）</w:t>
      </w:r>
      <w:r>
        <w:rPr>
          <w:rFonts w:ascii="宋体" w:cs="宋体"/>
          <w:kern w:val="0"/>
          <w:szCs w:val="21"/>
        </w:rPr>
        <w:br w:type="textWrapping"/>
      </w:r>
      <w:r>
        <w:rPr>
          <w:rFonts w:ascii="宋体" w:cs="宋体"/>
          <w:kern w:val="0"/>
          <w:szCs w:val="21"/>
        </w:rPr>
        <w:t>①有利于改善我国的国际环境，维护我国的国家利益，增强国际影响力。</w:t>
      </w:r>
      <w:r>
        <w:rPr>
          <w:rFonts w:ascii="宋体" w:cs="宋体"/>
          <w:kern w:val="0"/>
          <w:szCs w:val="21"/>
        </w:rPr>
        <w:br w:type="textWrapping"/>
      </w:r>
      <w:r>
        <w:rPr>
          <w:rFonts w:ascii="宋体" w:cs="宋体"/>
          <w:kern w:val="0"/>
          <w:szCs w:val="21"/>
        </w:rPr>
        <w:t>②有利于我国积极融入经济全球化发展的进程，抓住机遇，发展自己。</w:t>
      </w:r>
      <w:r>
        <w:rPr>
          <w:rFonts w:ascii="宋体" w:cs="宋体"/>
          <w:kern w:val="0"/>
          <w:szCs w:val="21"/>
        </w:rPr>
        <w:br w:type="textWrapping"/>
      </w:r>
      <w:r>
        <w:rPr>
          <w:rFonts w:ascii="宋体" w:cs="宋体"/>
          <w:kern w:val="0"/>
          <w:szCs w:val="21"/>
        </w:rPr>
        <w:t>③有利于加强中国与世界各国特别是“一带一路”沿线国家的交流合作。</w:t>
      </w:r>
      <w:r>
        <w:rPr>
          <w:rFonts w:ascii="宋体" w:cs="宋体"/>
          <w:kern w:val="0"/>
          <w:szCs w:val="21"/>
        </w:rPr>
        <w:br w:type="textWrapping"/>
      </w:r>
      <w:r>
        <w:rPr>
          <w:rFonts w:ascii="宋体" w:cs="宋体"/>
          <w:kern w:val="0"/>
          <w:szCs w:val="21"/>
        </w:rPr>
        <w:t>④有利于贡献中国智慧和力量，推动世界经济的共同发展，共建人类命运共同体。</w:t>
      </w:r>
      <w:bookmarkEnd w:id="5"/>
    </w:p>
    <w:p w14:paraId="131336CB">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①③④</w:t>
      </w:r>
      <w:r>
        <w:rPr>
          <w:rFonts w:ascii="宋体"/>
        </w:rPr>
        <w:tab/>
      </w:r>
      <w:r>
        <w:rPr>
          <w:rFonts w:ascii="宋体" w:cs="Times New Roman"/>
          <w:kern w:val="0"/>
          <w:szCs w:val="24"/>
        </w:rPr>
        <w:t xml:space="preserve">C. </w:t>
      </w:r>
      <w:r>
        <w:rPr>
          <w:rFonts w:ascii="宋体" w:cs="宋体"/>
          <w:kern w:val="0"/>
          <w:szCs w:val="21"/>
        </w:rPr>
        <w:t>①②④</w:t>
      </w:r>
      <w:r>
        <w:rPr>
          <w:rFonts w:ascii="宋体"/>
        </w:rPr>
        <w:tab/>
      </w:r>
      <w:r>
        <w:rPr>
          <w:rFonts w:ascii="宋体" w:cs="Times New Roman"/>
          <w:kern w:val="0"/>
          <w:szCs w:val="24"/>
        </w:rPr>
        <w:t xml:space="preserve">D. </w:t>
      </w:r>
      <w:r>
        <w:rPr>
          <w:rFonts w:ascii="宋体" w:cs="宋体"/>
          <w:kern w:val="0"/>
          <w:szCs w:val="21"/>
        </w:rPr>
        <w:t>①②③④</w:t>
      </w:r>
    </w:p>
    <w:p w14:paraId="74CCFBA0">
      <w:pPr>
        <w:numPr>
          <w:ilvl w:val="0"/>
          <w:numId w:val="1"/>
        </w:numPr>
        <w:textAlignment w:val="center"/>
        <w:rPr>
          <w:rFonts w:ascii="宋体"/>
        </w:rPr>
      </w:pPr>
      <w:bookmarkStart w:id="6" w:name="topic_19a2afc8-48b6-4ec5-9826-16b87c18a8"/>
      <w:r>
        <w:rPr>
          <w:rFonts w:ascii="宋体" w:cs="宋体"/>
          <w:kern w:val="0"/>
          <w:szCs w:val="21"/>
        </w:rPr>
        <w:t>霍金</w:t>
      </w:r>
      <w:r>
        <w:rPr>
          <w:rFonts w:ascii="宋体" w:cs="Times New Roman"/>
          <w:kern w:val="0"/>
          <w:szCs w:val="21"/>
        </w:rPr>
        <w:t>21</w:t>
      </w:r>
      <w:r>
        <w:rPr>
          <w:rFonts w:ascii="宋体" w:cs="宋体"/>
          <w:kern w:val="0"/>
          <w:szCs w:val="21"/>
        </w:rPr>
        <w:t>岁患渐冻症，不能说话，全身仅有三根手指能动，尽管在如此艰难的情况下，他依然坚持进行科学研究，提出了宇宙论等理论，成为最伟大的物理学家之一，霍金的事迹告诉我们（　　）</w:t>
      </w:r>
      <w:bookmarkEnd w:id="6"/>
    </w:p>
    <w:p w14:paraId="1D340EAD">
      <w:pPr>
        <w:ind w:left="420"/>
        <w:textAlignment w:val="center"/>
        <w:rPr>
          <w:rFonts w:ascii="宋体"/>
        </w:rPr>
      </w:pPr>
      <w:r>
        <w:rPr>
          <w:rFonts w:ascii="宋体" w:cs="Times New Roman"/>
          <w:kern w:val="0"/>
          <w:szCs w:val="24"/>
        </w:rPr>
        <w:t xml:space="preserve">A. </w:t>
      </w:r>
      <w:r>
        <w:rPr>
          <w:rFonts w:ascii="宋体" w:cs="宋体"/>
          <w:kern w:val="0"/>
          <w:szCs w:val="21"/>
        </w:rPr>
        <w:t>对待挫折的态度不同，对人生的影响不同</w:t>
      </w:r>
      <w:r>
        <w:rPr>
          <w:rFonts w:ascii="宋体"/>
        </w:rPr>
        <w:br w:type="textWrapping"/>
      </w:r>
      <w:r>
        <w:rPr>
          <w:rFonts w:ascii="宋体" w:cs="Times New Roman"/>
          <w:kern w:val="0"/>
          <w:szCs w:val="24"/>
        </w:rPr>
        <w:t xml:space="preserve">B. </w:t>
      </w:r>
      <w:r>
        <w:rPr>
          <w:rFonts w:ascii="宋体" w:cs="宋体"/>
          <w:kern w:val="0"/>
          <w:szCs w:val="21"/>
        </w:rPr>
        <w:t>挫折是人生的宝贵财富，挫折越多越好</w:t>
      </w:r>
      <w:r>
        <w:rPr>
          <w:rFonts w:ascii="宋体"/>
        </w:rPr>
        <w:br w:type="textWrapping"/>
      </w:r>
      <w:r>
        <w:rPr>
          <w:rFonts w:ascii="宋体" w:cs="Times New Roman"/>
          <w:kern w:val="0"/>
          <w:szCs w:val="24"/>
        </w:rPr>
        <w:t xml:space="preserve">C. </w:t>
      </w:r>
      <w:r>
        <w:rPr>
          <w:rFonts w:ascii="宋体" w:cs="宋体"/>
          <w:kern w:val="0"/>
          <w:szCs w:val="21"/>
        </w:rPr>
        <w:t>可以通过积极的心理暗示来克服自卑心理</w:t>
      </w:r>
      <w:r>
        <w:rPr>
          <w:rFonts w:ascii="宋体"/>
        </w:rPr>
        <w:br w:type="textWrapping"/>
      </w:r>
      <w:r>
        <w:rPr>
          <w:rFonts w:ascii="宋体" w:cs="Times New Roman"/>
          <w:kern w:val="0"/>
          <w:szCs w:val="24"/>
        </w:rPr>
        <w:t xml:space="preserve">D. </w:t>
      </w:r>
      <w:r>
        <w:rPr>
          <w:rFonts w:ascii="宋体" w:cs="宋体"/>
          <w:kern w:val="0"/>
          <w:szCs w:val="21"/>
        </w:rPr>
        <w:t>挫折产生的原因有主观因素和客观因素</w:t>
      </w:r>
    </w:p>
    <w:p w14:paraId="4CB39058">
      <w:pPr>
        <w:numPr>
          <w:ilvl w:val="0"/>
          <w:numId w:val="1"/>
        </w:numPr>
        <w:textAlignment w:val="center"/>
        <w:rPr>
          <w:rFonts w:ascii="宋体"/>
        </w:rPr>
      </w:pPr>
      <w:bookmarkStart w:id="7" w:name="topic_58393450-9dcd-4963-8750-ebd8a27461"/>
      <w:r>
        <w:rPr>
          <w:rFonts w:ascii="宋体" w:cs="宋体"/>
          <w:kern w:val="0"/>
          <w:szCs w:val="21"/>
        </w:rPr>
        <w:t>习近平主席在</w:t>
      </w:r>
      <w:r>
        <w:rPr>
          <w:rFonts w:ascii="宋体" w:cs="Times New Roman"/>
          <w:kern w:val="0"/>
          <w:szCs w:val="21"/>
        </w:rPr>
        <w:t>2019</w:t>
      </w:r>
      <w:r>
        <w:rPr>
          <w:rFonts w:ascii="宋体" w:cs="宋体"/>
          <w:kern w:val="0"/>
          <w:szCs w:val="21"/>
        </w:rPr>
        <w:t>年的新年贺词里，把关切的目光投向奋斗者，真诚尊重各种人才，充分激发他们的创新创造活力。倾听基层干部的心声，让敢担当有作为的干部有干劲、有奔头。关爱退役军人，他们为保家卫国作出了贡献。为快递小哥、环卫工人、出租车司机等各行各业的劳动者点赞，鼓舞了千千万万新时代的奋斗者。这启示我们（　　）</w:t>
      </w:r>
      <w:r>
        <w:rPr>
          <w:rFonts w:ascii="宋体" w:cs="宋体"/>
          <w:kern w:val="0"/>
          <w:szCs w:val="21"/>
        </w:rPr>
        <w:br w:type="textWrapping"/>
      </w:r>
      <w:r>
        <w:rPr>
          <w:rFonts w:ascii="宋体" w:cs="宋体"/>
          <w:kern w:val="0"/>
          <w:szCs w:val="21"/>
        </w:rPr>
        <w:t>①社会职业只有分工不同，没有高低贵贱之分</w:t>
      </w:r>
      <w:r>
        <w:rPr>
          <w:rFonts w:ascii="宋体" w:cs="宋体"/>
          <w:kern w:val="0"/>
          <w:szCs w:val="21"/>
        </w:rPr>
        <w:br w:type="textWrapping"/>
      </w:r>
      <w:r>
        <w:rPr>
          <w:rFonts w:ascii="宋体" w:cs="宋体"/>
          <w:kern w:val="0"/>
          <w:szCs w:val="21"/>
        </w:rPr>
        <w:t>②我们要平等看待不同职业，尊重不同劳动者</w:t>
      </w:r>
      <w:r>
        <w:rPr>
          <w:rFonts w:ascii="宋体" w:cs="宋体"/>
          <w:kern w:val="0"/>
          <w:szCs w:val="21"/>
        </w:rPr>
        <w:br w:type="textWrapping"/>
      </w:r>
      <w:r>
        <w:rPr>
          <w:rFonts w:ascii="宋体" w:cs="宋体"/>
          <w:kern w:val="0"/>
          <w:szCs w:val="21"/>
        </w:rPr>
        <w:t>③要尊重劳动，劳动最光荣，劳动者最伟大</w:t>
      </w:r>
      <w:r>
        <w:rPr>
          <w:rFonts w:ascii="宋体" w:cs="宋体"/>
          <w:kern w:val="0"/>
          <w:szCs w:val="21"/>
        </w:rPr>
        <w:br w:type="textWrapping"/>
      </w:r>
      <w:r>
        <w:rPr>
          <w:rFonts w:ascii="宋体" w:cs="宋体"/>
          <w:kern w:val="0"/>
          <w:szCs w:val="21"/>
        </w:rPr>
        <w:t>④要坚定服务人民的信念和理想，找到实现自我价值与社会需要的结合点</w:t>
      </w:r>
      <w:bookmarkEnd w:id="7"/>
    </w:p>
    <w:p w14:paraId="7CD01E0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②③④</w:t>
      </w:r>
      <w:r>
        <w:rPr>
          <w:rFonts w:ascii="宋体"/>
        </w:rPr>
        <w:tab/>
      </w:r>
      <w:r>
        <w:rPr>
          <w:rFonts w:ascii="宋体" w:cs="Times New Roman"/>
          <w:kern w:val="0"/>
          <w:szCs w:val="24"/>
        </w:rPr>
        <w:t xml:space="preserve">D. </w:t>
      </w:r>
      <w:r>
        <w:rPr>
          <w:rFonts w:ascii="宋体" w:cs="宋体"/>
          <w:kern w:val="0"/>
          <w:szCs w:val="21"/>
        </w:rPr>
        <w:t>①②③④</w:t>
      </w:r>
    </w:p>
    <w:p w14:paraId="2911E245">
      <w:pPr>
        <w:tabs>
          <w:tab w:val="left" w:pos="2310"/>
          <w:tab w:val="left" w:pos="4200"/>
          <w:tab w:val="left" w:pos="6090"/>
        </w:tabs>
        <w:textAlignment w:val="center"/>
        <w:rPr>
          <w:rFonts w:ascii="宋体"/>
        </w:rPr>
      </w:pPr>
      <w:r>
        <w:rPr>
          <w:rFonts w:ascii="宋体" w:cs="黑体"/>
        </w:rPr>
        <w:t>二、分析说明题（本大题共</w:t>
      </w:r>
      <w:r>
        <w:rPr>
          <w:rFonts w:ascii="宋体" w:cs="Times New Roman"/>
          <w:b/>
        </w:rPr>
        <w:t>5</w:t>
      </w:r>
      <w:r>
        <w:rPr>
          <w:rFonts w:ascii="宋体" w:cs="黑体"/>
        </w:rPr>
        <w:t>小题，共</w:t>
      </w:r>
      <w:r>
        <w:rPr>
          <w:rFonts w:ascii="宋体" w:cs="Times New Roman"/>
          <w:b/>
        </w:rPr>
        <w:t>36.0</w:t>
      </w:r>
      <w:r>
        <w:rPr>
          <w:rFonts w:ascii="宋体" w:cs="黑体"/>
        </w:rPr>
        <w:t>分）</w:t>
      </w:r>
    </w:p>
    <w:p w14:paraId="58A5F72A">
      <w:pPr>
        <w:numPr>
          <w:ilvl w:val="0"/>
          <w:numId w:val="1"/>
        </w:numPr>
        <w:textAlignment w:val="center"/>
        <w:rPr>
          <w:rFonts w:ascii="宋体"/>
        </w:rPr>
      </w:pPr>
      <w:bookmarkStart w:id="8" w:name="topic_e0f59b81-e668-4f5f-a3d0-aceb845662"/>
      <w:r>
        <w:rPr>
          <w:rFonts w:ascii="宋体" w:cs="宋体"/>
          <w:kern w:val="0"/>
          <w:szCs w:val="21"/>
        </w:rPr>
        <w:t>习近平总书记在十九大开幕式上作了题为《决胜全面建成小康社会夺取新时代中国特色社会主义伟大胜利》的报告。报告指出，让贫困人口和贫困地区同全国一道进入全面小康社会是我们党的庄严承诺，我们要在继续推动发展的基础上，着力解决好发展不平衡不充分的问题，大力提升发展的质量和效益，更好地满足人民在经济、政治、文化、社会、生态等方面日益增长的需要，更好地推动人的全面发展、社会的全面进步。</w:t>
      </w:r>
      <w:r>
        <w:rPr>
          <w:rFonts w:ascii="宋体" w:cs="Times New Roman"/>
          <w:kern w:val="0"/>
          <w:szCs w:val="24"/>
        </w:rPr>
        <w:br w:type="textWrapping"/>
      </w:r>
      <w:r>
        <w:rPr>
          <w:rFonts w:ascii="宋体" w:cs="宋体"/>
          <w:kern w:val="0"/>
          <w:szCs w:val="21"/>
        </w:rPr>
        <w:t>结合所学知识回答下列问题：</w:t>
      </w:r>
      <w:bookmarkEnd w:id="8"/>
    </w:p>
    <w:p w14:paraId="452D3316">
      <w:pPr>
        <w:textAlignment w:val="center"/>
        <w:rPr>
          <w:rFonts w:ascii="宋体"/>
        </w:rPr>
      </w:pPr>
      <w:r>
        <w:rPr>
          <w:rFonts w:ascii="宋体" w:cs="宋体"/>
          <w:kern w:val="0"/>
          <w:szCs w:val="21"/>
        </w:rPr>
        <w:t>我国现阶段总体小康有哪些主要特点？</w:t>
      </w:r>
    </w:p>
    <w:p w14:paraId="44C6F278">
      <w:pPr>
        <w:textAlignment w:val="center"/>
        <w:rPr>
          <w:rFonts w:ascii="宋体"/>
        </w:rPr>
      </w:pPr>
      <w:r>
        <w:rPr>
          <w:rFonts w:ascii="宋体" w:cs="宋体"/>
          <w:kern w:val="0"/>
          <w:szCs w:val="21"/>
        </w:rPr>
        <w:t>请列举三项我国为解决发展不平衡问题所采取的重大举措。</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6B43B1C0">
      <w:pPr>
        <w:numPr>
          <w:ilvl w:val="0"/>
          <w:numId w:val="1"/>
        </w:numPr>
        <w:textAlignment w:val="center"/>
        <w:rPr>
          <w:rFonts w:ascii="宋体"/>
        </w:rPr>
      </w:pPr>
      <w:r>
        <w:rPr>
          <w:rFonts w:ascii="宋体" w:cs="宋体"/>
          <w:kern w:val="0"/>
          <w:szCs w:val="21"/>
        </w:rPr>
        <w:t>阅读材料，请完成相关问题。</w:t>
      </w:r>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7249"/>
        <w:gridCol w:w="287"/>
      </w:tblGrid>
      <w:tr w14:paraId="0207993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c>
          <w:tcPr>
            <w:tcW w:w="724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F5874BF">
            <w:pPr>
              <w:jc w:val="center"/>
              <w:textAlignment w:val="center"/>
              <w:rPr>
                <w:rFonts w:ascii="宋体" w:cs="Times New Roman"/>
                <w:color w:val="000000"/>
                <w:kern w:val="0"/>
                <w:szCs w:val="24"/>
              </w:rPr>
            </w:pPr>
            <w:r>
              <w:rPr>
                <w:rFonts w:ascii="宋体" w:cs="宋体"/>
                <w:color w:val="000000"/>
                <w:kern w:val="0"/>
                <w:szCs w:val="21"/>
              </w:rPr>
              <w:t>情景</w:t>
            </w:r>
          </w:p>
        </w:tc>
        <w:tc>
          <w:tcPr>
            <w:tcW w:w="2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68C6C4E">
            <w:pPr>
              <w:jc w:val="center"/>
              <w:textAlignment w:val="center"/>
              <w:rPr>
                <w:rFonts w:ascii="宋体" w:cs="Times New Roman"/>
                <w:color w:val="000000"/>
                <w:kern w:val="0"/>
                <w:szCs w:val="24"/>
              </w:rPr>
            </w:pPr>
            <w:r>
              <w:rPr>
                <w:rFonts w:ascii="宋体" w:cs="宋体"/>
                <w:color w:val="000000"/>
                <w:kern w:val="0"/>
                <w:szCs w:val="21"/>
              </w:rPr>
              <w:t>权利</w:t>
            </w:r>
            <w:r>
              <w:rPr>
                <w:rFonts w:ascii="宋体" w:cs="Times New Roman"/>
                <w:color w:val="000000"/>
                <w:kern w:val="0"/>
                <w:szCs w:val="21"/>
              </w:rPr>
              <w:t>/</w:t>
            </w:r>
            <w:r>
              <w:rPr>
                <w:rFonts w:ascii="宋体" w:cs="宋体"/>
                <w:color w:val="000000"/>
                <w:kern w:val="0"/>
                <w:szCs w:val="21"/>
              </w:rPr>
              <w:t>义务</w:t>
            </w:r>
          </w:p>
        </w:tc>
      </w:tr>
      <w:tr w14:paraId="1B46B58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724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9BF2D04">
            <w:pPr>
              <w:textAlignment w:val="center"/>
              <w:rPr>
                <w:rFonts w:ascii="宋体" w:cs="Times New Roman"/>
                <w:color w:val="000000"/>
                <w:kern w:val="0"/>
                <w:szCs w:val="24"/>
              </w:rPr>
            </w:pPr>
            <w:r>
              <w:rPr>
                <w:rFonts w:ascii="宋体" w:cs="宋体"/>
                <w:color w:val="000000"/>
                <w:kern w:val="0"/>
                <w:szCs w:val="21"/>
              </w:rPr>
              <w:t>情景一：蒙蒙告诉妈妈：“我的日记本在未经我允许的情况下，您不能翻阅”。</w:t>
            </w:r>
          </w:p>
        </w:tc>
        <w:tc>
          <w:tcPr>
            <w:tcW w:w="2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131B7C7">
            <w:pPr>
              <w:textAlignment w:val="center"/>
              <w:rPr>
                <w:rFonts w:ascii="宋体" w:cs="Times New Roman"/>
                <w:color w:val="000000"/>
                <w:kern w:val="0"/>
                <w:szCs w:val="24"/>
              </w:rPr>
            </w:pPr>
          </w:p>
        </w:tc>
      </w:tr>
      <w:tr w14:paraId="33D8B25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724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5372E24">
            <w:pPr>
              <w:textAlignment w:val="center"/>
              <w:rPr>
                <w:rFonts w:ascii="宋体" w:cs="Times New Roman"/>
                <w:color w:val="000000"/>
                <w:kern w:val="0"/>
                <w:szCs w:val="24"/>
              </w:rPr>
            </w:pPr>
            <w:r>
              <w:rPr>
                <w:rFonts w:ascii="宋体" w:cs="宋体"/>
                <w:color w:val="000000"/>
                <w:kern w:val="0"/>
                <w:szCs w:val="21"/>
              </w:rPr>
              <w:t>情景二：夏军外出旅行，在机场过安检时被查出携带违禁物品打火机，在安检人员告知后，他积极配合，按规定安全处置了违禁物品。</w:t>
            </w:r>
          </w:p>
        </w:tc>
        <w:tc>
          <w:tcPr>
            <w:tcW w:w="2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317CCEB">
            <w:pPr>
              <w:textAlignment w:val="center"/>
              <w:rPr>
                <w:rFonts w:ascii="宋体" w:cs="Times New Roman"/>
                <w:color w:val="000000"/>
                <w:kern w:val="0"/>
                <w:szCs w:val="24"/>
              </w:rPr>
            </w:pPr>
          </w:p>
        </w:tc>
      </w:tr>
    </w:tbl>
    <w:p w14:paraId="2A2A6378">
      <w:pPr>
        <w:textAlignment w:val="center"/>
        <w:rPr>
          <w:rFonts w:ascii="宋体"/>
        </w:rPr>
      </w:pPr>
      <w:r>
        <w:rPr>
          <w:rFonts w:ascii="宋体" w:cs="宋体"/>
          <w:kern w:val="0"/>
          <w:szCs w:val="21"/>
        </w:rPr>
        <w:t>上述情景体现了公民的什么权利或义务？</w:t>
      </w:r>
    </w:p>
    <w:p w14:paraId="51866873">
      <w:pPr>
        <w:textAlignment w:val="center"/>
        <w:rPr>
          <w:rFonts w:ascii="宋体"/>
        </w:rPr>
      </w:pPr>
      <w:r>
        <w:rPr>
          <w:rFonts w:ascii="宋体" w:cs="宋体"/>
          <w:kern w:val="0"/>
          <w:szCs w:val="21"/>
        </w:rPr>
        <w:t>结合上述情景分析公民权利与义务的关系。</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7855A4BF">
      <w:pPr>
        <w:numPr>
          <w:ilvl w:val="0"/>
          <w:numId w:val="1"/>
        </w:numPr>
        <w:textAlignment w:val="center"/>
        <w:rPr>
          <w:rFonts w:ascii="宋体"/>
        </w:rPr>
      </w:pPr>
      <w:bookmarkStart w:id="9" w:name="topic_83c30065-0118-4f48-a8e6-c809d432a5"/>
      <w:r>
        <w:rPr>
          <w:rFonts w:ascii="宋体" w:cs="Times New Roman"/>
          <w:kern w:val="0"/>
          <w:szCs w:val="21"/>
        </w:rPr>
        <w:t>2018</w:t>
      </w:r>
      <w:r>
        <w:rPr>
          <w:rFonts w:ascii="宋体" w:cs="宋体"/>
          <w:kern w:val="0"/>
          <w:szCs w:val="21"/>
        </w:rPr>
        <w:t>年</w:t>
      </w:r>
      <w:r>
        <w:rPr>
          <w:rFonts w:ascii="宋体" w:cs="Times New Roman"/>
          <w:kern w:val="0"/>
          <w:szCs w:val="21"/>
        </w:rPr>
        <w:t>10</w:t>
      </w:r>
      <w:r>
        <w:rPr>
          <w:rFonts w:ascii="宋体" w:cs="宋体"/>
          <w:kern w:val="0"/>
          <w:szCs w:val="21"/>
        </w:rPr>
        <w:t>月</w:t>
      </w:r>
      <w:r>
        <w:rPr>
          <w:rFonts w:ascii="宋体" w:cs="Times New Roman"/>
          <w:kern w:val="0"/>
          <w:szCs w:val="21"/>
        </w:rPr>
        <w:t>11</w:t>
      </w:r>
      <w:r>
        <w:rPr>
          <w:rFonts w:ascii="宋体" w:cs="宋体"/>
          <w:kern w:val="0"/>
          <w:szCs w:val="21"/>
        </w:rPr>
        <w:t>日下午，在边境扫雷行动中，面对复杂雷场中的不明爆炸物，贵州籍排雷兵杜富国对战友大喊：“你后退，让我来！“就在进一步查明情况时突遇爆炸，英勇负伤，失去双手和双眼，同组战友安然无恙。杜富国的伤情牵动着全国人民的心，人们通过各种形式向他表达慰问，国防部评价说：杜富国同志面对危险、舍己为人，用实际行动书写了新时代革命军人的使命拉当。</w:t>
      </w:r>
      <w:r>
        <w:rPr>
          <w:rFonts w:ascii="宋体" w:cs="Times New Roman"/>
          <w:kern w:val="0"/>
          <w:szCs w:val="21"/>
        </w:rPr>
        <w:t>2019</w:t>
      </w:r>
      <w:r>
        <w:rPr>
          <w:rFonts w:ascii="宋体" w:cs="宋体"/>
          <w:kern w:val="0"/>
          <w:szCs w:val="21"/>
        </w:rPr>
        <w:t>年</w:t>
      </w:r>
      <w:r>
        <w:rPr>
          <w:rFonts w:ascii="宋体" w:cs="Times New Roman"/>
          <w:kern w:val="0"/>
          <w:szCs w:val="21"/>
        </w:rPr>
        <w:t>5</w:t>
      </w:r>
      <w:r>
        <w:rPr>
          <w:rFonts w:ascii="宋体" w:cs="宋体"/>
          <w:kern w:val="0"/>
          <w:szCs w:val="21"/>
        </w:rPr>
        <w:t>月</w:t>
      </w:r>
      <w:r>
        <w:rPr>
          <w:rFonts w:ascii="宋体" w:cs="Times New Roman"/>
          <w:kern w:val="0"/>
          <w:szCs w:val="21"/>
        </w:rPr>
        <w:t>22</w:t>
      </w:r>
      <w:r>
        <w:rPr>
          <w:rFonts w:ascii="宋体" w:cs="宋体"/>
          <w:kern w:val="0"/>
          <w:szCs w:val="21"/>
        </w:rPr>
        <w:t>日，中共中央宣传部授予杜富国同志“时代楷模”称号。</w:t>
      </w:r>
      <w:bookmarkEnd w:id="9"/>
    </w:p>
    <w:p w14:paraId="2058662D">
      <w:pPr>
        <w:textAlignment w:val="center"/>
        <w:rPr>
          <w:rFonts w:ascii="宋体"/>
        </w:rPr>
      </w:pPr>
      <w:r>
        <w:rPr>
          <w:rFonts w:ascii="宋体" w:cs="宋体"/>
          <w:kern w:val="0"/>
          <w:szCs w:val="21"/>
        </w:rPr>
        <w:t>“时代带模”杜富国同志有哪些优秀品质值得我们学习？</w:t>
      </w:r>
    </w:p>
    <w:p w14:paraId="7EDDDEAA">
      <w:pPr>
        <w:textAlignment w:val="center"/>
        <w:rPr>
          <w:rFonts w:ascii="宋体"/>
        </w:rPr>
      </w:pPr>
      <w:r>
        <w:rPr>
          <w:rFonts w:ascii="宋体" w:cs="宋体"/>
          <w:kern w:val="0"/>
          <w:szCs w:val="21"/>
        </w:rPr>
        <w:t>结合杜富国同志的英雄事迹说一说：做负责任的公民对社会有何积极意义？</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3B997C44">
      <w:pPr>
        <w:numPr>
          <w:ilvl w:val="0"/>
          <w:numId w:val="1"/>
        </w:numPr>
        <w:textAlignment w:val="center"/>
        <w:rPr>
          <w:rFonts w:ascii="宋体"/>
        </w:rPr>
      </w:pPr>
      <w:bookmarkStart w:id="10" w:name="topic_fde369f6-50da-4607-9268-8840de4895"/>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4</w:t>
      </w:r>
      <w:r>
        <w:rPr>
          <w:rFonts w:ascii="宋体" w:cs="宋体"/>
          <w:kern w:val="0"/>
          <w:szCs w:val="21"/>
        </w:rPr>
        <w:t>日是第五个国家宪法日，八年级（</w:t>
      </w:r>
      <w:r>
        <w:rPr>
          <w:rFonts w:ascii="宋体" w:cs="Times New Roman"/>
          <w:kern w:val="0"/>
          <w:szCs w:val="21"/>
        </w:rPr>
        <w:t>1</w:t>
      </w:r>
      <w:r>
        <w:rPr>
          <w:rFonts w:ascii="宋体" w:cs="宋体"/>
          <w:kern w:val="0"/>
          <w:szCs w:val="21"/>
        </w:rPr>
        <w:t>）班以“如何增强宪法意识，践行宪法精神”为主题开展讨论活动。</w:t>
      </w:r>
      <w:r>
        <w:rPr>
          <w:rFonts w:ascii="宋体" w:cs="Times New Roman"/>
          <w:kern w:val="0"/>
          <w:szCs w:val="24"/>
        </w:rPr>
        <w:br w:type="textWrapping"/>
      </w:r>
      <w:bookmarkEnd w:id="10"/>
    </w:p>
    <w:p w14:paraId="6FE6F032">
      <w:pPr>
        <w:textAlignment w:val="center"/>
        <w:rPr>
          <w:rFonts w:ascii="宋体"/>
        </w:rPr>
      </w:pPr>
      <w:r>
        <w:rPr>
          <w:rFonts w:ascii="宋体" w:cs="Times New Roman"/>
          <w:kern w:val="0"/>
          <w:szCs w:val="24"/>
        </w:rPr>
        <w:pict>
          <v:shape id="_x0000_s1026" o:spid="_x0000_s1026" o:spt="75" type="#_x0000_t75" style="position:absolute;left:0pt;margin-top:0pt;height:87.75pt;width:138pt;mso-position-horizontal:center;mso-wrap-distance-bottom:0pt;mso-wrap-distance-top:0pt;z-index:251660288;mso-width-relative:page;mso-height-relative:page;" filled="f" o:preferrelative="t" stroked="f" coordsize="21600,21600">
            <v:path/>
            <v:fill on="f" focussize="0,0"/>
            <v:stroke on="f" joinstyle="miter"/>
            <v:imagedata r:id="rId11" o:title=""/>
            <o:lock v:ext="edit" aspectratio="t"/>
            <w10:wrap type="topAndBottom"/>
          </v:shape>
        </w:pict>
      </w:r>
    </w:p>
    <w:p w14:paraId="0A0E172F">
      <w:pPr>
        <w:textAlignment w:val="center"/>
        <w:rPr>
          <w:rFonts w:ascii="宋体"/>
        </w:rPr>
      </w:pPr>
      <w:r>
        <w:rPr>
          <w:rFonts w:ascii="宋体" w:cs="宋体"/>
          <w:kern w:val="0"/>
          <w:szCs w:val="21"/>
        </w:rPr>
        <w:t>在活动中，小胡同学感叹：“真不懂，为什么要学习和宣传宪法？”请你结合所学知识，帮小胡同学答疑解惑，以便让他积极地参与到活动中来。</w:t>
      </w:r>
    </w:p>
    <w:p w14:paraId="08FEE584">
      <w:pPr>
        <w:textAlignment w:val="center"/>
        <w:rPr>
          <w:rFonts w:ascii="宋体"/>
        </w:rPr>
      </w:pPr>
      <w:r>
        <w:rPr>
          <w:rFonts w:ascii="宋体" w:cs="宋体"/>
          <w:kern w:val="0"/>
          <w:szCs w:val="21"/>
        </w:rPr>
        <w:t>如果你是八年级（</w:t>
      </w:r>
      <w:r>
        <w:rPr>
          <w:rFonts w:ascii="宋体" w:cs="Times New Roman"/>
          <w:kern w:val="0"/>
          <w:szCs w:val="21"/>
        </w:rPr>
        <w:t>1</w:t>
      </w:r>
      <w:r>
        <w:rPr>
          <w:rFonts w:ascii="宋体" w:cs="宋体"/>
          <w:kern w:val="0"/>
          <w:szCs w:val="21"/>
        </w:rPr>
        <w:t>）班的一员，请针对此次活动主题拟写一份发言提纲。</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741DE5A5">
      <w:pPr>
        <w:numPr>
          <w:ilvl w:val="0"/>
          <w:numId w:val="1"/>
        </w:numPr>
        <w:textAlignment w:val="center"/>
        <w:rPr>
          <w:rFonts w:ascii="宋体"/>
        </w:rPr>
      </w:pPr>
      <w:bookmarkStart w:id="11" w:name="topic_1fd6e039-9fba-47a9-9d4b-7116d0bd13"/>
      <w:r>
        <w:rPr>
          <w:rFonts w:ascii="宋体" w:cs="宋体"/>
          <w:kern w:val="0"/>
          <w:szCs w:val="21"/>
        </w:rPr>
        <w:t>材料一：</w:t>
      </w:r>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8</w:t>
      </w:r>
      <w:r>
        <w:rPr>
          <w:rFonts w:ascii="宋体" w:cs="宋体"/>
          <w:kern w:val="0"/>
          <w:szCs w:val="21"/>
        </w:rPr>
        <w:t>日，庆祝改革开放</w:t>
      </w:r>
      <w:r>
        <w:rPr>
          <w:rFonts w:ascii="宋体" w:cs="Times New Roman"/>
          <w:kern w:val="0"/>
          <w:szCs w:val="21"/>
        </w:rPr>
        <w:t>40</w:t>
      </w:r>
      <w:r>
        <w:rPr>
          <w:rFonts w:ascii="宋体" w:cs="宋体"/>
          <w:kern w:val="0"/>
          <w:szCs w:val="21"/>
        </w:rPr>
        <w:t>周年大会在人民大会堂举行。</w:t>
      </w:r>
      <w:r>
        <w:rPr>
          <w:rFonts w:ascii="宋体" w:cs="Times New Roman"/>
          <w:kern w:val="0"/>
          <w:szCs w:val="21"/>
        </w:rPr>
        <w:t>40</w:t>
      </w:r>
      <w:r>
        <w:rPr>
          <w:rFonts w:ascii="宋体" w:cs="宋体"/>
          <w:kern w:val="0"/>
          <w:szCs w:val="21"/>
        </w:rPr>
        <w:t>年春风化雨，</w:t>
      </w:r>
      <w:r>
        <w:rPr>
          <w:rFonts w:ascii="宋体" w:cs="Times New Roman"/>
          <w:kern w:val="0"/>
          <w:szCs w:val="21"/>
        </w:rPr>
        <w:t>40</w:t>
      </w:r>
      <w:r>
        <w:rPr>
          <w:rFonts w:ascii="宋体" w:cs="宋体"/>
          <w:kern w:val="0"/>
          <w:szCs w:val="21"/>
        </w:rPr>
        <w:t>年沧海桑田，一个个“春天的故事”，让中华大地春意盎然的画卷不断延展。在中华儿女的眼里，改革开放就是满满的幸福感。</w:t>
      </w:r>
      <w:r>
        <w:rPr>
          <w:rFonts w:ascii="宋体" w:cs="Times New Roman"/>
          <w:kern w:val="0"/>
          <w:szCs w:val="24"/>
        </w:rPr>
        <w:br w:type="textWrapping"/>
      </w:r>
      <w:r>
        <w:rPr>
          <w:rFonts w:ascii="宋体" w:cs="宋体"/>
          <w:kern w:val="0"/>
          <w:szCs w:val="21"/>
        </w:rPr>
        <w:t>材料二：改革开放以后，我们党在深刻总结正反两方面历史经验和科学分析我国基本国情的基础上，明确提出了“走自己的道路，建设中国特色社会主义”的科学命题。</w:t>
      </w:r>
      <w:r>
        <w:rPr>
          <w:rFonts w:ascii="宋体" w:cs="Times New Roman"/>
          <w:kern w:val="0"/>
          <w:szCs w:val="21"/>
        </w:rPr>
        <w:t>40</w:t>
      </w:r>
      <w:r>
        <w:rPr>
          <w:rFonts w:ascii="宋体" w:cs="宋体"/>
          <w:kern w:val="0"/>
          <w:szCs w:val="21"/>
        </w:rPr>
        <w:t>多年的巨变，印证了走中国特色社会主义道路是正确的选择。</w:t>
      </w:r>
      <w:r>
        <w:rPr>
          <w:rFonts w:ascii="宋体" w:cs="Times New Roman"/>
          <w:kern w:val="0"/>
          <w:szCs w:val="24"/>
        </w:rPr>
        <w:br w:type="textWrapping"/>
      </w:r>
      <w:r>
        <w:rPr>
          <w:rFonts w:ascii="宋体" w:cs="宋体"/>
          <w:kern w:val="0"/>
          <w:szCs w:val="21"/>
        </w:rPr>
        <w:t>材料三：中国特色社会主义进入断时代，意味着近代以来久经磨难的中华民族迎来了从站起来、富起来到强起来的伟大飞跃，迎来了实现中华民族伟大复兴的光明前景。党的十九大为我们描绘了未来发展的蓝图：到</w:t>
      </w:r>
      <w:r>
        <w:rPr>
          <w:rFonts w:ascii="宋体" w:cs="Times New Roman"/>
          <w:kern w:val="0"/>
          <w:szCs w:val="21"/>
        </w:rPr>
        <w:t>2020</w:t>
      </w:r>
      <w:r>
        <w:rPr>
          <w:rFonts w:ascii="宋体" w:cs="宋体"/>
          <w:kern w:val="0"/>
          <w:szCs w:val="21"/>
        </w:rPr>
        <w:t>年全面建成小康社会，实现第一个百年奋斗目标；从</w:t>
      </w:r>
      <w:r>
        <w:rPr>
          <w:rFonts w:ascii="宋体" w:cs="Times New Roman"/>
          <w:kern w:val="0"/>
          <w:szCs w:val="21"/>
        </w:rPr>
        <w:t>2020</w:t>
      </w:r>
      <w:r>
        <w:rPr>
          <w:rFonts w:ascii="宋体" w:cs="宋体"/>
          <w:kern w:val="0"/>
          <w:szCs w:val="21"/>
        </w:rPr>
        <w:t>年到</w:t>
      </w:r>
      <w:r>
        <w:rPr>
          <w:rFonts w:ascii="宋体" w:cs="Times New Roman"/>
          <w:kern w:val="0"/>
          <w:szCs w:val="21"/>
        </w:rPr>
        <w:t>2035</w:t>
      </w:r>
      <w:r>
        <w:rPr>
          <w:rFonts w:ascii="宋体" w:cs="宋体"/>
          <w:kern w:val="0"/>
          <w:szCs w:val="21"/>
        </w:rPr>
        <w:t>年，在全面建成小康社会的基础上，再奋斗十五年，基本实现社会主义现代化；从</w:t>
      </w:r>
      <w:r>
        <w:rPr>
          <w:rFonts w:ascii="宋体" w:cs="Times New Roman"/>
          <w:kern w:val="0"/>
          <w:szCs w:val="21"/>
        </w:rPr>
        <w:t>2035</w:t>
      </w:r>
      <w:r>
        <w:rPr>
          <w:rFonts w:ascii="宋体" w:cs="宋体"/>
          <w:kern w:val="0"/>
          <w:szCs w:val="21"/>
        </w:rPr>
        <w:t>年到本世纪中叶，在基本实现现代化的基础上，再奋斗十五年，把我国建成富强民主文明和谐美丽的社会主义现代化强国。</w:t>
      </w:r>
      <w:r>
        <w:rPr>
          <w:rFonts w:ascii="宋体" w:cs="Times New Roman"/>
          <w:kern w:val="0"/>
          <w:szCs w:val="24"/>
        </w:rPr>
        <w:br w:type="textWrapping"/>
      </w:r>
      <w:r>
        <w:rPr>
          <w:rFonts w:ascii="宋体" w:cs="宋体"/>
          <w:kern w:val="0"/>
          <w:szCs w:val="21"/>
        </w:rPr>
        <w:t>阅读材料，回答问题：</w:t>
      </w:r>
      <w:bookmarkEnd w:id="11"/>
    </w:p>
    <w:p w14:paraId="46951F70">
      <w:pPr>
        <w:textAlignment w:val="center"/>
        <w:rPr>
          <w:rFonts w:ascii="宋体"/>
        </w:rPr>
      </w:pPr>
      <w:r>
        <w:rPr>
          <w:rFonts w:ascii="宋体" w:cs="宋体"/>
          <w:kern w:val="0"/>
          <w:szCs w:val="21"/>
        </w:rPr>
        <w:t>请结合材料一和自己的生活实际，说说你体验到的幸福。</w:t>
      </w:r>
    </w:p>
    <w:p w14:paraId="008876F9">
      <w:pPr>
        <w:textAlignment w:val="center"/>
        <w:rPr>
          <w:rFonts w:ascii="宋体"/>
        </w:rPr>
      </w:pPr>
      <w:r>
        <w:rPr>
          <w:rFonts w:ascii="宋体" w:cs="宋体"/>
          <w:kern w:val="0"/>
          <w:szCs w:val="21"/>
        </w:rPr>
        <w:t>请结合上述材料，分析我国发生翻天覆地变化的原因。（至少四个方面）</w:t>
      </w:r>
    </w:p>
    <w:p w14:paraId="7FC03B82">
      <w:pPr>
        <w:textAlignment w:val="center"/>
        <w:rPr>
          <w:rFonts w:ascii="宋体"/>
        </w:rPr>
      </w:pPr>
      <w:r>
        <w:rPr>
          <w:rFonts w:ascii="宋体" w:cs="宋体"/>
          <w:kern w:val="0"/>
          <w:szCs w:val="21"/>
        </w:rPr>
        <w:t>“青年兴则国兴，青年强则国强”，作为青年一代如何才能担当起新时代赋予的历史使命？</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30B73F86">
      <w:pPr>
        <w:jc w:val="center"/>
        <w:textAlignment w:val="center"/>
        <w:rPr>
          <w:rFonts w:ascii="宋体"/>
        </w:rPr>
      </w:pPr>
      <w:r>
        <w:rPr>
          <w:rFonts w:ascii="宋体" w:cs="宋体"/>
          <w:b/>
        </w:rPr>
        <w:t>答案和解析</w:t>
      </w:r>
    </w:p>
    <w:p w14:paraId="07596062">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3B9D2FCD">
      <w:pPr>
        <w:textAlignment w:val="center"/>
        <w:rPr>
          <w:rFonts w:ascii="宋体" w:cs="Times New Roman"/>
          <w:kern w:val="0"/>
          <w:szCs w:val="24"/>
        </w:rPr>
      </w:pPr>
      <w:r>
        <w:rPr>
          <w:rFonts w:ascii="宋体" w:cs="Times New Roman"/>
          <w:kern w:val="0"/>
          <w:szCs w:val="24"/>
        </w:rPr>
        <w:t>2018</w:t>
      </w:r>
      <w:r>
        <w:rPr>
          <w:rFonts w:ascii="宋体" w:cs="MS UI Gothic"/>
          <w:kern w:val="0"/>
          <w:szCs w:val="24"/>
        </w:rPr>
        <w:t>年</w:t>
      </w:r>
      <w:r>
        <w:rPr>
          <w:rFonts w:ascii="宋体" w:cs="Times New Roman"/>
          <w:kern w:val="0"/>
          <w:szCs w:val="24"/>
        </w:rPr>
        <w:t>10</w:t>
      </w:r>
      <w:r>
        <w:rPr>
          <w:rFonts w:ascii="宋体" w:cs="MS UI Gothic"/>
          <w:kern w:val="0"/>
          <w:szCs w:val="24"/>
        </w:rPr>
        <w:t>月</w:t>
      </w:r>
      <w:r>
        <w:rPr>
          <w:rFonts w:ascii="宋体" w:cs="Times New Roman"/>
          <w:kern w:val="0"/>
          <w:szCs w:val="24"/>
        </w:rPr>
        <w:t>24</w:t>
      </w:r>
      <w:r>
        <w:rPr>
          <w:rFonts w:ascii="宋体" w:cs="MS UI Gothic"/>
          <w:kern w:val="0"/>
          <w:szCs w:val="24"/>
        </w:rPr>
        <w:t>日，</w:t>
      </w:r>
      <w:r>
        <w:rPr>
          <w:rFonts w:ascii="宋体" w:cs="PMingLiU"/>
          <w:kern w:val="0"/>
          <w:szCs w:val="24"/>
        </w:rPr>
        <w:t>历经</w:t>
      </w:r>
      <w:r>
        <w:rPr>
          <w:rFonts w:ascii="宋体" w:cs="MS UI Gothic"/>
          <w:kern w:val="0"/>
          <w:szCs w:val="24"/>
        </w:rPr>
        <w:t>十余年研究</w:t>
      </w:r>
      <w:r>
        <w:rPr>
          <w:rFonts w:ascii="宋体" w:cs="PMingLiU"/>
          <w:kern w:val="0"/>
          <w:szCs w:val="24"/>
        </w:rPr>
        <w:t>论证</w:t>
      </w:r>
      <w:r>
        <w:rPr>
          <w:rFonts w:ascii="宋体" w:cs="MS UI Gothic"/>
          <w:kern w:val="0"/>
          <w:szCs w:val="24"/>
        </w:rPr>
        <w:t>与施工建</w:t>
      </w:r>
      <w:r>
        <w:rPr>
          <w:rFonts w:ascii="宋体" w:cs="PMingLiU"/>
          <w:kern w:val="0"/>
          <w:szCs w:val="24"/>
        </w:rPr>
        <w:t>设</w:t>
      </w:r>
      <w:r>
        <w:rPr>
          <w:rFonts w:ascii="宋体" w:cs="MS UI Gothic"/>
          <w:kern w:val="0"/>
          <w:szCs w:val="24"/>
        </w:rPr>
        <w:t>之后，我国又一</w:t>
      </w:r>
      <w:r>
        <w:rPr>
          <w:rFonts w:ascii="宋体" w:cs="PMingLiU"/>
          <w:kern w:val="0"/>
          <w:szCs w:val="24"/>
        </w:rPr>
        <w:t>项</w:t>
      </w:r>
      <w:r>
        <w:rPr>
          <w:rFonts w:ascii="宋体" w:cs="MS UI Gothic"/>
          <w:kern w:val="0"/>
          <w:szCs w:val="24"/>
        </w:rPr>
        <w:t>世界</w:t>
      </w:r>
      <w:r>
        <w:rPr>
          <w:rFonts w:ascii="宋体" w:cs="PMingLiU"/>
          <w:kern w:val="0"/>
          <w:szCs w:val="24"/>
        </w:rPr>
        <w:t>级</w:t>
      </w:r>
      <w:r>
        <w:rPr>
          <w:rFonts w:ascii="宋体" w:cs="MS UI Gothic"/>
          <w:kern w:val="0"/>
          <w:szCs w:val="24"/>
        </w:rPr>
        <w:t>工程</w:t>
      </w:r>
      <w:r>
        <w:rPr>
          <w:rFonts w:ascii="宋体" w:cs="Times New Roman"/>
          <w:kern w:val="0"/>
          <w:szCs w:val="24"/>
        </w:rPr>
        <w:t>--</w:t>
      </w:r>
      <w:r>
        <w:rPr>
          <w:rFonts w:ascii="宋体" w:cs="MS UI Gothic"/>
          <w:kern w:val="0"/>
          <w:szCs w:val="24"/>
        </w:rPr>
        <w:t>港珠澳大</w:t>
      </w:r>
      <w:r>
        <w:rPr>
          <w:rFonts w:ascii="宋体" w:cs="PMingLiU"/>
          <w:kern w:val="0"/>
          <w:szCs w:val="24"/>
        </w:rPr>
        <w:t>桥</w:t>
      </w:r>
      <w:r>
        <w:rPr>
          <w:rFonts w:ascii="宋体" w:cs="MS UI Gothic"/>
          <w:kern w:val="0"/>
          <w:szCs w:val="24"/>
        </w:rPr>
        <w:t>正式建成通</w:t>
      </w:r>
      <w:r>
        <w:rPr>
          <w:rFonts w:ascii="宋体" w:cs="PMingLiU"/>
          <w:kern w:val="0"/>
          <w:szCs w:val="24"/>
        </w:rPr>
        <w:t>车</w:t>
      </w:r>
      <w:r>
        <w:rPr>
          <w:rFonts w:ascii="宋体" w:cs="MS UI Gothic"/>
          <w:kern w:val="0"/>
          <w:szCs w:val="24"/>
        </w:rPr>
        <w:t>。它是世界</w:t>
      </w:r>
      <w:r>
        <w:rPr>
          <w:rFonts w:ascii="宋体" w:cs="PMingLiU"/>
          <w:kern w:val="0"/>
          <w:szCs w:val="24"/>
        </w:rPr>
        <w:t>总</w:t>
      </w:r>
      <w:r>
        <w:rPr>
          <w:rFonts w:ascii="宋体" w:cs="MS UI Gothic"/>
          <w:kern w:val="0"/>
          <w:szCs w:val="24"/>
        </w:rPr>
        <w:t>体跨度最</w:t>
      </w:r>
      <w:r>
        <w:rPr>
          <w:rFonts w:ascii="宋体" w:cs="PMingLiU"/>
          <w:kern w:val="0"/>
          <w:szCs w:val="24"/>
        </w:rPr>
        <w:t>长</w:t>
      </w:r>
      <w:r>
        <w:rPr>
          <w:rFonts w:ascii="宋体" w:cs="MS UI Gothic"/>
          <w:kern w:val="0"/>
          <w:szCs w:val="24"/>
        </w:rPr>
        <w:t>、</w:t>
      </w:r>
      <w:r>
        <w:rPr>
          <w:rFonts w:ascii="宋体" w:cs="PMingLiU"/>
          <w:kern w:val="0"/>
          <w:szCs w:val="24"/>
        </w:rPr>
        <w:t>钢结</w:t>
      </w:r>
      <w:r>
        <w:rPr>
          <w:rFonts w:ascii="宋体" w:cs="MS UI Gothic"/>
          <w:kern w:val="0"/>
          <w:szCs w:val="24"/>
        </w:rPr>
        <w:t>构</w:t>
      </w:r>
      <w:r>
        <w:rPr>
          <w:rFonts w:ascii="宋体" w:cs="PMingLiU"/>
          <w:kern w:val="0"/>
          <w:szCs w:val="24"/>
        </w:rPr>
        <w:t>桥</w:t>
      </w:r>
      <w:r>
        <w:rPr>
          <w:rFonts w:ascii="宋体" w:cs="MS UI Gothic"/>
          <w:kern w:val="0"/>
          <w:szCs w:val="24"/>
        </w:rPr>
        <w:t>体最</w:t>
      </w:r>
      <w:r>
        <w:rPr>
          <w:rFonts w:ascii="宋体" w:cs="PMingLiU"/>
          <w:kern w:val="0"/>
          <w:szCs w:val="24"/>
        </w:rPr>
        <w:t>长</w:t>
      </w:r>
      <w:r>
        <w:rPr>
          <w:rFonts w:ascii="宋体" w:cs="MS UI Gothic"/>
          <w:kern w:val="0"/>
          <w:szCs w:val="24"/>
        </w:rPr>
        <w:t>、海底沉管隧道最</w:t>
      </w:r>
      <w:r>
        <w:rPr>
          <w:rFonts w:ascii="宋体" w:cs="PMingLiU"/>
          <w:kern w:val="0"/>
          <w:szCs w:val="24"/>
        </w:rPr>
        <w:t>长</w:t>
      </w:r>
      <w:r>
        <w:rPr>
          <w:rFonts w:ascii="宋体" w:cs="MS UI Gothic"/>
          <w:kern w:val="0"/>
          <w:szCs w:val="24"/>
        </w:rPr>
        <w:t>的跨海大</w:t>
      </w:r>
      <w:r>
        <w:rPr>
          <w:rFonts w:ascii="宋体" w:cs="PMingLiU"/>
          <w:kern w:val="0"/>
          <w:szCs w:val="24"/>
        </w:rPr>
        <w:t>桥</w:t>
      </w:r>
      <w:r>
        <w:rPr>
          <w:rFonts w:ascii="宋体" w:cs="MS UI Gothic"/>
          <w:kern w:val="0"/>
          <w:szCs w:val="24"/>
        </w:rPr>
        <w:t>，也是公路建</w:t>
      </w:r>
      <w:r>
        <w:rPr>
          <w:rFonts w:ascii="宋体" w:cs="PMingLiU"/>
          <w:kern w:val="0"/>
          <w:szCs w:val="24"/>
        </w:rPr>
        <w:t>设</w:t>
      </w:r>
      <w:r>
        <w:rPr>
          <w:rFonts w:ascii="宋体" w:cs="MS UI Gothic"/>
          <w:kern w:val="0"/>
          <w:szCs w:val="24"/>
        </w:rPr>
        <w:t>史上技</w:t>
      </w:r>
      <w:r>
        <w:rPr>
          <w:rFonts w:ascii="宋体" w:cs="PMingLiU"/>
          <w:kern w:val="0"/>
          <w:szCs w:val="24"/>
        </w:rPr>
        <w:t>术</w:t>
      </w:r>
      <w:r>
        <w:rPr>
          <w:rFonts w:ascii="宋体" w:cs="MS UI Gothic"/>
          <w:kern w:val="0"/>
          <w:szCs w:val="24"/>
        </w:rPr>
        <w:t>最复</w:t>
      </w:r>
      <w:r>
        <w:rPr>
          <w:rFonts w:ascii="宋体" w:cs="PMingLiU"/>
          <w:kern w:val="0"/>
          <w:szCs w:val="24"/>
        </w:rPr>
        <w:t>杂</w:t>
      </w:r>
      <w:r>
        <w:rPr>
          <w:rFonts w:ascii="宋体" w:cs="MS UI Gothic"/>
          <w:kern w:val="0"/>
          <w:szCs w:val="24"/>
        </w:rPr>
        <w:t>、施工</w:t>
      </w:r>
      <w:r>
        <w:rPr>
          <w:rFonts w:ascii="宋体" w:cs="PMingLiU"/>
          <w:kern w:val="0"/>
          <w:szCs w:val="24"/>
        </w:rPr>
        <w:t>难</w:t>
      </w:r>
      <w:r>
        <w:rPr>
          <w:rFonts w:ascii="宋体" w:cs="MS UI Gothic"/>
          <w:kern w:val="0"/>
          <w:szCs w:val="24"/>
        </w:rPr>
        <w:t>度最高、工程</w:t>
      </w:r>
      <w:r>
        <w:rPr>
          <w:rFonts w:ascii="宋体" w:cs="PMingLiU"/>
          <w:kern w:val="0"/>
          <w:szCs w:val="24"/>
        </w:rPr>
        <w:t>规</w:t>
      </w:r>
      <w:r>
        <w:rPr>
          <w:rFonts w:ascii="宋体" w:cs="MS UI Gothic"/>
          <w:kern w:val="0"/>
          <w:szCs w:val="24"/>
        </w:rPr>
        <w:t>模最</w:t>
      </w:r>
      <w:r>
        <w:rPr>
          <w:rFonts w:ascii="宋体" w:cs="PMingLiU"/>
          <w:kern w:val="0"/>
          <w:szCs w:val="24"/>
        </w:rPr>
        <w:t>庞</w:t>
      </w:r>
      <w:r>
        <w:rPr>
          <w:rFonts w:ascii="宋体" w:cs="MS UI Gothic"/>
          <w:kern w:val="0"/>
          <w:szCs w:val="24"/>
        </w:rPr>
        <w:t>大的</w:t>
      </w:r>
      <w:r>
        <w:rPr>
          <w:rFonts w:ascii="宋体" w:cs="PMingLiU"/>
          <w:kern w:val="0"/>
          <w:szCs w:val="24"/>
        </w:rPr>
        <w:t>桥</w:t>
      </w:r>
      <w:r>
        <w:rPr>
          <w:rFonts w:ascii="宋体" w:cs="MS UI Gothic"/>
          <w:kern w:val="0"/>
          <w:szCs w:val="24"/>
        </w:rPr>
        <w:t>梁，</w:t>
      </w:r>
      <w:r>
        <w:rPr>
          <w:rFonts w:ascii="宋体" w:cs="PMingLiU"/>
          <w:kern w:val="0"/>
          <w:szCs w:val="24"/>
        </w:rPr>
        <w:t>创</w:t>
      </w:r>
      <w:r>
        <w:rPr>
          <w:rFonts w:ascii="宋体" w:cs="MS UI Gothic"/>
          <w:kern w:val="0"/>
          <w:szCs w:val="24"/>
        </w:rPr>
        <w:t>造了一系列</w:t>
      </w:r>
      <w:r>
        <w:rPr>
          <w:rFonts w:ascii="宋体" w:cs="Times New Roman"/>
          <w:kern w:val="0"/>
          <w:szCs w:val="24"/>
        </w:rPr>
        <w:t>“</w:t>
      </w:r>
      <w:r>
        <w:rPr>
          <w:rFonts w:ascii="宋体" w:cs="MS UI Gothic"/>
          <w:kern w:val="0"/>
          <w:szCs w:val="24"/>
        </w:rPr>
        <w:t>世界之最</w:t>
      </w:r>
      <w:r>
        <w:rPr>
          <w:rFonts w:ascii="宋体" w:cs="Times New Roman"/>
          <w:kern w:val="0"/>
          <w:szCs w:val="24"/>
        </w:rPr>
        <w:t>”</w:t>
      </w:r>
      <w:r>
        <w:rPr>
          <w:rFonts w:ascii="宋体" w:cs="MS UI Gothic"/>
          <w:kern w:val="0"/>
          <w:szCs w:val="24"/>
        </w:rPr>
        <w:t>，可</w:t>
      </w:r>
      <w:r>
        <w:rPr>
          <w:rFonts w:ascii="宋体" w:cs="PMingLiU"/>
          <w:kern w:val="0"/>
          <w:szCs w:val="24"/>
        </w:rPr>
        <w:t>谓</w:t>
      </w:r>
      <w:r>
        <w:rPr>
          <w:rFonts w:ascii="宋体" w:cs="MS UI Gothic"/>
          <w:kern w:val="0"/>
          <w:szCs w:val="24"/>
        </w:rPr>
        <w:t>名副其</w:t>
      </w:r>
      <w:r>
        <w:rPr>
          <w:rFonts w:ascii="宋体" w:cs="PMingLiU"/>
          <w:kern w:val="0"/>
          <w:szCs w:val="24"/>
        </w:rPr>
        <w:t>实</w:t>
      </w:r>
      <w:r>
        <w:rPr>
          <w:rFonts w:ascii="宋体" w:cs="MS UI Gothic"/>
          <w:kern w:val="0"/>
          <w:szCs w:val="24"/>
        </w:rPr>
        <w:t>的超</w:t>
      </w:r>
      <w:r>
        <w:rPr>
          <w:rFonts w:ascii="宋体" w:cs="PMingLiU"/>
          <w:kern w:val="0"/>
          <w:szCs w:val="24"/>
        </w:rPr>
        <w:t>级</w:t>
      </w:r>
      <w:r>
        <w:rPr>
          <w:rFonts w:ascii="宋体" w:cs="MS UI Gothic"/>
          <w:kern w:val="0"/>
          <w:szCs w:val="24"/>
        </w:rPr>
        <w:t>工程。</w:t>
      </w:r>
      <w:r>
        <w:rPr>
          <w:rFonts w:ascii="宋体" w:cs="Times New Roman"/>
          <w:kern w:val="0"/>
          <w:szCs w:val="24"/>
        </w:rPr>
        <w:t>B</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146938FE">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505C1016">
      <w:pPr>
        <w:textAlignment w:val="center"/>
        <w:rPr>
          <w:rFonts w:ascii="宋体" w:cs="Times New Roman"/>
          <w:kern w:val="0"/>
          <w:szCs w:val="24"/>
        </w:rPr>
      </w:pPr>
      <w:r>
        <w:rPr>
          <w:rFonts w:ascii="宋体" w:cs="Times New Roman"/>
          <w:kern w:val="0"/>
          <w:szCs w:val="24"/>
        </w:rPr>
        <w:t>2019</w:t>
      </w:r>
      <w:r>
        <w:rPr>
          <w:rFonts w:ascii="宋体" w:cs="MS UI Gothic"/>
          <w:kern w:val="0"/>
          <w:szCs w:val="24"/>
        </w:rPr>
        <w:t>年</w:t>
      </w:r>
      <w:r>
        <w:rPr>
          <w:rFonts w:ascii="宋体" w:cs="Times New Roman"/>
          <w:kern w:val="0"/>
          <w:szCs w:val="24"/>
        </w:rPr>
        <w:t>1</w:t>
      </w:r>
      <w:r>
        <w:rPr>
          <w:rFonts w:ascii="宋体" w:cs="MS UI Gothic"/>
          <w:kern w:val="0"/>
          <w:szCs w:val="24"/>
        </w:rPr>
        <w:t>月</w:t>
      </w:r>
      <w:r>
        <w:rPr>
          <w:rFonts w:ascii="宋体" w:cs="Times New Roman"/>
          <w:kern w:val="0"/>
          <w:szCs w:val="24"/>
        </w:rPr>
        <w:t>8</w:t>
      </w:r>
      <w:r>
        <w:rPr>
          <w:rFonts w:ascii="宋体" w:cs="MS UI Gothic"/>
          <w:kern w:val="0"/>
          <w:szCs w:val="24"/>
        </w:rPr>
        <w:t>日，</w:t>
      </w:r>
      <w:r>
        <w:rPr>
          <w:rFonts w:ascii="宋体" w:cs="Times New Roman"/>
          <w:kern w:val="0"/>
          <w:szCs w:val="24"/>
        </w:rPr>
        <w:t>2018</w:t>
      </w:r>
      <w:r>
        <w:rPr>
          <w:rFonts w:ascii="宋体" w:cs="MS UI Gothic"/>
          <w:kern w:val="0"/>
          <w:szCs w:val="24"/>
        </w:rPr>
        <w:t>年度国家科学技</w:t>
      </w:r>
      <w:r>
        <w:rPr>
          <w:rFonts w:ascii="宋体" w:cs="PMingLiU"/>
          <w:kern w:val="0"/>
          <w:szCs w:val="24"/>
        </w:rPr>
        <w:t>术奖</w:t>
      </w:r>
      <w:r>
        <w:rPr>
          <w:rFonts w:ascii="宋体" w:cs="MS UI Gothic"/>
          <w:kern w:val="0"/>
          <w:szCs w:val="24"/>
        </w:rPr>
        <w:t>励大会在北京人民大会堂隆重</w:t>
      </w:r>
      <w:r>
        <w:rPr>
          <w:rFonts w:ascii="宋体" w:cs="PMingLiU"/>
          <w:kern w:val="0"/>
          <w:szCs w:val="24"/>
        </w:rPr>
        <w:t>举</w:t>
      </w:r>
      <w:r>
        <w:rPr>
          <w:rFonts w:ascii="宋体" w:cs="MS UI Gothic"/>
          <w:kern w:val="0"/>
          <w:szCs w:val="24"/>
        </w:rPr>
        <w:t>行。中共中央</w:t>
      </w:r>
      <w:r>
        <w:rPr>
          <w:rFonts w:ascii="宋体" w:cs="PMingLiU"/>
          <w:kern w:val="0"/>
          <w:szCs w:val="24"/>
        </w:rPr>
        <w:t>总书记</w:t>
      </w:r>
      <w:r>
        <w:rPr>
          <w:rFonts w:ascii="宋体" w:cs="MS UI Gothic"/>
          <w:kern w:val="0"/>
          <w:szCs w:val="24"/>
        </w:rPr>
        <w:t>、国家主席、中央</w:t>
      </w:r>
      <w:r>
        <w:rPr>
          <w:rFonts w:ascii="宋体" w:cs="PMingLiU"/>
          <w:kern w:val="0"/>
          <w:szCs w:val="24"/>
        </w:rPr>
        <w:t>军</w:t>
      </w:r>
      <w:r>
        <w:rPr>
          <w:rFonts w:ascii="宋体" w:cs="MS UI Gothic"/>
          <w:kern w:val="0"/>
          <w:szCs w:val="24"/>
        </w:rPr>
        <w:t>委主席</w:t>
      </w:r>
      <w:r>
        <w:rPr>
          <w:rFonts w:ascii="宋体" w:cs="PMingLiU"/>
          <w:kern w:val="0"/>
          <w:szCs w:val="24"/>
        </w:rPr>
        <w:t>习</w:t>
      </w:r>
      <w:r>
        <w:rPr>
          <w:rFonts w:ascii="宋体" w:cs="MS UI Gothic"/>
          <w:kern w:val="0"/>
          <w:szCs w:val="24"/>
        </w:rPr>
        <w:t>近平向</w:t>
      </w:r>
      <w:r>
        <w:rPr>
          <w:rFonts w:ascii="宋体" w:cs="PMingLiU"/>
          <w:kern w:val="0"/>
          <w:szCs w:val="24"/>
        </w:rPr>
        <w:t>获</w:t>
      </w:r>
      <w:r>
        <w:rPr>
          <w:rFonts w:ascii="宋体" w:cs="MS UI Gothic"/>
          <w:kern w:val="0"/>
          <w:szCs w:val="24"/>
        </w:rPr>
        <w:t>得</w:t>
      </w:r>
      <w:r>
        <w:rPr>
          <w:rFonts w:ascii="宋体" w:cs="Times New Roman"/>
          <w:kern w:val="0"/>
          <w:szCs w:val="24"/>
        </w:rPr>
        <w:t>2018</w:t>
      </w:r>
      <w:r>
        <w:rPr>
          <w:rFonts w:ascii="宋体" w:cs="MS UI Gothic"/>
          <w:kern w:val="0"/>
          <w:szCs w:val="24"/>
        </w:rPr>
        <w:t>年度国家最高科学技</w:t>
      </w:r>
      <w:r>
        <w:rPr>
          <w:rFonts w:ascii="宋体" w:cs="PMingLiU"/>
          <w:kern w:val="0"/>
          <w:szCs w:val="24"/>
        </w:rPr>
        <w:t>术奖</w:t>
      </w:r>
      <w:r>
        <w:rPr>
          <w:rFonts w:ascii="宋体" w:cs="MS UI Gothic"/>
          <w:kern w:val="0"/>
          <w:szCs w:val="24"/>
        </w:rPr>
        <w:t>的哈</w:t>
      </w:r>
      <w:r>
        <w:rPr>
          <w:rFonts w:ascii="宋体" w:cs="PMingLiU"/>
          <w:kern w:val="0"/>
          <w:szCs w:val="24"/>
        </w:rPr>
        <w:t>尔滨</w:t>
      </w:r>
      <w:r>
        <w:rPr>
          <w:rFonts w:ascii="宋体" w:cs="MS UI Gothic"/>
          <w:kern w:val="0"/>
          <w:szCs w:val="24"/>
        </w:rPr>
        <w:t>工</w:t>
      </w:r>
      <w:r>
        <w:rPr>
          <w:rFonts w:ascii="宋体" w:cs="PMingLiU"/>
          <w:kern w:val="0"/>
          <w:szCs w:val="24"/>
        </w:rPr>
        <w:t>业</w:t>
      </w:r>
      <w:r>
        <w:rPr>
          <w:rFonts w:ascii="宋体" w:cs="MS UI Gothic"/>
          <w:kern w:val="0"/>
          <w:szCs w:val="24"/>
        </w:rPr>
        <w:t>大学刘永坦院士和中国人民解放</w:t>
      </w:r>
      <w:r>
        <w:rPr>
          <w:rFonts w:ascii="宋体" w:cs="PMingLiU"/>
          <w:kern w:val="0"/>
          <w:szCs w:val="24"/>
        </w:rPr>
        <w:t>军陆军</w:t>
      </w:r>
      <w:r>
        <w:rPr>
          <w:rFonts w:ascii="宋体" w:cs="MS UI Gothic"/>
          <w:kern w:val="0"/>
          <w:szCs w:val="24"/>
        </w:rPr>
        <w:t>工程大学</w:t>
      </w:r>
      <w:r>
        <w:rPr>
          <w:rFonts w:ascii="宋体" w:cs="PMingLiU"/>
          <w:kern w:val="0"/>
          <w:szCs w:val="24"/>
        </w:rPr>
        <w:t>钱</w:t>
      </w:r>
      <w:r>
        <w:rPr>
          <w:rFonts w:ascii="宋体" w:cs="MS UI Gothic"/>
          <w:kern w:val="0"/>
          <w:szCs w:val="24"/>
        </w:rPr>
        <w:t>七虎院士</w:t>
      </w:r>
      <w:r>
        <w:rPr>
          <w:rFonts w:ascii="宋体" w:cs="PMingLiU"/>
          <w:kern w:val="0"/>
          <w:szCs w:val="24"/>
        </w:rPr>
        <w:t>颁奖</w:t>
      </w:r>
      <w:r>
        <w:rPr>
          <w:rFonts w:ascii="宋体" w:cs="MS UI Gothic"/>
          <w:kern w:val="0"/>
          <w:szCs w:val="24"/>
        </w:rPr>
        <w:t>。故</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5FDE57BF">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3F918BFB">
      <w:pPr>
        <w:textAlignment w:val="center"/>
        <w:rPr>
          <w:rFonts w:ascii="宋体" w:cs="Times New Roman"/>
          <w:kern w:val="0"/>
          <w:szCs w:val="24"/>
        </w:rPr>
      </w:pPr>
      <w:r>
        <w:rPr>
          <w:rFonts w:ascii="宋体" w:cs="MS UI Gothic"/>
          <w:kern w:val="0"/>
          <w:szCs w:val="24"/>
        </w:rPr>
        <w:t>我</w:t>
      </w:r>
      <w:r>
        <w:rPr>
          <w:rFonts w:ascii="宋体" w:cs="PMingLiU"/>
          <w:kern w:val="0"/>
          <w:szCs w:val="24"/>
        </w:rPr>
        <w:t>们</w:t>
      </w:r>
      <w:r>
        <w:rPr>
          <w:rFonts w:ascii="宋体" w:cs="MS UI Gothic"/>
          <w:kern w:val="0"/>
          <w:szCs w:val="24"/>
        </w:rPr>
        <w:t>要</w:t>
      </w:r>
      <w:r>
        <w:rPr>
          <w:rFonts w:ascii="宋体" w:cs="PMingLiU"/>
          <w:kern w:val="0"/>
          <w:szCs w:val="24"/>
        </w:rPr>
        <w:t>树</w:t>
      </w:r>
      <w:r>
        <w:rPr>
          <w:rFonts w:ascii="宋体" w:cs="MS UI Gothic"/>
          <w:kern w:val="0"/>
          <w:szCs w:val="24"/>
        </w:rPr>
        <w:t>立</w:t>
      </w:r>
      <w:r>
        <w:rPr>
          <w:rFonts w:ascii="宋体" w:cs="PMingLiU"/>
          <w:kern w:val="0"/>
          <w:szCs w:val="24"/>
        </w:rPr>
        <w:t>战胜</w:t>
      </w:r>
      <w:r>
        <w:rPr>
          <w:rFonts w:ascii="宋体" w:cs="MS UI Gothic"/>
          <w:kern w:val="0"/>
          <w:szCs w:val="24"/>
        </w:rPr>
        <w:t>毒品</w:t>
      </w:r>
      <w:r>
        <w:rPr>
          <w:rFonts w:ascii="宋体" w:cs="PMingLiU"/>
          <w:kern w:val="0"/>
          <w:szCs w:val="24"/>
        </w:rPr>
        <w:t>诱</w:t>
      </w:r>
      <w:r>
        <w:rPr>
          <w:rFonts w:ascii="宋体" w:cs="MS UI Gothic"/>
          <w:kern w:val="0"/>
          <w:szCs w:val="24"/>
        </w:rPr>
        <w:t>惑的决心，保持心理防</w:t>
      </w:r>
      <w:r>
        <w:rPr>
          <w:rFonts w:ascii="宋体" w:cs="PMingLiU"/>
          <w:kern w:val="0"/>
          <w:szCs w:val="24"/>
        </w:rPr>
        <w:t>线</w:t>
      </w:r>
      <w:r>
        <w:rPr>
          <w:rFonts w:ascii="宋体" w:cs="MS UI Gothic"/>
          <w:kern w:val="0"/>
          <w:szCs w:val="24"/>
        </w:rPr>
        <w:t>，切</w:t>
      </w:r>
      <w:r>
        <w:rPr>
          <w:rFonts w:ascii="宋体" w:cs="PMingLiU"/>
          <w:kern w:val="0"/>
          <w:szCs w:val="24"/>
        </w:rPr>
        <w:t>记</w:t>
      </w:r>
      <w:r>
        <w:rPr>
          <w:rFonts w:ascii="宋体" w:cs="MS UI Gothic"/>
          <w:kern w:val="0"/>
          <w:szCs w:val="24"/>
        </w:rPr>
        <w:t>不要盲从；</w:t>
      </w:r>
      <w:r>
        <w:rPr>
          <w:rFonts w:ascii="宋体" w:cs="PMingLiU"/>
          <w:kern w:val="0"/>
          <w:szCs w:val="24"/>
        </w:rPr>
        <w:t>树</w:t>
      </w:r>
      <w:r>
        <w:rPr>
          <w:rFonts w:ascii="宋体" w:cs="MS UI Gothic"/>
          <w:kern w:val="0"/>
          <w:szCs w:val="24"/>
        </w:rPr>
        <w:t>立正确人生</w:t>
      </w:r>
      <w:r>
        <w:rPr>
          <w:rFonts w:ascii="宋体" w:cs="PMingLiU"/>
          <w:kern w:val="0"/>
          <w:szCs w:val="24"/>
        </w:rPr>
        <w:t>观</w:t>
      </w:r>
      <w:r>
        <w:rPr>
          <w:rFonts w:ascii="宋体" w:cs="MS UI Gothic"/>
          <w:kern w:val="0"/>
          <w:szCs w:val="24"/>
        </w:rPr>
        <w:t>，</w:t>
      </w:r>
      <w:r>
        <w:rPr>
          <w:rFonts w:ascii="宋体" w:cs="PMingLiU"/>
          <w:kern w:val="0"/>
          <w:szCs w:val="24"/>
        </w:rPr>
        <w:t>远</w:t>
      </w:r>
      <w:r>
        <w:rPr>
          <w:rFonts w:ascii="宋体" w:cs="MS UI Gothic"/>
          <w:kern w:val="0"/>
          <w:szCs w:val="24"/>
        </w:rPr>
        <w:t>离不良</w:t>
      </w:r>
      <w:r>
        <w:rPr>
          <w:rFonts w:ascii="宋体" w:cs="PMingLiU"/>
          <w:kern w:val="0"/>
          <w:szCs w:val="24"/>
        </w:rPr>
        <w:t>场</w:t>
      </w:r>
      <w:r>
        <w:rPr>
          <w:rFonts w:ascii="宋体" w:cs="MS UI Gothic"/>
          <w:kern w:val="0"/>
          <w:szCs w:val="24"/>
        </w:rPr>
        <w:t>所，慎重交友，杜</w:t>
      </w:r>
      <w:r>
        <w:rPr>
          <w:rFonts w:ascii="宋体" w:cs="PMingLiU"/>
          <w:kern w:val="0"/>
          <w:szCs w:val="24"/>
        </w:rPr>
        <w:t>绝</w:t>
      </w:r>
      <w:r>
        <w:rPr>
          <w:rFonts w:ascii="宋体" w:cs="MS UI Gothic"/>
          <w:kern w:val="0"/>
          <w:szCs w:val="24"/>
        </w:rPr>
        <w:t>攀比和赶</w:t>
      </w:r>
      <w:r>
        <w:rPr>
          <w:rFonts w:ascii="宋体" w:cs="PMingLiU"/>
          <w:kern w:val="0"/>
          <w:szCs w:val="24"/>
        </w:rPr>
        <w:t>时</w:t>
      </w:r>
      <w:r>
        <w:rPr>
          <w:rFonts w:ascii="宋体" w:cs="MS UI Gothic"/>
          <w:kern w:val="0"/>
          <w:szCs w:val="24"/>
        </w:rPr>
        <w:t>髦，养成不吸烟的良好</w:t>
      </w:r>
      <w:r>
        <w:rPr>
          <w:rFonts w:ascii="宋体" w:cs="PMingLiU"/>
          <w:kern w:val="0"/>
          <w:szCs w:val="24"/>
        </w:rPr>
        <w:t>习惯</w:t>
      </w:r>
      <w:r>
        <w:rPr>
          <w:rFonts w:ascii="宋体" w:cs="MS UI Gothic"/>
          <w:kern w:val="0"/>
          <w:szCs w:val="24"/>
        </w:rPr>
        <w:t>，杜</w:t>
      </w:r>
      <w:r>
        <w:rPr>
          <w:rFonts w:ascii="宋体" w:cs="PMingLiU"/>
          <w:kern w:val="0"/>
          <w:szCs w:val="24"/>
        </w:rPr>
        <w:t>绝</w:t>
      </w:r>
      <w:r>
        <w:rPr>
          <w:rFonts w:ascii="宋体" w:cs="MS UI Gothic"/>
          <w:kern w:val="0"/>
          <w:szCs w:val="24"/>
        </w:rPr>
        <w:t>不良嗜好，主</w:t>
      </w:r>
      <w:r>
        <w:rPr>
          <w:rFonts w:ascii="宋体" w:cs="PMingLiU"/>
          <w:kern w:val="0"/>
          <w:szCs w:val="24"/>
        </w:rPr>
        <w:t>动远</w:t>
      </w:r>
      <w:r>
        <w:rPr>
          <w:rFonts w:ascii="宋体" w:cs="MS UI Gothic"/>
          <w:kern w:val="0"/>
          <w:szCs w:val="24"/>
        </w:rPr>
        <w:t>离毒品；掌握</w:t>
      </w:r>
      <w:r>
        <w:rPr>
          <w:rFonts w:ascii="宋体" w:cs="PMingLiU"/>
          <w:kern w:val="0"/>
          <w:szCs w:val="24"/>
        </w:rPr>
        <w:t>战胜</w:t>
      </w:r>
      <w:r>
        <w:rPr>
          <w:rFonts w:ascii="宋体" w:cs="MS UI Gothic"/>
          <w:kern w:val="0"/>
          <w:szCs w:val="24"/>
        </w:rPr>
        <w:t>毒品</w:t>
      </w:r>
      <w:r>
        <w:rPr>
          <w:rFonts w:ascii="宋体" w:cs="PMingLiU"/>
          <w:kern w:val="0"/>
          <w:szCs w:val="24"/>
        </w:rPr>
        <w:t>诱</w:t>
      </w:r>
      <w:r>
        <w:rPr>
          <w:rFonts w:ascii="宋体" w:cs="MS UI Gothic"/>
          <w:kern w:val="0"/>
          <w:szCs w:val="24"/>
        </w:rPr>
        <w:t>惑的方法。如，</w:t>
      </w:r>
      <w:r>
        <w:rPr>
          <w:rFonts w:ascii="宋体" w:cs="PMingLiU"/>
          <w:kern w:val="0"/>
          <w:szCs w:val="24"/>
        </w:rPr>
        <w:t>转</w:t>
      </w:r>
      <w:r>
        <w:rPr>
          <w:rFonts w:ascii="宋体" w:cs="MS UI Gothic"/>
          <w:kern w:val="0"/>
          <w:szCs w:val="24"/>
        </w:rPr>
        <w:t>移</w:t>
      </w:r>
      <w:r>
        <w:rPr>
          <w:rFonts w:ascii="宋体" w:cs="PMingLiU"/>
          <w:kern w:val="0"/>
          <w:szCs w:val="24"/>
        </w:rPr>
        <w:t>视线</w:t>
      </w:r>
      <w:r>
        <w:rPr>
          <w:rFonts w:ascii="宋体" w:cs="MS UI Gothic"/>
          <w:kern w:val="0"/>
          <w:szCs w:val="24"/>
        </w:rPr>
        <w:t>，避开</w:t>
      </w:r>
      <w:r>
        <w:rPr>
          <w:rFonts w:ascii="宋体" w:cs="PMingLiU"/>
          <w:kern w:val="0"/>
          <w:szCs w:val="24"/>
        </w:rPr>
        <w:t>诱</w:t>
      </w:r>
      <w:r>
        <w:rPr>
          <w:rFonts w:ascii="宋体" w:cs="MS UI Gothic"/>
          <w:kern w:val="0"/>
          <w:szCs w:val="24"/>
        </w:rPr>
        <w:t>因；婉言</w:t>
      </w:r>
      <w:r>
        <w:rPr>
          <w:rFonts w:ascii="宋体" w:cs="PMingLiU"/>
          <w:kern w:val="0"/>
          <w:szCs w:val="24"/>
        </w:rPr>
        <w:t>谢绝</w:t>
      </w:r>
      <w:r>
        <w:rPr>
          <w:rFonts w:ascii="宋体" w:cs="MS UI Gothic"/>
          <w:kern w:val="0"/>
          <w:szCs w:val="24"/>
        </w:rPr>
        <w:t>朋友，提高自制力；</w:t>
      </w:r>
      <w:r>
        <w:rPr>
          <w:rFonts w:ascii="宋体" w:cs="PMingLiU"/>
          <w:kern w:val="0"/>
          <w:szCs w:val="24"/>
        </w:rPr>
        <w:t>专时专</w:t>
      </w:r>
      <w:r>
        <w:rPr>
          <w:rFonts w:ascii="宋体" w:cs="MS UI Gothic"/>
          <w:kern w:val="0"/>
          <w:szCs w:val="24"/>
        </w:rPr>
        <w:t>用，改正不良</w:t>
      </w:r>
      <w:r>
        <w:rPr>
          <w:rFonts w:ascii="宋体" w:cs="PMingLiU"/>
          <w:kern w:val="0"/>
          <w:szCs w:val="24"/>
        </w:rPr>
        <w:t>习惯</w:t>
      </w:r>
      <w:r>
        <w:rPr>
          <w:rFonts w:ascii="宋体" w:cs="MS UI Gothic"/>
          <w:kern w:val="0"/>
          <w:szCs w:val="24"/>
        </w:rPr>
        <w:t>；提高</w:t>
      </w:r>
      <w:r>
        <w:rPr>
          <w:rFonts w:ascii="宋体" w:cs="PMingLiU"/>
          <w:kern w:val="0"/>
          <w:szCs w:val="24"/>
        </w:rPr>
        <w:t>认识</w:t>
      </w:r>
      <w:r>
        <w:rPr>
          <w:rFonts w:ascii="宋体" w:cs="MS UI Gothic"/>
          <w:kern w:val="0"/>
          <w:szCs w:val="24"/>
        </w:rPr>
        <w:t>，端正</w:t>
      </w:r>
      <w:r>
        <w:rPr>
          <w:rFonts w:ascii="宋体" w:cs="PMingLiU"/>
          <w:kern w:val="0"/>
          <w:szCs w:val="24"/>
        </w:rPr>
        <w:t>动</w:t>
      </w:r>
      <w:r>
        <w:rPr>
          <w:rFonts w:ascii="宋体" w:cs="MS UI Gothic"/>
          <w:kern w:val="0"/>
          <w:szCs w:val="24"/>
        </w:rPr>
        <w:t>机，四个</w:t>
      </w:r>
      <w:r>
        <w:rPr>
          <w:rFonts w:ascii="宋体" w:cs="PMingLiU"/>
          <w:kern w:val="0"/>
          <w:szCs w:val="24"/>
        </w:rPr>
        <w:t>选项</w:t>
      </w:r>
      <w:r>
        <w:rPr>
          <w:rFonts w:ascii="宋体" w:cs="MS UI Gothic"/>
          <w:kern w:val="0"/>
          <w:szCs w:val="24"/>
        </w:rPr>
        <w:t>都符合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的是不良</w:t>
      </w:r>
      <w:r>
        <w:rPr>
          <w:rFonts w:ascii="宋体" w:cs="PMingLiU"/>
          <w:kern w:val="0"/>
          <w:szCs w:val="24"/>
        </w:rPr>
        <w:t>诱</w:t>
      </w:r>
      <w:r>
        <w:rPr>
          <w:rFonts w:ascii="宋体" w:cs="MS UI Gothic"/>
          <w:kern w:val="0"/>
          <w:szCs w:val="24"/>
        </w:rPr>
        <w:t>惑。不良</w:t>
      </w:r>
      <w:r>
        <w:rPr>
          <w:rFonts w:ascii="宋体" w:cs="PMingLiU"/>
          <w:kern w:val="0"/>
          <w:szCs w:val="24"/>
        </w:rPr>
        <w:t>诱</w:t>
      </w:r>
      <w:r>
        <w:rPr>
          <w:rFonts w:ascii="宋体" w:cs="MS UI Gothic"/>
          <w:kern w:val="0"/>
          <w:szCs w:val="24"/>
        </w:rPr>
        <w:t>惑</w:t>
      </w:r>
      <w:r>
        <w:rPr>
          <w:rFonts w:ascii="宋体" w:cs="PMingLiU"/>
          <w:kern w:val="0"/>
          <w:szCs w:val="24"/>
        </w:rPr>
        <w:t>伤</w:t>
      </w:r>
      <w:r>
        <w:rPr>
          <w:rFonts w:ascii="宋体" w:cs="MS UI Gothic"/>
          <w:kern w:val="0"/>
          <w:szCs w:val="24"/>
        </w:rPr>
        <w:t>害我</w:t>
      </w:r>
      <w:r>
        <w:rPr>
          <w:rFonts w:ascii="宋体" w:cs="PMingLiU"/>
          <w:kern w:val="0"/>
          <w:szCs w:val="24"/>
        </w:rPr>
        <w:t>们</w:t>
      </w:r>
      <w:r>
        <w:rPr>
          <w:rFonts w:ascii="宋体" w:cs="MS UI Gothic"/>
          <w:kern w:val="0"/>
          <w:szCs w:val="24"/>
        </w:rPr>
        <w:t>的身体，</w:t>
      </w:r>
      <w:r>
        <w:rPr>
          <w:rFonts w:ascii="宋体" w:cs="PMingLiU"/>
          <w:kern w:val="0"/>
          <w:szCs w:val="24"/>
        </w:rPr>
        <w:t>损</w:t>
      </w:r>
      <w:r>
        <w:rPr>
          <w:rFonts w:ascii="宋体" w:cs="MS UI Gothic"/>
          <w:kern w:val="0"/>
          <w:szCs w:val="24"/>
        </w:rPr>
        <w:t>坏我</w:t>
      </w:r>
      <w:r>
        <w:rPr>
          <w:rFonts w:ascii="宋体" w:cs="PMingLiU"/>
          <w:kern w:val="0"/>
          <w:szCs w:val="24"/>
        </w:rPr>
        <w:t>们</w:t>
      </w:r>
      <w:r>
        <w:rPr>
          <w:rFonts w:ascii="宋体" w:cs="MS UI Gothic"/>
          <w:kern w:val="0"/>
          <w:szCs w:val="24"/>
        </w:rPr>
        <w:t>的心灵，有</w:t>
      </w:r>
      <w:r>
        <w:rPr>
          <w:rFonts w:ascii="宋体" w:cs="PMingLiU"/>
          <w:kern w:val="0"/>
          <w:szCs w:val="24"/>
        </w:rPr>
        <w:t>损</w:t>
      </w:r>
      <w:r>
        <w:rPr>
          <w:rFonts w:ascii="宋体" w:cs="MS UI Gothic"/>
          <w:kern w:val="0"/>
          <w:szCs w:val="24"/>
        </w:rPr>
        <w:t>我</w:t>
      </w:r>
      <w:r>
        <w:rPr>
          <w:rFonts w:ascii="宋体" w:cs="PMingLiU"/>
          <w:kern w:val="0"/>
          <w:szCs w:val="24"/>
        </w:rPr>
        <w:t>们</w:t>
      </w:r>
      <w:r>
        <w:rPr>
          <w:rFonts w:ascii="宋体" w:cs="MS UI Gothic"/>
          <w:kern w:val="0"/>
          <w:szCs w:val="24"/>
        </w:rPr>
        <w:t>的身心健康；消磨人的意志，使人不思</w:t>
      </w:r>
      <w:r>
        <w:rPr>
          <w:rFonts w:ascii="宋体" w:cs="PMingLiU"/>
          <w:kern w:val="0"/>
          <w:szCs w:val="24"/>
        </w:rPr>
        <w:t>进</w:t>
      </w:r>
      <w:r>
        <w:rPr>
          <w:rFonts w:ascii="宋体" w:cs="MS UI Gothic"/>
          <w:kern w:val="0"/>
          <w:szCs w:val="24"/>
        </w:rPr>
        <w:t>取；使人无</w:t>
      </w:r>
      <w:r>
        <w:rPr>
          <w:rFonts w:ascii="宋体" w:cs="PMingLiU"/>
          <w:kern w:val="0"/>
          <w:szCs w:val="24"/>
        </w:rPr>
        <w:t>视</w:t>
      </w:r>
      <w:r>
        <w:rPr>
          <w:rFonts w:ascii="宋体" w:cs="MS UI Gothic"/>
          <w:kern w:val="0"/>
          <w:szCs w:val="24"/>
        </w:rPr>
        <w:t>法律的尊</w:t>
      </w:r>
      <w:r>
        <w:rPr>
          <w:rFonts w:ascii="宋体" w:cs="PMingLiU"/>
          <w:kern w:val="0"/>
          <w:szCs w:val="24"/>
        </w:rPr>
        <w:t>严</w:t>
      </w:r>
      <w:r>
        <w:rPr>
          <w:rFonts w:ascii="宋体" w:cs="MS UI Gothic"/>
          <w:kern w:val="0"/>
          <w:szCs w:val="24"/>
        </w:rPr>
        <w:t>，</w:t>
      </w:r>
      <w:r>
        <w:rPr>
          <w:rFonts w:ascii="宋体" w:cs="PMingLiU"/>
          <w:kern w:val="0"/>
          <w:szCs w:val="24"/>
        </w:rPr>
        <w:t>损</w:t>
      </w:r>
      <w:r>
        <w:rPr>
          <w:rFonts w:ascii="宋体" w:cs="MS UI Gothic"/>
          <w:kern w:val="0"/>
          <w:szCs w:val="24"/>
        </w:rPr>
        <w:t>害他人和社会，使人走上</w:t>
      </w:r>
      <w:r>
        <w:rPr>
          <w:rFonts w:ascii="宋体" w:cs="PMingLiU"/>
          <w:kern w:val="0"/>
          <w:szCs w:val="24"/>
        </w:rPr>
        <w:t>违</w:t>
      </w:r>
      <w:r>
        <w:rPr>
          <w:rFonts w:ascii="宋体" w:cs="MS UI Gothic"/>
          <w:kern w:val="0"/>
          <w:szCs w:val="24"/>
        </w:rPr>
        <w:t>法犯罪的道路。</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要准确掌握</w:t>
      </w:r>
      <w:r>
        <w:rPr>
          <w:rFonts w:ascii="宋体" w:cs="PMingLiU"/>
          <w:kern w:val="0"/>
          <w:szCs w:val="24"/>
        </w:rPr>
        <w:t>课</w:t>
      </w:r>
      <w:r>
        <w:rPr>
          <w:rFonts w:ascii="宋体" w:cs="MS UI Gothic"/>
          <w:kern w:val="0"/>
          <w:szCs w:val="24"/>
        </w:rPr>
        <w:t>本知</w:t>
      </w:r>
      <w:r>
        <w:rPr>
          <w:rFonts w:ascii="宋体" w:cs="PMingLiU"/>
          <w:kern w:val="0"/>
          <w:szCs w:val="24"/>
        </w:rPr>
        <w:t>识</w:t>
      </w:r>
      <w:r>
        <w:rPr>
          <w:rFonts w:ascii="宋体" w:cs="MS UI Gothic"/>
          <w:kern w:val="0"/>
          <w:szCs w:val="24"/>
        </w:rPr>
        <w:t>如何自</w:t>
      </w:r>
      <w:r>
        <w:rPr>
          <w:rFonts w:ascii="宋体" w:cs="PMingLiU"/>
          <w:kern w:val="0"/>
          <w:szCs w:val="24"/>
        </w:rPr>
        <w:t>觉</w:t>
      </w:r>
      <w:r>
        <w:rPr>
          <w:rFonts w:ascii="宋体" w:cs="MS UI Gothic"/>
          <w:kern w:val="0"/>
          <w:szCs w:val="24"/>
        </w:rPr>
        <w:t>抵制不良</w:t>
      </w:r>
      <w:r>
        <w:rPr>
          <w:rFonts w:ascii="宋体" w:cs="PMingLiU"/>
          <w:kern w:val="0"/>
          <w:szCs w:val="24"/>
        </w:rPr>
        <w:t>诱</w:t>
      </w:r>
      <w:r>
        <w:rPr>
          <w:rFonts w:ascii="宋体" w:cs="MS UI Gothic"/>
          <w:kern w:val="0"/>
          <w:szCs w:val="24"/>
        </w:rPr>
        <w:t>惑，在此基</w:t>
      </w:r>
      <w:r>
        <w:rPr>
          <w:rFonts w:ascii="宋体" w:cs="PMingLiU"/>
          <w:kern w:val="0"/>
          <w:szCs w:val="24"/>
        </w:rPr>
        <w:t>础</w:t>
      </w:r>
      <w:r>
        <w:rPr>
          <w:rFonts w:ascii="宋体" w:cs="MS UI Gothic"/>
          <w:kern w:val="0"/>
          <w:szCs w:val="24"/>
        </w:rPr>
        <w:t>上即可做出作答。</w:t>
      </w:r>
    </w:p>
    <w:p w14:paraId="6496F532">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ECA10ED">
      <w:pPr>
        <w:textAlignment w:val="center"/>
        <w:rPr>
          <w:rFonts w:ascii="宋体" w:cs="Times New Roman"/>
          <w:kern w:val="0"/>
          <w:szCs w:val="24"/>
        </w:rPr>
      </w:pPr>
      <w:r>
        <w:rPr>
          <w:rFonts w:ascii="宋体" w:cs="Times New Roman"/>
          <w:kern w:val="0"/>
          <w:szCs w:val="24"/>
        </w:rPr>
        <w:t>“</w:t>
      </w:r>
      <w:r>
        <w:rPr>
          <w:rFonts w:ascii="宋体" w:cs="MS UI Gothic"/>
          <w:kern w:val="0"/>
          <w:szCs w:val="24"/>
        </w:rPr>
        <w:t>千人同心，</w:t>
      </w:r>
      <w:r>
        <w:rPr>
          <w:rFonts w:ascii="宋体" w:cs="PMingLiU"/>
          <w:kern w:val="0"/>
          <w:szCs w:val="24"/>
        </w:rPr>
        <w:t>则</w:t>
      </w:r>
      <w:r>
        <w:rPr>
          <w:rFonts w:ascii="宋体" w:cs="MS UI Gothic"/>
          <w:kern w:val="0"/>
          <w:szCs w:val="24"/>
        </w:rPr>
        <w:t>得千人力；万人异心，</w:t>
      </w:r>
      <w:r>
        <w:rPr>
          <w:rFonts w:ascii="宋体" w:cs="PMingLiU"/>
          <w:kern w:val="0"/>
          <w:szCs w:val="24"/>
        </w:rPr>
        <w:t>则</w:t>
      </w:r>
      <w:r>
        <w:rPr>
          <w:rFonts w:ascii="宋体" w:cs="MS UI Gothic"/>
          <w:kern w:val="0"/>
          <w:szCs w:val="24"/>
        </w:rPr>
        <w:t>无一人之用</w:t>
      </w:r>
      <w:r>
        <w:rPr>
          <w:rFonts w:ascii="宋体" w:cs="Times New Roman"/>
          <w:kern w:val="0"/>
          <w:szCs w:val="24"/>
        </w:rPr>
        <w:t>”</w:t>
      </w:r>
      <w:r>
        <w:rPr>
          <w:rFonts w:ascii="宋体" w:cs="PMingLiU"/>
          <w:kern w:val="0"/>
          <w:szCs w:val="24"/>
        </w:rPr>
        <w:t>强调团结</w:t>
      </w:r>
      <w:r>
        <w:rPr>
          <w:rFonts w:ascii="宋体" w:cs="MS UI Gothic"/>
          <w:kern w:val="0"/>
          <w:szCs w:val="24"/>
        </w:rPr>
        <w:t>就是力量。只要</w:t>
      </w:r>
      <w:r>
        <w:rPr>
          <w:rFonts w:ascii="宋体" w:cs="PMingLiU"/>
          <w:kern w:val="0"/>
          <w:szCs w:val="24"/>
        </w:rPr>
        <w:t>团结</w:t>
      </w:r>
      <w:r>
        <w:rPr>
          <w:rFonts w:ascii="宋体" w:cs="MS UI Gothic"/>
          <w:kern w:val="0"/>
          <w:szCs w:val="24"/>
        </w:rPr>
        <w:t>，无</w:t>
      </w:r>
      <w:r>
        <w:rPr>
          <w:rFonts w:ascii="宋体" w:cs="PMingLiU"/>
          <w:kern w:val="0"/>
          <w:szCs w:val="24"/>
        </w:rPr>
        <w:t>论</w:t>
      </w:r>
      <w:r>
        <w:rPr>
          <w:rFonts w:ascii="宋体" w:cs="MS UI Gothic"/>
          <w:kern w:val="0"/>
          <w:szCs w:val="24"/>
        </w:rPr>
        <w:t>什么困</w:t>
      </w:r>
      <w:r>
        <w:rPr>
          <w:rFonts w:ascii="宋体" w:cs="PMingLiU"/>
          <w:kern w:val="0"/>
          <w:szCs w:val="24"/>
        </w:rPr>
        <w:t>难</w:t>
      </w:r>
      <w:r>
        <w:rPr>
          <w:rFonts w:ascii="宋体" w:cs="MS UI Gothic"/>
          <w:kern w:val="0"/>
          <w:szCs w:val="24"/>
        </w:rPr>
        <w:t>都能解决，但反之，有再大的外在条件都是徒</w:t>
      </w:r>
      <w:r>
        <w:rPr>
          <w:rFonts w:ascii="宋体" w:cs="PMingLiU"/>
          <w:kern w:val="0"/>
          <w:szCs w:val="24"/>
        </w:rPr>
        <w:t>劳</w:t>
      </w:r>
      <w:r>
        <w:rPr>
          <w:rFonts w:ascii="宋体" w:cs="MS UI Gothic"/>
          <w:kern w:val="0"/>
          <w:szCs w:val="24"/>
        </w:rPr>
        <w:t>！</w:t>
      </w:r>
      <w:r>
        <w:rPr>
          <w:rFonts w:ascii="宋体" w:cs="Times New Roman"/>
          <w:kern w:val="0"/>
          <w:szCs w:val="24"/>
        </w:rPr>
        <w:t>BCD</w:t>
      </w:r>
      <w:r>
        <w:rPr>
          <w:rFonts w:ascii="宋体" w:cs="PMingLiU"/>
          <w:kern w:val="0"/>
          <w:szCs w:val="24"/>
        </w:rPr>
        <w:t>选项</w:t>
      </w:r>
      <w:r>
        <w:rPr>
          <w:rFonts w:ascii="宋体" w:cs="MS UI Gothic"/>
          <w:kern w:val="0"/>
          <w:szCs w:val="24"/>
        </w:rPr>
        <w:t>都体</w:t>
      </w:r>
      <w:r>
        <w:rPr>
          <w:rFonts w:ascii="宋体" w:cs="PMingLiU"/>
          <w:kern w:val="0"/>
          <w:szCs w:val="24"/>
        </w:rPr>
        <w:t>现</w:t>
      </w:r>
      <w:r>
        <w:rPr>
          <w:rFonts w:ascii="宋体" w:cs="MS UI Gothic"/>
          <w:kern w:val="0"/>
          <w:szCs w:val="24"/>
        </w:rPr>
        <w:t>了</w:t>
      </w:r>
      <w:r>
        <w:rPr>
          <w:rFonts w:ascii="宋体" w:cs="PMingLiU"/>
          <w:kern w:val="0"/>
          <w:szCs w:val="24"/>
        </w:rPr>
        <w:t>团结协</w:t>
      </w:r>
      <w:r>
        <w:rPr>
          <w:rFonts w:ascii="宋体" w:cs="MS UI Gothic"/>
          <w:kern w:val="0"/>
          <w:szCs w:val="24"/>
        </w:rPr>
        <w:t>作的重要性；</w:t>
      </w:r>
      <w:r>
        <w:rPr>
          <w:rFonts w:ascii="宋体" w:cs="Times New Roman"/>
          <w:kern w:val="0"/>
          <w:szCs w:val="24"/>
        </w:rPr>
        <w:t>A</w:t>
      </w:r>
      <w:r>
        <w:rPr>
          <w:rFonts w:ascii="宋体" w:cs="PMingLiU"/>
          <w:kern w:val="0"/>
          <w:szCs w:val="24"/>
        </w:rPr>
        <w:t>强调</w:t>
      </w:r>
      <w:r>
        <w:rPr>
          <w:rFonts w:ascii="宋体" w:cs="MS UI Gothic"/>
          <w:kern w:val="0"/>
          <w:szCs w:val="24"/>
        </w:rPr>
        <w:t>的是</w:t>
      </w:r>
      <w:r>
        <w:rPr>
          <w:rFonts w:ascii="宋体" w:cs="PMingLiU"/>
          <w:kern w:val="0"/>
          <w:szCs w:val="24"/>
        </w:rPr>
        <w:t>坚强</w:t>
      </w:r>
      <w:r>
        <w:rPr>
          <w:rFonts w:ascii="宋体" w:cs="MS UI Gothic"/>
          <w:kern w:val="0"/>
          <w:szCs w:val="24"/>
        </w:rPr>
        <w:t>意志的重要性，符合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集体凝聚力；集体凝聚力是指集体</w:t>
      </w:r>
      <w:r>
        <w:rPr>
          <w:rFonts w:ascii="宋体" w:cs="PMingLiU"/>
          <w:kern w:val="0"/>
          <w:szCs w:val="24"/>
        </w:rPr>
        <w:t>对</w:t>
      </w:r>
      <w:r>
        <w:rPr>
          <w:rFonts w:ascii="宋体" w:cs="MS UI Gothic"/>
          <w:kern w:val="0"/>
          <w:szCs w:val="24"/>
        </w:rPr>
        <w:t>成</w:t>
      </w:r>
      <w:r>
        <w:rPr>
          <w:rFonts w:ascii="宋体" w:cs="PMingLiU"/>
          <w:kern w:val="0"/>
          <w:szCs w:val="24"/>
        </w:rPr>
        <w:t>员</w:t>
      </w:r>
      <w:r>
        <w:rPr>
          <w:rFonts w:ascii="宋体" w:cs="MS UI Gothic"/>
          <w:kern w:val="0"/>
          <w:szCs w:val="24"/>
        </w:rPr>
        <w:t>的吸引力，成</w:t>
      </w:r>
      <w:r>
        <w:rPr>
          <w:rFonts w:ascii="宋体" w:cs="PMingLiU"/>
          <w:kern w:val="0"/>
          <w:szCs w:val="24"/>
        </w:rPr>
        <w:t>员对</w:t>
      </w:r>
      <w:r>
        <w:rPr>
          <w:rFonts w:ascii="宋体" w:cs="MS UI Gothic"/>
          <w:kern w:val="0"/>
          <w:szCs w:val="24"/>
        </w:rPr>
        <w:t>集体的向心力，以及集体成</w:t>
      </w:r>
      <w:r>
        <w:rPr>
          <w:rFonts w:ascii="宋体" w:cs="PMingLiU"/>
          <w:kern w:val="0"/>
          <w:szCs w:val="24"/>
        </w:rPr>
        <w:t>员</w:t>
      </w:r>
      <w:r>
        <w:rPr>
          <w:rFonts w:ascii="宋体" w:cs="MS UI Gothic"/>
          <w:kern w:val="0"/>
          <w:szCs w:val="24"/>
        </w:rPr>
        <w:t>之</w:t>
      </w:r>
      <w:r>
        <w:rPr>
          <w:rFonts w:ascii="宋体" w:cs="PMingLiU"/>
          <w:kern w:val="0"/>
          <w:szCs w:val="24"/>
        </w:rPr>
        <w:t>间</w:t>
      </w:r>
      <w:r>
        <w:rPr>
          <w:rFonts w:ascii="宋体" w:cs="MS UI Gothic"/>
          <w:kern w:val="0"/>
          <w:szCs w:val="24"/>
        </w:rPr>
        <w:t>的相互吸引力。集体凝聚力在外部表</w:t>
      </w:r>
      <w:r>
        <w:rPr>
          <w:rFonts w:ascii="宋体" w:cs="PMingLiU"/>
          <w:kern w:val="0"/>
          <w:szCs w:val="24"/>
        </w:rPr>
        <w:t>现为</w:t>
      </w:r>
      <w:r>
        <w:rPr>
          <w:rFonts w:ascii="宋体" w:cs="MS UI Gothic"/>
          <w:kern w:val="0"/>
          <w:szCs w:val="24"/>
        </w:rPr>
        <w:t>集体成</w:t>
      </w:r>
      <w:r>
        <w:rPr>
          <w:rFonts w:ascii="宋体" w:cs="PMingLiU"/>
          <w:kern w:val="0"/>
          <w:szCs w:val="24"/>
        </w:rPr>
        <w:t>员对</w:t>
      </w:r>
      <w:r>
        <w:rPr>
          <w:rFonts w:ascii="宋体" w:cs="MS UI Gothic"/>
          <w:kern w:val="0"/>
          <w:szCs w:val="24"/>
        </w:rPr>
        <w:t>集体的荣誉感及集体的地位。集体凝聚力在内部表</w:t>
      </w:r>
      <w:r>
        <w:rPr>
          <w:rFonts w:ascii="宋体" w:cs="PMingLiU"/>
          <w:kern w:val="0"/>
          <w:szCs w:val="24"/>
        </w:rPr>
        <w:t>现为</w:t>
      </w:r>
      <w:r>
        <w:rPr>
          <w:rFonts w:ascii="宋体" w:cs="MS UI Gothic"/>
          <w:kern w:val="0"/>
          <w:szCs w:val="24"/>
        </w:rPr>
        <w:t>集体成</w:t>
      </w:r>
      <w:r>
        <w:rPr>
          <w:rFonts w:ascii="宋体" w:cs="PMingLiU"/>
          <w:kern w:val="0"/>
          <w:szCs w:val="24"/>
        </w:rPr>
        <w:t>员</w:t>
      </w:r>
      <w:r>
        <w:rPr>
          <w:rFonts w:ascii="宋体" w:cs="MS UI Gothic"/>
          <w:kern w:val="0"/>
          <w:szCs w:val="24"/>
        </w:rPr>
        <w:t>之</w:t>
      </w:r>
      <w:r>
        <w:rPr>
          <w:rFonts w:ascii="宋体" w:cs="PMingLiU"/>
          <w:kern w:val="0"/>
          <w:szCs w:val="24"/>
        </w:rPr>
        <w:t>间</w:t>
      </w:r>
      <w:r>
        <w:rPr>
          <w:rFonts w:ascii="宋体" w:cs="MS UI Gothic"/>
          <w:kern w:val="0"/>
          <w:szCs w:val="24"/>
        </w:rPr>
        <w:t>的融合度和集体的士气。</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以学生耳熟能</w:t>
      </w:r>
      <w:r>
        <w:rPr>
          <w:rFonts w:ascii="宋体" w:cs="PMingLiU"/>
          <w:kern w:val="0"/>
          <w:szCs w:val="24"/>
        </w:rPr>
        <w:t>详</w:t>
      </w:r>
      <w:r>
        <w:rPr>
          <w:rFonts w:ascii="宋体" w:cs="MS UI Gothic"/>
          <w:kern w:val="0"/>
          <w:szCs w:val="24"/>
        </w:rPr>
        <w:t>的俗</w:t>
      </w:r>
      <w:r>
        <w:rPr>
          <w:rFonts w:ascii="宋体" w:cs="PMingLiU"/>
          <w:kern w:val="0"/>
          <w:szCs w:val="24"/>
        </w:rPr>
        <w:t>语</w:t>
      </w:r>
      <w:r>
        <w:rPr>
          <w:rFonts w:ascii="宋体" w:cs="MS UI Gothic"/>
          <w:kern w:val="0"/>
          <w:szCs w:val="24"/>
        </w:rPr>
        <w:t>入</w:t>
      </w:r>
      <w:r>
        <w:rPr>
          <w:rFonts w:ascii="宋体" w:cs="PMingLiU"/>
          <w:kern w:val="0"/>
          <w:szCs w:val="24"/>
        </w:rPr>
        <w:t>题</w:t>
      </w:r>
      <w:r>
        <w:rPr>
          <w:rFonts w:ascii="宋体" w:cs="MS UI Gothic"/>
          <w:kern w:val="0"/>
          <w:szCs w:val="24"/>
        </w:rPr>
        <w:t>，学生易于接受，背景材料中的俗</w:t>
      </w:r>
      <w:r>
        <w:rPr>
          <w:rFonts w:ascii="宋体" w:cs="PMingLiU"/>
          <w:kern w:val="0"/>
          <w:szCs w:val="24"/>
        </w:rPr>
        <w:t>语</w:t>
      </w:r>
      <w:r>
        <w:rPr>
          <w:rFonts w:ascii="宋体" w:cs="MS UI Gothic"/>
          <w:kern w:val="0"/>
          <w:szCs w:val="24"/>
        </w:rPr>
        <w:t>生</w:t>
      </w:r>
      <w:r>
        <w:rPr>
          <w:rFonts w:ascii="宋体" w:cs="PMingLiU"/>
          <w:kern w:val="0"/>
          <w:szCs w:val="24"/>
        </w:rPr>
        <w:t>动</w:t>
      </w:r>
      <w:r>
        <w:rPr>
          <w:rFonts w:ascii="宋体" w:cs="MS UI Gothic"/>
          <w:kern w:val="0"/>
          <w:szCs w:val="24"/>
        </w:rPr>
        <w:t>形象，通俗易懂，能</w:t>
      </w:r>
      <w:r>
        <w:rPr>
          <w:rFonts w:ascii="宋体" w:cs="PMingLiU"/>
          <w:kern w:val="0"/>
          <w:szCs w:val="24"/>
        </w:rPr>
        <w:t>够</w:t>
      </w:r>
      <w:r>
        <w:rPr>
          <w:rFonts w:ascii="宋体" w:cs="MS UI Gothic"/>
          <w:kern w:val="0"/>
          <w:szCs w:val="24"/>
        </w:rPr>
        <w:t>引</w:t>
      </w:r>
      <w:r>
        <w:rPr>
          <w:rFonts w:ascii="宋体" w:cs="PMingLiU"/>
          <w:kern w:val="0"/>
          <w:szCs w:val="24"/>
        </w:rPr>
        <w:t>导</w:t>
      </w:r>
      <w:r>
        <w:rPr>
          <w:rFonts w:ascii="宋体" w:cs="MS UI Gothic"/>
          <w:kern w:val="0"/>
          <w:szCs w:val="24"/>
        </w:rPr>
        <w:t>学生正确理解教材相关知</w:t>
      </w:r>
      <w:r>
        <w:rPr>
          <w:rFonts w:ascii="宋体" w:cs="PMingLiU"/>
          <w:kern w:val="0"/>
          <w:szCs w:val="24"/>
        </w:rPr>
        <w:t>识</w:t>
      </w:r>
      <w:r>
        <w:rPr>
          <w:rFonts w:ascii="宋体" w:cs="MS UI Gothic"/>
          <w:kern w:val="0"/>
          <w:szCs w:val="24"/>
        </w:rPr>
        <w:t>，深入把握教材，巩固基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。有利于学生在生活中</w:t>
      </w:r>
      <w:r>
        <w:rPr>
          <w:rFonts w:ascii="宋体" w:cs="PMingLiU"/>
          <w:kern w:val="0"/>
          <w:szCs w:val="24"/>
        </w:rPr>
        <w:t>树</w:t>
      </w:r>
      <w:r>
        <w:rPr>
          <w:rFonts w:ascii="宋体" w:cs="MS UI Gothic"/>
          <w:kern w:val="0"/>
          <w:szCs w:val="24"/>
        </w:rPr>
        <w:t>立</w:t>
      </w:r>
      <w:r>
        <w:rPr>
          <w:rFonts w:ascii="宋体" w:cs="PMingLiU"/>
          <w:kern w:val="0"/>
          <w:szCs w:val="24"/>
        </w:rPr>
        <w:t>团结</w:t>
      </w:r>
      <w:r>
        <w:rPr>
          <w:rFonts w:ascii="宋体" w:cs="MS UI Gothic"/>
          <w:kern w:val="0"/>
          <w:szCs w:val="24"/>
        </w:rPr>
        <w:t>合作的精神。</w:t>
      </w:r>
    </w:p>
    <w:p w14:paraId="4104CAF2">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61AFE833">
      <w:pPr>
        <w:textAlignment w:val="center"/>
        <w:rPr>
          <w:rFonts w:ascii="宋体" w:cs="Times New Roman"/>
          <w:kern w:val="0"/>
          <w:szCs w:val="24"/>
        </w:rPr>
      </w:pPr>
      <w:r>
        <w:rPr>
          <w:rFonts w:ascii="宋体" w:cs="MS UI Gothic"/>
          <w:kern w:val="0"/>
          <w:szCs w:val="24"/>
        </w:rPr>
        <w:t>分析漫画可知，体</w:t>
      </w:r>
      <w:r>
        <w:rPr>
          <w:rFonts w:ascii="宋体" w:cs="PMingLiU"/>
          <w:kern w:val="0"/>
          <w:szCs w:val="24"/>
        </w:rPr>
        <w:t>现</w:t>
      </w:r>
      <w:r>
        <w:rPr>
          <w:rFonts w:ascii="宋体" w:cs="MS UI Gothic"/>
          <w:kern w:val="0"/>
          <w:szCs w:val="24"/>
        </w:rPr>
        <w:t>了失信的危害，启示我</w:t>
      </w:r>
      <w:r>
        <w:rPr>
          <w:rFonts w:ascii="宋体" w:cs="PMingLiU"/>
          <w:kern w:val="0"/>
          <w:szCs w:val="24"/>
        </w:rPr>
        <w:t>们</w:t>
      </w:r>
      <w:r>
        <w:rPr>
          <w:rFonts w:ascii="宋体" w:cs="MS UI Gothic"/>
          <w:kern w:val="0"/>
          <w:szCs w:val="24"/>
        </w:rPr>
        <w:t>人无信而不立，信誉是金，体</w:t>
      </w:r>
      <w:r>
        <w:rPr>
          <w:rFonts w:ascii="宋体" w:cs="PMingLiU"/>
          <w:kern w:val="0"/>
          <w:szCs w:val="24"/>
        </w:rPr>
        <w:t>现</w:t>
      </w:r>
      <w:r>
        <w:rPr>
          <w:rFonts w:ascii="宋体" w:cs="MS UI Gothic"/>
          <w:kern w:val="0"/>
          <w:szCs w:val="24"/>
        </w:rPr>
        <w:t>了社会主</w:t>
      </w:r>
      <w:r>
        <w:rPr>
          <w:rFonts w:ascii="宋体" w:cs="PMingLiU"/>
          <w:kern w:val="0"/>
          <w:szCs w:val="24"/>
        </w:rPr>
        <w:t>义</w:t>
      </w:r>
      <w:r>
        <w:rPr>
          <w:rFonts w:ascii="宋体" w:cs="MS UI Gothic"/>
          <w:kern w:val="0"/>
          <w:szCs w:val="24"/>
        </w:rPr>
        <w:t>核心价</w:t>
      </w:r>
      <w:r>
        <w:rPr>
          <w:rFonts w:ascii="宋体" w:cs="PMingLiU"/>
          <w:kern w:val="0"/>
          <w:szCs w:val="24"/>
        </w:rPr>
        <w:t>值观</w:t>
      </w:r>
      <w:r>
        <w:rPr>
          <w:rFonts w:ascii="宋体" w:cs="MS UI Gothic"/>
          <w:kern w:val="0"/>
          <w:szCs w:val="24"/>
        </w:rPr>
        <w:t>个人</w:t>
      </w:r>
      <w:r>
        <w:rPr>
          <w:rFonts w:ascii="宋体" w:cs="PMingLiU"/>
          <w:kern w:val="0"/>
          <w:szCs w:val="24"/>
        </w:rPr>
        <w:t>层</w:t>
      </w:r>
      <w:r>
        <w:rPr>
          <w:rFonts w:ascii="宋体" w:cs="MS UI Gothic"/>
          <w:kern w:val="0"/>
          <w:szCs w:val="24"/>
        </w:rPr>
        <w:t>面</w:t>
      </w:r>
      <w:r>
        <w:rPr>
          <w:rFonts w:ascii="宋体" w:cs="Times New Roman"/>
          <w:kern w:val="0"/>
          <w:szCs w:val="24"/>
        </w:rPr>
        <w:t>“</w:t>
      </w:r>
      <w:r>
        <w:rPr>
          <w:rFonts w:ascii="宋体" w:cs="PMingLiU"/>
          <w:kern w:val="0"/>
          <w:szCs w:val="24"/>
        </w:rPr>
        <w:t>诚</w:t>
      </w:r>
      <w:r>
        <w:rPr>
          <w:rFonts w:ascii="宋体" w:cs="MS UI Gothic"/>
          <w:kern w:val="0"/>
          <w:szCs w:val="24"/>
        </w:rPr>
        <w:t>信</w:t>
      </w:r>
      <w:r>
        <w:rPr>
          <w:rFonts w:ascii="宋体" w:cs="Times New Roman"/>
          <w:kern w:val="0"/>
          <w:szCs w:val="24"/>
        </w:rPr>
        <w:t>”</w:t>
      </w:r>
      <w:r>
        <w:rPr>
          <w:rFonts w:ascii="宋体" w:cs="MS UI Gothic"/>
          <w:kern w:val="0"/>
          <w:szCs w:val="24"/>
        </w:rPr>
        <w:t>价</w:t>
      </w:r>
      <w:r>
        <w:rPr>
          <w:rFonts w:ascii="宋体" w:cs="PMingLiU"/>
          <w:kern w:val="0"/>
          <w:szCs w:val="24"/>
        </w:rPr>
        <w:t>值</w:t>
      </w:r>
      <w:r>
        <w:rPr>
          <w:rFonts w:ascii="宋体" w:cs="MS UI Gothic"/>
          <w:kern w:val="0"/>
          <w:szCs w:val="24"/>
        </w:rPr>
        <w:t>取向，要求我</w:t>
      </w:r>
      <w:r>
        <w:rPr>
          <w:rFonts w:ascii="宋体" w:cs="PMingLiU"/>
          <w:kern w:val="0"/>
          <w:szCs w:val="24"/>
        </w:rPr>
        <w:t>们</w:t>
      </w:r>
      <w:r>
        <w:rPr>
          <w:rFonts w:ascii="宋体" w:cs="MS UI Gothic"/>
          <w:kern w:val="0"/>
          <w:szCs w:val="24"/>
        </w:rPr>
        <w:t>做老</w:t>
      </w:r>
      <w:r>
        <w:rPr>
          <w:rFonts w:ascii="宋体" w:cs="PMingLiU"/>
          <w:kern w:val="0"/>
          <w:szCs w:val="24"/>
        </w:rPr>
        <w:t>实</w:t>
      </w:r>
      <w:r>
        <w:rPr>
          <w:rFonts w:ascii="宋体" w:cs="MS UI Gothic"/>
          <w:kern w:val="0"/>
          <w:szCs w:val="24"/>
        </w:rPr>
        <w:t>人，</w:t>
      </w:r>
      <w:r>
        <w:rPr>
          <w:rFonts w:ascii="宋体" w:cs="PMingLiU"/>
          <w:kern w:val="0"/>
          <w:szCs w:val="24"/>
        </w:rPr>
        <w:t>办</w:t>
      </w:r>
      <w:r>
        <w:rPr>
          <w:rFonts w:ascii="宋体" w:cs="MS UI Gothic"/>
          <w:kern w:val="0"/>
          <w:szCs w:val="24"/>
        </w:rPr>
        <w:t>老</w:t>
      </w:r>
      <w:r>
        <w:rPr>
          <w:rFonts w:ascii="宋体" w:cs="PMingLiU"/>
          <w:kern w:val="0"/>
          <w:szCs w:val="24"/>
        </w:rPr>
        <w:t>实</w:t>
      </w:r>
      <w:r>
        <w:rPr>
          <w:rFonts w:ascii="宋体" w:cs="MS UI Gothic"/>
          <w:kern w:val="0"/>
          <w:szCs w:val="24"/>
        </w:rPr>
        <w:t>事，</w:t>
      </w:r>
      <w:r>
        <w:rPr>
          <w:rFonts w:ascii="宋体" w:cs="PMingLiU"/>
          <w:kern w:val="0"/>
          <w:szCs w:val="24"/>
        </w:rPr>
        <w:t>说</w:t>
      </w:r>
      <w:r>
        <w:rPr>
          <w:rFonts w:ascii="宋体" w:cs="MS UI Gothic"/>
          <w:kern w:val="0"/>
          <w:szCs w:val="24"/>
        </w:rPr>
        <w:t>老</w:t>
      </w:r>
      <w:r>
        <w:rPr>
          <w:rFonts w:ascii="宋体" w:cs="PMingLiU"/>
          <w:kern w:val="0"/>
          <w:szCs w:val="24"/>
        </w:rPr>
        <w:t>实话</w:t>
      </w:r>
      <w:r>
        <w:rPr>
          <w:rFonts w:ascii="宋体" w:cs="MS UI Gothic"/>
          <w:kern w:val="0"/>
          <w:szCs w:val="24"/>
        </w:rPr>
        <w:t>，</w:t>
      </w:r>
      <w:r>
        <w:rPr>
          <w:rFonts w:ascii="宋体" w:cs="Times New Roman"/>
          <w:kern w:val="0"/>
          <w:szCs w:val="24"/>
        </w:rPr>
        <w:t>B</w:t>
      </w:r>
      <w:r>
        <w:rPr>
          <w:rFonts w:ascii="宋体" w:cs="MS UI Gothic"/>
          <w:kern w:val="0"/>
          <w:szCs w:val="24"/>
        </w:rPr>
        <w:t>是正确的</w:t>
      </w:r>
      <w:r>
        <w:rPr>
          <w:rFonts w:ascii="宋体" w:cs="PMingLiU"/>
          <w:kern w:val="0"/>
          <w:szCs w:val="24"/>
        </w:rPr>
        <w:t>选项</w:t>
      </w:r>
      <w:r>
        <w:rPr>
          <w:rFonts w:ascii="宋体" w:cs="MS UI Gothic"/>
          <w:kern w:val="0"/>
          <w:szCs w:val="24"/>
        </w:rPr>
        <w:t>；</w:t>
      </w:r>
      <w:r>
        <w:rPr>
          <w:rFonts w:ascii="宋体" w:cs="Times New Roman"/>
          <w:kern w:val="0"/>
          <w:szCs w:val="24"/>
        </w:rPr>
        <w:t>A</w:t>
      </w:r>
      <w:r>
        <w:rPr>
          <w:rFonts w:ascii="宋体" w:cs="PMingLiU"/>
          <w:kern w:val="0"/>
          <w:szCs w:val="24"/>
        </w:rPr>
        <w:t>选项</w:t>
      </w:r>
      <w:r>
        <w:rPr>
          <w:rFonts w:ascii="宋体" w:cs="MS UI Gothic"/>
          <w:kern w:val="0"/>
          <w:szCs w:val="24"/>
        </w:rPr>
        <w:t>个人不良信用</w:t>
      </w:r>
      <w:r>
        <w:rPr>
          <w:rFonts w:ascii="宋体" w:cs="PMingLiU"/>
          <w:kern w:val="0"/>
          <w:szCs w:val="24"/>
        </w:rPr>
        <w:t>记录</w:t>
      </w:r>
      <w:r>
        <w:rPr>
          <w:rFonts w:ascii="宋体" w:cs="MS UI Gothic"/>
          <w:kern w:val="0"/>
          <w:szCs w:val="24"/>
        </w:rPr>
        <w:t>危害大；</w:t>
      </w:r>
      <w:r>
        <w:rPr>
          <w:rFonts w:ascii="宋体" w:cs="Times New Roman"/>
          <w:kern w:val="0"/>
          <w:szCs w:val="24"/>
        </w:rPr>
        <w:t>C</w:t>
      </w:r>
      <w:r>
        <w:rPr>
          <w:rFonts w:ascii="宋体" w:cs="PMingLiU"/>
          <w:kern w:val="0"/>
          <w:szCs w:val="24"/>
        </w:rPr>
        <w:t>选项</w:t>
      </w:r>
      <w:r>
        <w:rPr>
          <w:rFonts w:ascii="宋体" w:cs="MS UI Gothic"/>
          <w:kern w:val="0"/>
          <w:szCs w:val="24"/>
        </w:rPr>
        <w:t>个人不良信用</w:t>
      </w:r>
      <w:r>
        <w:rPr>
          <w:rFonts w:ascii="宋体" w:cs="PMingLiU"/>
          <w:kern w:val="0"/>
          <w:szCs w:val="24"/>
        </w:rPr>
        <w:t>记录对</w:t>
      </w:r>
      <w:r>
        <w:rPr>
          <w:rFonts w:ascii="宋体" w:cs="MS UI Gothic"/>
          <w:kern w:val="0"/>
          <w:szCs w:val="24"/>
        </w:rPr>
        <w:t>个人</w:t>
      </w:r>
      <w:r>
        <w:rPr>
          <w:rFonts w:ascii="宋体" w:cs="PMingLiU"/>
          <w:kern w:val="0"/>
          <w:szCs w:val="24"/>
        </w:rPr>
        <w:t>发</w:t>
      </w:r>
      <w:r>
        <w:rPr>
          <w:rFonts w:ascii="宋体" w:cs="MS UI Gothic"/>
          <w:kern w:val="0"/>
          <w:szCs w:val="24"/>
        </w:rPr>
        <w:t>展影响大；</w:t>
      </w:r>
      <w:r>
        <w:rPr>
          <w:rFonts w:ascii="宋体" w:cs="Times New Roman"/>
          <w:kern w:val="0"/>
          <w:szCs w:val="24"/>
        </w:rPr>
        <w:t>D</w:t>
      </w:r>
      <w:r>
        <w:rPr>
          <w:rFonts w:ascii="宋体" w:cs="PMingLiU"/>
          <w:kern w:val="0"/>
          <w:szCs w:val="24"/>
        </w:rPr>
        <w:t>选项讲诚</w:t>
      </w:r>
      <w:r>
        <w:rPr>
          <w:rFonts w:ascii="宋体" w:cs="MS UI Gothic"/>
          <w:kern w:val="0"/>
          <w:szCs w:val="24"/>
        </w:rPr>
        <w:t>信不会存在个人不良信用</w:t>
      </w:r>
      <w:r>
        <w:rPr>
          <w:rFonts w:ascii="宋体" w:cs="PMingLiU"/>
          <w:kern w:val="0"/>
          <w:szCs w:val="24"/>
        </w:rPr>
        <w:t>记录</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PMingLiU"/>
          <w:kern w:val="0"/>
          <w:szCs w:val="24"/>
        </w:rPr>
        <w:t>诚</w:t>
      </w:r>
      <w:r>
        <w:rPr>
          <w:rFonts w:ascii="宋体" w:cs="MS UI Gothic"/>
          <w:kern w:val="0"/>
          <w:szCs w:val="24"/>
        </w:rPr>
        <w:t>信就是</w:t>
      </w:r>
      <w:r>
        <w:rPr>
          <w:rFonts w:ascii="宋体" w:cs="PMingLiU"/>
          <w:kern w:val="0"/>
          <w:szCs w:val="24"/>
        </w:rPr>
        <w:t>诚实</w:t>
      </w:r>
      <w:r>
        <w:rPr>
          <w:rFonts w:ascii="宋体" w:cs="MS UI Gothic"/>
          <w:kern w:val="0"/>
          <w:szCs w:val="24"/>
        </w:rPr>
        <w:t>、守信和信任。</w:t>
      </w:r>
      <w:r>
        <w:rPr>
          <w:rFonts w:ascii="宋体" w:cs="PMingLiU"/>
          <w:kern w:val="0"/>
          <w:szCs w:val="24"/>
        </w:rPr>
        <w:t>诚</w:t>
      </w:r>
      <w:r>
        <w:rPr>
          <w:rFonts w:ascii="宋体" w:cs="MS UI Gothic"/>
          <w:kern w:val="0"/>
          <w:szCs w:val="24"/>
        </w:rPr>
        <w:t>信是一种道德</w:t>
      </w:r>
      <w:r>
        <w:rPr>
          <w:rFonts w:ascii="宋体" w:cs="PMingLiU"/>
          <w:kern w:val="0"/>
          <w:szCs w:val="24"/>
        </w:rPr>
        <w:t>规</w:t>
      </w:r>
      <w:r>
        <w:rPr>
          <w:rFonts w:ascii="宋体" w:cs="MS UI Gothic"/>
          <w:kern w:val="0"/>
          <w:szCs w:val="24"/>
        </w:rPr>
        <w:t>范和品</w:t>
      </w:r>
      <w:r>
        <w:rPr>
          <w:rFonts w:ascii="宋体" w:cs="PMingLiU"/>
          <w:kern w:val="0"/>
          <w:szCs w:val="24"/>
        </w:rPr>
        <w:t>质</w:t>
      </w:r>
      <w:r>
        <w:rPr>
          <w:rFonts w:ascii="宋体" w:cs="MS UI Gothic"/>
          <w:kern w:val="0"/>
          <w:szCs w:val="24"/>
        </w:rPr>
        <w:t>，是中</w:t>
      </w:r>
      <w:r>
        <w:rPr>
          <w:rFonts w:ascii="宋体" w:cs="PMingLiU"/>
          <w:kern w:val="0"/>
          <w:szCs w:val="24"/>
        </w:rPr>
        <w:t>华</w:t>
      </w:r>
      <w:r>
        <w:rPr>
          <w:rFonts w:ascii="宋体" w:cs="MS UI Gothic"/>
          <w:kern w:val="0"/>
          <w:szCs w:val="24"/>
        </w:rPr>
        <w:t>民族的</w:t>
      </w:r>
      <w:r>
        <w:rPr>
          <w:rFonts w:ascii="宋体" w:cs="PMingLiU"/>
          <w:kern w:val="0"/>
          <w:szCs w:val="24"/>
        </w:rPr>
        <w:t>传统</w:t>
      </w:r>
      <w:r>
        <w:rPr>
          <w:rFonts w:ascii="宋体" w:cs="MS UI Gothic"/>
          <w:kern w:val="0"/>
          <w:szCs w:val="24"/>
        </w:rPr>
        <w:t>美德。</w:t>
      </w:r>
      <w:r>
        <w:rPr>
          <w:rFonts w:ascii="宋体" w:cs="PMingLiU"/>
          <w:kern w:val="0"/>
          <w:szCs w:val="24"/>
        </w:rPr>
        <w:t>诚</w:t>
      </w:r>
      <w:r>
        <w:rPr>
          <w:rFonts w:ascii="宋体" w:cs="MS UI Gothic"/>
          <w:kern w:val="0"/>
          <w:szCs w:val="24"/>
        </w:rPr>
        <w:t>信也是一</w:t>
      </w:r>
      <w:r>
        <w:rPr>
          <w:rFonts w:ascii="宋体" w:cs="PMingLiU"/>
          <w:kern w:val="0"/>
          <w:szCs w:val="24"/>
        </w:rPr>
        <w:t>项</w:t>
      </w:r>
      <w:r>
        <w:rPr>
          <w:rFonts w:ascii="宋体" w:cs="MS UI Gothic"/>
          <w:kern w:val="0"/>
          <w:szCs w:val="24"/>
        </w:rPr>
        <w:t>民法原</w:t>
      </w:r>
      <w:r>
        <w:rPr>
          <w:rFonts w:ascii="宋体" w:cs="PMingLiU"/>
          <w:kern w:val="0"/>
          <w:szCs w:val="24"/>
        </w:rPr>
        <w:t>则</w:t>
      </w:r>
      <w:r>
        <w:rPr>
          <w:rFonts w:ascii="宋体" w:cs="MS UI Gothic"/>
          <w:kern w:val="0"/>
          <w:szCs w:val="24"/>
        </w:rPr>
        <w:t>。</w:t>
      </w:r>
      <w:r>
        <w:rPr>
          <w:rFonts w:ascii="宋体" w:cs="PMingLiU"/>
          <w:kern w:val="0"/>
          <w:szCs w:val="24"/>
        </w:rPr>
        <w:t>现</w:t>
      </w:r>
      <w:r>
        <w:rPr>
          <w:rFonts w:ascii="宋体" w:cs="MS UI Gothic"/>
          <w:kern w:val="0"/>
          <w:szCs w:val="24"/>
        </w:rPr>
        <w:t>代社会注重信用体系和制度建</w:t>
      </w:r>
      <w:r>
        <w:rPr>
          <w:rFonts w:ascii="宋体" w:cs="PMingLiU"/>
          <w:kern w:val="0"/>
          <w:szCs w:val="24"/>
        </w:rPr>
        <w:t>设</w:t>
      </w:r>
      <w:r>
        <w:rPr>
          <w:rFonts w:ascii="宋体" w:cs="MS UI Gothic"/>
          <w:kern w:val="0"/>
          <w:szCs w:val="24"/>
        </w:rPr>
        <w:t>，民法意</w:t>
      </w:r>
      <w:r>
        <w:rPr>
          <w:rFonts w:ascii="宋体" w:cs="PMingLiU"/>
          <w:kern w:val="0"/>
          <w:szCs w:val="24"/>
        </w:rPr>
        <w:t>义</w:t>
      </w:r>
      <w:r>
        <w:rPr>
          <w:rFonts w:ascii="宋体" w:cs="MS UI Gothic"/>
          <w:kern w:val="0"/>
          <w:szCs w:val="24"/>
        </w:rPr>
        <w:t>上的</w:t>
      </w:r>
      <w:r>
        <w:rPr>
          <w:rFonts w:ascii="宋体" w:cs="PMingLiU"/>
          <w:kern w:val="0"/>
          <w:szCs w:val="24"/>
        </w:rPr>
        <w:t>诚</w:t>
      </w:r>
      <w:r>
        <w:rPr>
          <w:rFonts w:ascii="宋体" w:cs="MS UI Gothic"/>
          <w:kern w:val="0"/>
          <w:szCs w:val="24"/>
        </w:rPr>
        <w:t>信原</w:t>
      </w:r>
      <w:r>
        <w:rPr>
          <w:rFonts w:ascii="宋体" w:cs="PMingLiU"/>
          <w:kern w:val="0"/>
          <w:szCs w:val="24"/>
        </w:rPr>
        <w:t>则</w:t>
      </w:r>
      <w:r>
        <w:rPr>
          <w:rFonts w:ascii="宋体" w:cs="MS UI Gothic"/>
          <w:kern w:val="0"/>
          <w:szCs w:val="24"/>
        </w:rPr>
        <w:t>，更</w:t>
      </w:r>
      <w:r>
        <w:rPr>
          <w:rFonts w:ascii="宋体" w:cs="PMingLiU"/>
          <w:kern w:val="0"/>
          <w:szCs w:val="24"/>
        </w:rPr>
        <w:t>强调</w:t>
      </w:r>
      <w:r>
        <w:rPr>
          <w:rFonts w:ascii="宋体" w:cs="MS UI Gothic"/>
          <w:kern w:val="0"/>
          <w:szCs w:val="24"/>
        </w:rPr>
        <w:t>人</w:t>
      </w:r>
      <w:r>
        <w:rPr>
          <w:rFonts w:ascii="宋体" w:cs="PMingLiU"/>
          <w:kern w:val="0"/>
          <w:szCs w:val="24"/>
        </w:rPr>
        <w:t>们</w:t>
      </w:r>
      <w:r>
        <w:rPr>
          <w:rFonts w:ascii="宋体" w:cs="MS UI Gothic"/>
          <w:kern w:val="0"/>
          <w:szCs w:val="24"/>
        </w:rPr>
        <w:t>在社会活</w:t>
      </w:r>
      <w:r>
        <w:rPr>
          <w:rFonts w:ascii="宋体" w:cs="PMingLiU"/>
          <w:kern w:val="0"/>
          <w:szCs w:val="24"/>
        </w:rPr>
        <w:t>动</w:t>
      </w:r>
      <w:r>
        <w:rPr>
          <w:rFonts w:ascii="宋体" w:cs="MS UI Gothic"/>
          <w:kern w:val="0"/>
          <w:szCs w:val="24"/>
        </w:rPr>
        <w:t>中</w:t>
      </w:r>
      <w:r>
        <w:rPr>
          <w:rFonts w:ascii="宋体" w:cs="PMingLiU"/>
          <w:kern w:val="0"/>
          <w:szCs w:val="24"/>
        </w:rPr>
        <w:t>奖</w:t>
      </w:r>
      <w:r>
        <w:rPr>
          <w:rFonts w:ascii="宋体" w:cs="MS UI Gothic"/>
          <w:kern w:val="0"/>
          <w:szCs w:val="24"/>
        </w:rPr>
        <w:t>信用、守</w:t>
      </w:r>
      <w:r>
        <w:rPr>
          <w:rFonts w:ascii="宋体" w:cs="PMingLiU"/>
          <w:kern w:val="0"/>
          <w:szCs w:val="24"/>
        </w:rPr>
        <w:t>诺</w:t>
      </w:r>
      <w:r>
        <w:rPr>
          <w:rFonts w:ascii="宋体" w:cs="MS UI Gothic"/>
          <w:kern w:val="0"/>
          <w:szCs w:val="24"/>
        </w:rPr>
        <w:t>言、</w:t>
      </w:r>
      <w:r>
        <w:rPr>
          <w:rFonts w:ascii="宋体" w:cs="PMingLiU"/>
          <w:kern w:val="0"/>
          <w:szCs w:val="24"/>
        </w:rPr>
        <w:t>诚实</w:t>
      </w:r>
      <w:r>
        <w:rPr>
          <w:rFonts w:ascii="宋体" w:cs="MS UI Gothic"/>
          <w:kern w:val="0"/>
          <w:szCs w:val="24"/>
        </w:rPr>
        <w:t>不欺。</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诚</w:t>
      </w:r>
      <w:r>
        <w:rPr>
          <w:rFonts w:ascii="宋体" w:cs="MS UI Gothic"/>
          <w:kern w:val="0"/>
          <w:szCs w:val="24"/>
        </w:rPr>
        <w:t>信的含</w:t>
      </w:r>
      <w:r>
        <w:rPr>
          <w:rFonts w:ascii="宋体" w:cs="PMingLiU"/>
          <w:kern w:val="0"/>
          <w:szCs w:val="24"/>
        </w:rPr>
        <w:t>义</w:t>
      </w:r>
      <w:r>
        <w:rPr>
          <w:rFonts w:ascii="宋体" w:cs="MS UI Gothic"/>
          <w:kern w:val="0"/>
          <w:szCs w:val="24"/>
        </w:rPr>
        <w:t>，运用所学，准确作答。</w:t>
      </w:r>
    </w:p>
    <w:p w14:paraId="73DAE042">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D5069B1">
      <w:pPr>
        <w:textAlignment w:val="center"/>
        <w:rPr>
          <w:rFonts w:ascii="宋体" w:cs="Times New Roman"/>
          <w:kern w:val="0"/>
          <w:szCs w:val="24"/>
        </w:rPr>
      </w:pPr>
      <w:r>
        <w:rPr>
          <w:rFonts w:ascii="宋体" w:cs="MS UI Gothic"/>
          <w:kern w:val="0"/>
          <w:szCs w:val="24"/>
        </w:rPr>
        <w:t>第二届</w:t>
      </w:r>
      <w:r>
        <w:rPr>
          <w:rFonts w:ascii="宋体" w:cs="Times New Roman"/>
          <w:kern w:val="0"/>
          <w:szCs w:val="24"/>
        </w:rPr>
        <w:t>“</w:t>
      </w:r>
      <w:r>
        <w:rPr>
          <w:rFonts w:ascii="宋体" w:cs="MS UI Gothic"/>
          <w:kern w:val="0"/>
          <w:szCs w:val="24"/>
        </w:rPr>
        <w:t>一</w:t>
      </w:r>
      <w:r>
        <w:rPr>
          <w:rFonts w:ascii="宋体" w:cs="PMingLiU"/>
          <w:kern w:val="0"/>
          <w:szCs w:val="24"/>
        </w:rPr>
        <w:t>带</w:t>
      </w:r>
      <w:r>
        <w:rPr>
          <w:rFonts w:ascii="宋体" w:cs="MS UI Gothic"/>
          <w:kern w:val="0"/>
          <w:szCs w:val="24"/>
        </w:rPr>
        <w:t>一路</w:t>
      </w:r>
      <w:r>
        <w:rPr>
          <w:rFonts w:ascii="宋体" w:cs="Times New Roman"/>
          <w:kern w:val="0"/>
          <w:szCs w:val="24"/>
        </w:rPr>
        <w:t>”</w:t>
      </w:r>
      <w:r>
        <w:rPr>
          <w:rFonts w:ascii="宋体" w:cs="MS UI Gothic"/>
          <w:kern w:val="0"/>
          <w:szCs w:val="24"/>
        </w:rPr>
        <w:t>国</w:t>
      </w:r>
      <w:r>
        <w:rPr>
          <w:rFonts w:ascii="宋体" w:cs="PMingLiU"/>
          <w:kern w:val="0"/>
          <w:szCs w:val="24"/>
        </w:rPr>
        <w:t>际</w:t>
      </w:r>
      <w:r>
        <w:rPr>
          <w:rFonts w:ascii="宋体" w:cs="MS UI Gothic"/>
          <w:kern w:val="0"/>
          <w:szCs w:val="24"/>
        </w:rPr>
        <w:t>合作高峰</w:t>
      </w:r>
      <w:r>
        <w:rPr>
          <w:rFonts w:ascii="宋体" w:cs="PMingLiU"/>
          <w:kern w:val="0"/>
          <w:szCs w:val="24"/>
        </w:rPr>
        <w:t>论坛</w:t>
      </w:r>
      <w:r>
        <w:rPr>
          <w:rFonts w:ascii="宋体" w:cs="MS UI Gothic"/>
          <w:kern w:val="0"/>
          <w:szCs w:val="24"/>
        </w:rPr>
        <w:t>在北京</w:t>
      </w:r>
      <w:r>
        <w:rPr>
          <w:rFonts w:ascii="宋体" w:cs="PMingLiU"/>
          <w:kern w:val="0"/>
          <w:szCs w:val="24"/>
        </w:rPr>
        <w:t>举</w:t>
      </w:r>
      <w:r>
        <w:rPr>
          <w:rFonts w:ascii="宋体" w:cs="MS UI Gothic"/>
          <w:kern w:val="0"/>
          <w:szCs w:val="24"/>
        </w:rPr>
        <w:t>行有利于</w:t>
      </w:r>
      <w:r>
        <w:rPr>
          <w:rFonts w:ascii="宋体" w:cs="PMingLiU"/>
          <w:kern w:val="0"/>
          <w:szCs w:val="24"/>
        </w:rPr>
        <w:t>进</w:t>
      </w:r>
      <w:r>
        <w:rPr>
          <w:rFonts w:ascii="宋体" w:cs="MS UI Gothic"/>
          <w:kern w:val="0"/>
          <w:szCs w:val="24"/>
        </w:rPr>
        <w:t>一步</w:t>
      </w:r>
      <w:r>
        <w:rPr>
          <w:rFonts w:ascii="宋体" w:cs="PMingLiU"/>
          <w:kern w:val="0"/>
          <w:szCs w:val="24"/>
        </w:rPr>
        <w:t>扩</w:t>
      </w:r>
      <w:r>
        <w:rPr>
          <w:rFonts w:ascii="宋体" w:cs="MS UI Gothic"/>
          <w:kern w:val="0"/>
          <w:szCs w:val="24"/>
        </w:rPr>
        <w:t>大我国</w:t>
      </w:r>
      <w:r>
        <w:rPr>
          <w:rFonts w:ascii="宋体" w:cs="PMingLiU"/>
          <w:kern w:val="0"/>
          <w:szCs w:val="24"/>
        </w:rPr>
        <w:t>对</w:t>
      </w:r>
      <w:r>
        <w:rPr>
          <w:rFonts w:ascii="宋体" w:cs="MS UI Gothic"/>
          <w:kern w:val="0"/>
          <w:szCs w:val="24"/>
        </w:rPr>
        <w:t>外开放水平，吸引外</w:t>
      </w:r>
      <w:r>
        <w:rPr>
          <w:rFonts w:ascii="宋体" w:cs="PMingLiU"/>
          <w:kern w:val="0"/>
          <w:szCs w:val="24"/>
        </w:rPr>
        <w:t>资</w:t>
      </w:r>
      <w:r>
        <w:rPr>
          <w:rFonts w:ascii="宋体" w:cs="MS UI Gothic"/>
          <w:kern w:val="0"/>
          <w:szCs w:val="24"/>
        </w:rPr>
        <w:t>和先</w:t>
      </w:r>
      <w:r>
        <w:rPr>
          <w:rFonts w:ascii="宋体" w:cs="PMingLiU"/>
          <w:kern w:val="0"/>
          <w:szCs w:val="24"/>
        </w:rPr>
        <w:t>进</w:t>
      </w:r>
      <w:r>
        <w:rPr>
          <w:rFonts w:ascii="宋体" w:cs="MS UI Gothic"/>
          <w:kern w:val="0"/>
          <w:szCs w:val="24"/>
        </w:rPr>
        <w:t>的管理技</w:t>
      </w:r>
      <w:r>
        <w:rPr>
          <w:rFonts w:ascii="宋体" w:cs="PMingLiU"/>
          <w:kern w:val="0"/>
          <w:szCs w:val="24"/>
        </w:rPr>
        <w:t>术</w:t>
      </w:r>
      <w:r>
        <w:rPr>
          <w:rFonts w:ascii="宋体" w:cs="MS UI Gothic"/>
          <w:kern w:val="0"/>
          <w:szCs w:val="24"/>
        </w:rPr>
        <w:t>，</w:t>
      </w:r>
      <w:r>
        <w:rPr>
          <w:rFonts w:ascii="宋体" w:cs="PMingLiU"/>
          <w:kern w:val="0"/>
          <w:szCs w:val="24"/>
        </w:rPr>
        <w:t>带</w:t>
      </w:r>
      <w:r>
        <w:rPr>
          <w:rFonts w:ascii="宋体" w:cs="MS UI Gothic"/>
          <w:kern w:val="0"/>
          <w:szCs w:val="24"/>
        </w:rPr>
        <w:t>来</w:t>
      </w:r>
      <w:r>
        <w:rPr>
          <w:rFonts w:ascii="宋体" w:cs="PMingLiU"/>
          <w:kern w:val="0"/>
          <w:szCs w:val="24"/>
        </w:rPr>
        <w:t>优质</w:t>
      </w:r>
      <w:r>
        <w:rPr>
          <w:rFonts w:ascii="宋体" w:cs="MS UI Gothic"/>
          <w:kern w:val="0"/>
          <w:szCs w:val="24"/>
        </w:rPr>
        <w:t>的</w:t>
      </w:r>
      <w:r>
        <w:rPr>
          <w:rFonts w:ascii="宋体" w:cs="PMingLiU"/>
          <w:kern w:val="0"/>
          <w:szCs w:val="24"/>
        </w:rPr>
        <w:t>资</w:t>
      </w:r>
      <w:r>
        <w:rPr>
          <w:rFonts w:ascii="宋体" w:cs="MS UI Gothic"/>
          <w:kern w:val="0"/>
          <w:szCs w:val="24"/>
        </w:rPr>
        <w:t>源，推</w:t>
      </w:r>
      <w:r>
        <w:rPr>
          <w:rFonts w:ascii="宋体" w:cs="PMingLiU"/>
          <w:kern w:val="0"/>
          <w:szCs w:val="24"/>
        </w:rPr>
        <w:t>动</w:t>
      </w:r>
      <w:r>
        <w:rPr>
          <w:rFonts w:ascii="宋体" w:cs="MS UI Gothic"/>
          <w:kern w:val="0"/>
          <w:szCs w:val="24"/>
        </w:rPr>
        <w:t>与各国的</w:t>
      </w:r>
      <w:r>
        <w:rPr>
          <w:rFonts w:ascii="宋体" w:cs="PMingLiU"/>
          <w:kern w:val="0"/>
          <w:szCs w:val="24"/>
        </w:rPr>
        <w:t>贸</w:t>
      </w:r>
      <w:r>
        <w:rPr>
          <w:rFonts w:ascii="宋体" w:cs="MS UI Gothic"/>
          <w:kern w:val="0"/>
          <w:szCs w:val="24"/>
        </w:rPr>
        <w:t>易合作，</w:t>
      </w:r>
      <w:r>
        <w:rPr>
          <w:rFonts w:ascii="宋体" w:cs="PMingLiU"/>
          <w:kern w:val="0"/>
          <w:szCs w:val="24"/>
        </w:rPr>
        <w:t>实现</w:t>
      </w:r>
      <w:r>
        <w:rPr>
          <w:rFonts w:ascii="宋体" w:cs="MS UI Gothic"/>
          <w:kern w:val="0"/>
          <w:szCs w:val="24"/>
        </w:rPr>
        <w:t>我国</w:t>
      </w:r>
      <w:r>
        <w:rPr>
          <w:rFonts w:ascii="宋体" w:cs="PMingLiU"/>
          <w:kern w:val="0"/>
          <w:szCs w:val="24"/>
        </w:rPr>
        <w:t>经济飞跃发</w:t>
      </w:r>
      <w:r>
        <w:rPr>
          <w:rFonts w:ascii="宋体" w:cs="MS UI Gothic"/>
          <w:kern w:val="0"/>
          <w:szCs w:val="24"/>
        </w:rPr>
        <w:t>展，有利于改善我国的国</w:t>
      </w:r>
      <w:r>
        <w:rPr>
          <w:rFonts w:ascii="宋体" w:cs="PMingLiU"/>
          <w:kern w:val="0"/>
          <w:szCs w:val="24"/>
        </w:rPr>
        <w:t>际环</w:t>
      </w:r>
      <w:r>
        <w:rPr>
          <w:rFonts w:ascii="宋体" w:cs="MS UI Gothic"/>
          <w:kern w:val="0"/>
          <w:szCs w:val="24"/>
        </w:rPr>
        <w:t>境，</w:t>
      </w:r>
      <w:r>
        <w:rPr>
          <w:rFonts w:ascii="宋体" w:cs="PMingLiU"/>
          <w:kern w:val="0"/>
          <w:szCs w:val="24"/>
        </w:rPr>
        <w:t>维护</w:t>
      </w:r>
      <w:r>
        <w:rPr>
          <w:rFonts w:ascii="宋体" w:cs="MS UI Gothic"/>
          <w:kern w:val="0"/>
          <w:szCs w:val="24"/>
        </w:rPr>
        <w:t>我国的国家利益，增</w:t>
      </w:r>
      <w:r>
        <w:rPr>
          <w:rFonts w:ascii="宋体" w:cs="PMingLiU"/>
          <w:kern w:val="0"/>
          <w:szCs w:val="24"/>
        </w:rPr>
        <w:t>强</w:t>
      </w:r>
      <w:r>
        <w:rPr>
          <w:rFonts w:ascii="宋体" w:cs="MS UI Gothic"/>
          <w:kern w:val="0"/>
          <w:szCs w:val="24"/>
        </w:rPr>
        <w:t>国</w:t>
      </w:r>
      <w:r>
        <w:rPr>
          <w:rFonts w:ascii="宋体" w:cs="PMingLiU"/>
          <w:kern w:val="0"/>
          <w:szCs w:val="24"/>
        </w:rPr>
        <w:t>际</w:t>
      </w:r>
      <w:r>
        <w:rPr>
          <w:rFonts w:ascii="宋体" w:cs="MS UI Gothic"/>
          <w:kern w:val="0"/>
          <w:szCs w:val="24"/>
        </w:rPr>
        <w:t>影响力，有利于我国</w:t>
      </w:r>
      <w:r>
        <w:rPr>
          <w:rFonts w:ascii="宋体" w:cs="PMingLiU"/>
          <w:kern w:val="0"/>
          <w:szCs w:val="24"/>
        </w:rPr>
        <w:t>积</w:t>
      </w:r>
      <w:r>
        <w:rPr>
          <w:rFonts w:ascii="宋体" w:cs="MS UI Gothic"/>
          <w:kern w:val="0"/>
          <w:szCs w:val="24"/>
        </w:rPr>
        <w:t>极融入</w:t>
      </w:r>
      <w:r>
        <w:rPr>
          <w:rFonts w:ascii="宋体" w:cs="PMingLiU"/>
          <w:kern w:val="0"/>
          <w:szCs w:val="24"/>
        </w:rPr>
        <w:t>经济</w:t>
      </w:r>
      <w:r>
        <w:rPr>
          <w:rFonts w:ascii="宋体" w:cs="MS UI Gothic"/>
          <w:kern w:val="0"/>
          <w:szCs w:val="24"/>
        </w:rPr>
        <w:t>全球化</w:t>
      </w:r>
      <w:r>
        <w:rPr>
          <w:rFonts w:ascii="宋体" w:cs="PMingLiU"/>
          <w:kern w:val="0"/>
          <w:szCs w:val="24"/>
        </w:rPr>
        <w:t>发</w:t>
      </w:r>
      <w:r>
        <w:rPr>
          <w:rFonts w:ascii="宋体" w:cs="MS UI Gothic"/>
          <w:kern w:val="0"/>
          <w:szCs w:val="24"/>
        </w:rPr>
        <w:t>展的</w:t>
      </w:r>
      <w:r>
        <w:rPr>
          <w:rFonts w:ascii="宋体" w:cs="PMingLiU"/>
          <w:kern w:val="0"/>
          <w:szCs w:val="24"/>
        </w:rPr>
        <w:t>进</w:t>
      </w:r>
      <w:r>
        <w:rPr>
          <w:rFonts w:ascii="宋体" w:cs="MS UI Gothic"/>
          <w:kern w:val="0"/>
          <w:szCs w:val="24"/>
        </w:rPr>
        <w:t>程，抓住机遇，</w:t>
      </w:r>
      <w:r>
        <w:rPr>
          <w:rFonts w:ascii="宋体" w:cs="PMingLiU"/>
          <w:kern w:val="0"/>
          <w:szCs w:val="24"/>
        </w:rPr>
        <w:t>发</w:t>
      </w:r>
      <w:r>
        <w:rPr>
          <w:rFonts w:ascii="宋体" w:cs="MS UI Gothic"/>
          <w:kern w:val="0"/>
          <w:szCs w:val="24"/>
        </w:rPr>
        <w:t>展自己，有利于加</w:t>
      </w:r>
      <w:r>
        <w:rPr>
          <w:rFonts w:ascii="宋体" w:cs="PMingLiU"/>
          <w:kern w:val="0"/>
          <w:szCs w:val="24"/>
        </w:rPr>
        <w:t>强</w:t>
      </w:r>
      <w:r>
        <w:rPr>
          <w:rFonts w:ascii="宋体" w:cs="MS UI Gothic"/>
          <w:kern w:val="0"/>
          <w:szCs w:val="24"/>
        </w:rPr>
        <w:t>中国与世界各国特</w:t>
      </w:r>
      <w:r>
        <w:rPr>
          <w:rFonts w:ascii="宋体" w:cs="PMingLiU"/>
          <w:kern w:val="0"/>
          <w:szCs w:val="24"/>
        </w:rPr>
        <w:t>别</w:t>
      </w:r>
      <w:r>
        <w:rPr>
          <w:rFonts w:ascii="宋体" w:cs="MS UI Gothic"/>
          <w:kern w:val="0"/>
          <w:szCs w:val="24"/>
        </w:rPr>
        <w:t>是</w:t>
      </w:r>
      <w:r>
        <w:rPr>
          <w:rFonts w:ascii="宋体" w:cs="Times New Roman"/>
          <w:kern w:val="0"/>
          <w:szCs w:val="24"/>
        </w:rPr>
        <w:t>“</w:t>
      </w:r>
      <w:r>
        <w:rPr>
          <w:rFonts w:ascii="宋体" w:cs="MS UI Gothic"/>
          <w:kern w:val="0"/>
          <w:szCs w:val="24"/>
        </w:rPr>
        <w:t>一</w:t>
      </w:r>
      <w:r>
        <w:rPr>
          <w:rFonts w:ascii="宋体" w:cs="PMingLiU"/>
          <w:kern w:val="0"/>
          <w:szCs w:val="24"/>
        </w:rPr>
        <w:t>带</w:t>
      </w:r>
      <w:r>
        <w:rPr>
          <w:rFonts w:ascii="宋体" w:cs="MS UI Gothic"/>
          <w:kern w:val="0"/>
          <w:szCs w:val="24"/>
        </w:rPr>
        <w:t>一路</w:t>
      </w:r>
      <w:r>
        <w:rPr>
          <w:rFonts w:ascii="宋体" w:cs="Times New Roman"/>
          <w:kern w:val="0"/>
          <w:szCs w:val="24"/>
        </w:rPr>
        <w:t>”</w:t>
      </w:r>
      <w:r>
        <w:rPr>
          <w:rFonts w:ascii="宋体" w:cs="MS UI Gothic"/>
          <w:kern w:val="0"/>
          <w:szCs w:val="24"/>
        </w:rPr>
        <w:t>沿</w:t>
      </w:r>
      <w:r>
        <w:rPr>
          <w:rFonts w:ascii="宋体" w:cs="PMingLiU"/>
          <w:kern w:val="0"/>
          <w:szCs w:val="24"/>
        </w:rPr>
        <w:t>线</w:t>
      </w:r>
      <w:r>
        <w:rPr>
          <w:rFonts w:ascii="宋体" w:cs="MS UI Gothic"/>
          <w:kern w:val="0"/>
          <w:szCs w:val="24"/>
        </w:rPr>
        <w:t>国家的交流合作，有利于</w:t>
      </w:r>
      <w:r>
        <w:rPr>
          <w:rFonts w:ascii="宋体" w:cs="PMingLiU"/>
          <w:kern w:val="0"/>
          <w:szCs w:val="24"/>
        </w:rPr>
        <w:t>贡</w:t>
      </w:r>
      <w:r>
        <w:rPr>
          <w:rFonts w:ascii="宋体" w:cs="MS UI Gothic"/>
          <w:kern w:val="0"/>
          <w:szCs w:val="24"/>
        </w:rPr>
        <w:t>献中国智慧和力量，推</w:t>
      </w:r>
      <w:r>
        <w:rPr>
          <w:rFonts w:ascii="宋体" w:cs="PMingLiU"/>
          <w:kern w:val="0"/>
          <w:szCs w:val="24"/>
        </w:rPr>
        <w:t>动</w:t>
      </w:r>
      <w:r>
        <w:rPr>
          <w:rFonts w:ascii="宋体" w:cs="MS UI Gothic"/>
          <w:kern w:val="0"/>
          <w:szCs w:val="24"/>
        </w:rPr>
        <w:t>世界</w:t>
      </w:r>
      <w:r>
        <w:rPr>
          <w:rFonts w:ascii="宋体" w:cs="PMingLiU"/>
          <w:kern w:val="0"/>
          <w:szCs w:val="24"/>
        </w:rPr>
        <w:t>经济</w:t>
      </w:r>
      <w:r>
        <w:rPr>
          <w:rFonts w:ascii="宋体" w:cs="MS UI Gothic"/>
          <w:kern w:val="0"/>
          <w:szCs w:val="24"/>
        </w:rPr>
        <w:t>的共同</w:t>
      </w:r>
      <w:r>
        <w:rPr>
          <w:rFonts w:ascii="宋体" w:cs="PMingLiU"/>
          <w:kern w:val="0"/>
          <w:szCs w:val="24"/>
        </w:rPr>
        <w:t>发</w:t>
      </w:r>
      <w:r>
        <w:rPr>
          <w:rFonts w:ascii="宋体" w:cs="MS UI Gothic"/>
          <w:kern w:val="0"/>
          <w:szCs w:val="24"/>
        </w:rPr>
        <w:t>展，共建人</w:t>
      </w:r>
      <w:r>
        <w:rPr>
          <w:rFonts w:ascii="宋体" w:cs="PMingLiU"/>
          <w:kern w:val="0"/>
          <w:szCs w:val="24"/>
        </w:rPr>
        <w:t>类</w:t>
      </w:r>
      <w:r>
        <w:rPr>
          <w:rFonts w:ascii="宋体" w:cs="MS UI Gothic"/>
          <w:kern w:val="0"/>
          <w:szCs w:val="24"/>
        </w:rPr>
        <w:t>命运共同体，四个</w:t>
      </w:r>
      <w:r>
        <w:rPr>
          <w:rFonts w:ascii="宋体" w:cs="PMingLiU"/>
          <w:kern w:val="0"/>
          <w:szCs w:val="24"/>
        </w:rPr>
        <w:t>选项</w:t>
      </w:r>
      <w:r>
        <w:rPr>
          <w:rFonts w:ascii="宋体" w:cs="MS UI Gothic"/>
          <w:kern w:val="0"/>
          <w:szCs w:val="24"/>
        </w:rPr>
        <w:t>都符合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Times New Roman"/>
          <w:kern w:val="0"/>
          <w:szCs w:val="24"/>
        </w:rPr>
        <w:t>“</w:t>
      </w:r>
      <w:r>
        <w:rPr>
          <w:rFonts w:ascii="宋体" w:cs="MS UI Gothic"/>
          <w:kern w:val="0"/>
          <w:szCs w:val="24"/>
        </w:rPr>
        <w:t>一</w:t>
      </w:r>
      <w:r>
        <w:rPr>
          <w:rFonts w:ascii="宋体" w:cs="PMingLiU"/>
          <w:kern w:val="0"/>
          <w:szCs w:val="24"/>
        </w:rPr>
        <w:t>带</w:t>
      </w:r>
      <w:r>
        <w:rPr>
          <w:rFonts w:ascii="宋体" w:cs="MS UI Gothic"/>
          <w:kern w:val="0"/>
          <w:szCs w:val="24"/>
        </w:rPr>
        <w:t>一路</w:t>
      </w:r>
      <w:r>
        <w:rPr>
          <w:rFonts w:ascii="宋体" w:cs="Times New Roman"/>
          <w:kern w:val="0"/>
          <w:szCs w:val="24"/>
        </w:rPr>
        <w:t>”</w:t>
      </w:r>
      <w:r>
        <w:rPr>
          <w:rFonts w:ascii="宋体" w:cs="MS UI Gothic"/>
          <w:kern w:val="0"/>
          <w:szCs w:val="24"/>
        </w:rPr>
        <w:t>分</w:t>
      </w:r>
      <w:r>
        <w:rPr>
          <w:rFonts w:ascii="宋体" w:cs="PMingLiU"/>
          <w:kern w:val="0"/>
          <w:szCs w:val="24"/>
        </w:rPr>
        <w:t>别</w:t>
      </w:r>
      <w:r>
        <w:rPr>
          <w:rFonts w:ascii="宋体" w:cs="MS UI Gothic"/>
          <w:kern w:val="0"/>
          <w:szCs w:val="24"/>
        </w:rPr>
        <w:t>指的是</w:t>
      </w:r>
      <w:r>
        <w:rPr>
          <w:rFonts w:ascii="宋体" w:cs="PMingLiU"/>
          <w:kern w:val="0"/>
          <w:szCs w:val="24"/>
        </w:rPr>
        <w:t>丝绸</w:t>
      </w:r>
      <w:r>
        <w:rPr>
          <w:rFonts w:ascii="宋体" w:cs="MS UI Gothic"/>
          <w:kern w:val="0"/>
          <w:szCs w:val="24"/>
        </w:rPr>
        <w:t>之路</w:t>
      </w:r>
      <w:r>
        <w:rPr>
          <w:rFonts w:ascii="宋体" w:cs="PMingLiU"/>
          <w:kern w:val="0"/>
          <w:szCs w:val="24"/>
        </w:rPr>
        <w:t>经济带</w:t>
      </w:r>
      <w:r>
        <w:rPr>
          <w:rFonts w:ascii="宋体" w:cs="MS UI Gothic"/>
          <w:kern w:val="0"/>
          <w:szCs w:val="24"/>
        </w:rPr>
        <w:t>和</w:t>
      </w:r>
      <w:r>
        <w:rPr>
          <w:rFonts w:ascii="宋体" w:cs="Times New Roman"/>
          <w:kern w:val="0"/>
          <w:szCs w:val="24"/>
        </w:rPr>
        <w:t>21</w:t>
      </w:r>
      <w:r>
        <w:rPr>
          <w:rFonts w:ascii="宋体" w:cs="MS UI Gothic"/>
          <w:kern w:val="0"/>
          <w:szCs w:val="24"/>
        </w:rPr>
        <w:t>世</w:t>
      </w:r>
      <w:r>
        <w:rPr>
          <w:rFonts w:ascii="宋体" w:cs="PMingLiU"/>
          <w:kern w:val="0"/>
          <w:szCs w:val="24"/>
        </w:rPr>
        <w:t>纪</w:t>
      </w:r>
      <w:r>
        <w:rPr>
          <w:rFonts w:ascii="宋体" w:cs="MS UI Gothic"/>
          <w:kern w:val="0"/>
          <w:szCs w:val="24"/>
        </w:rPr>
        <w:t>海上</w:t>
      </w:r>
      <w:r>
        <w:rPr>
          <w:rFonts w:ascii="宋体" w:cs="PMingLiU"/>
          <w:kern w:val="0"/>
          <w:szCs w:val="24"/>
        </w:rPr>
        <w:t>丝绸</w:t>
      </w:r>
      <w:r>
        <w:rPr>
          <w:rFonts w:ascii="宋体" w:cs="MS UI Gothic"/>
          <w:kern w:val="0"/>
          <w:szCs w:val="24"/>
        </w:rPr>
        <w:t>之路，</w:t>
      </w:r>
      <w:r>
        <w:rPr>
          <w:rFonts w:ascii="宋体" w:cs="Times New Roman"/>
          <w:kern w:val="0"/>
          <w:szCs w:val="24"/>
        </w:rPr>
        <w:t>“</w:t>
      </w:r>
      <w:r>
        <w:rPr>
          <w:rFonts w:ascii="宋体" w:cs="MS UI Gothic"/>
          <w:kern w:val="0"/>
          <w:szCs w:val="24"/>
        </w:rPr>
        <w:t>一</w:t>
      </w:r>
      <w:r>
        <w:rPr>
          <w:rFonts w:ascii="宋体" w:cs="PMingLiU"/>
          <w:kern w:val="0"/>
          <w:szCs w:val="24"/>
        </w:rPr>
        <w:t>带</w:t>
      </w:r>
      <w:r>
        <w:rPr>
          <w:rFonts w:ascii="宋体" w:cs="MS UI Gothic"/>
          <w:kern w:val="0"/>
          <w:szCs w:val="24"/>
        </w:rPr>
        <w:t>一路</w:t>
      </w:r>
      <w:r>
        <w:rPr>
          <w:rFonts w:ascii="宋体" w:cs="Times New Roman"/>
          <w:kern w:val="0"/>
          <w:szCs w:val="24"/>
        </w:rPr>
        <w:t>”</w:t>
      </w:r>
      <w:r>
        <w:rPr>
          <w:rFonts w:ascii="宋体" w:cs="MS UI Gothic"/>
          <w:kern w:val="0"/>
          <w:szCs w:val="24"/>
        </w:rPr>
        <w:t>作</w:t>
      </w:r>
      <w:r>
        <w:rPr>
          <w:rFonts w:ascii="宋体" w:cs="PMingLiU"/>
          <w:kern w:val="0"/>
          <w:szCs w:val="24"/>
        </w:rPr>
        <w:t>为</w:t>
      </w:r>
      <w:r>
        <w:rPr>
          <w:rFonts w:ascii="宋体" w:cs="MS UI Gothic"/>
          <w:kern w:val="0"/>
          <w:szCs w:val="24"/>
        </w:rPr>
        <w:t>中国首倡、高</w:t>
      </w:r>
      <w:r>
        <w:rPr>
          <w:rFonts w:ascii="宋体" w:cs="PMingLiU"/>
          <w:kern w:val="0"/>
          <w:szCs w:val="24"/>
        </w:rPr>
        <w:t>层</w:t>
      </w:r>
      <w:r>
        <w:rPr>
          <w:rFonts w:ascii="宋体" w:cs="MS UI Gothic"/>
          <w:kern w:val="0"/>
          <w:szCs w:val="24"/>
        </w:rPr>
        <w:t>推</w:t>
      </w:r>
      <w:r>
        <w:rPr>
          <w:rFonts w:ascii="宋体" w:cs="PMingLiU"/>
          <w:kern w:val="0"/>
          <w:szCs w:val="24"/>
        </w:rPr>
        <w:t>动</w:t>
      </w:r>
      <w:r>
        <w:rPr>
          <w:rFonts w:ascii="宋体" w:cs="MS UI Gothic"/>
          <w:kern w:val="0"/>
          <w:szCs w:val="24"/>
        </w:rPr>
        <w:t>的国家</w:t>
      </w:r>
      <w:r>
        <w:rPr>
          <w:rFonts w:ascii="宋体" w:cs="PMingLiU"/>
          <w:kern w:val="0"/>
          <w:szCs w:val="24"/>
        </w:rPr>
        <w:t>战</w:t>
      </w:r>
      <w:r>
        <w:rPr>
          <w:rFonts w:ascii="宋体" w:cs="MS UI Gothic"/>
          <w:kern w:val="0"/>
          <w:szCs w:val="24"/>
        </w:rPr>
        <w:t>略，</w:t>
      </w:r>
      <w:r>
        <w:rPr>
          <w:rFonts w:ascii="宋体" w:cs="PMingLiU"/>
          <w:kern w:val="0"/>
          <w:szCs w:val="24"/>
        </w:rPr>
        <w:t>对</w:t>
      </w:r>
      <w:r>
        <w:rPr>
          <w:rFonts w:ascii="宋体" w:cs="MS UI Gothic"/>
          <w:kern w:val="0"/>
          <w:szCs w:val="24"/>
        </w:rPr>
        <w:t>我国</w:t>
      </w:r>
      <w:r>
        <w:rPr>
          <w:rFonts w:ascii="宋体" w:cs="PMingLiU"/>
          <w:kern w:val="0"/>
          <w:szCs w:val="24"/>
        </w:rPr>
        <w:t>现</w:t>
      </w:r>
      <w:r>
        <w:rPr>
          <w:rFonts w:ascii="宋体" w:cs="MS UI Gothic"/>
          <w:kern w:val="0"/>
          <w:szCs w:val="24"/>
        </w:rPr>
        <w:t>代化建</w:t>
      </w:r>
      <w:r>
        <w:rPr>
          <w:rFonts w:ascii="宋体" w:cs="PMingLiU"/>
          <w:kern w:val="0"/>
          <w:szCs w:val="24"/>
        </w:rPr>
        <w:t>设</w:t>
      </w:r>
      <w:r>
        <w:rPr>
          <w:rFonts w:ascii="宋体" w:cs="MS UI Gothic"/>
          <w:kern w:val="0"/>
          <w:szCs w:val="24"/>
        </w:rPr>
        <w:t>和屹立于世界的</w:t>
      </w:r>
      <w:r>
        <w:rPr>
          <w:rFonts w:ascii="宋体" w:cs="PMingLiU"/>
          <w:kern w:val="0"/>
          <w:szCs w:val="24"/>
        </w:rPr>
        <w:t>领导</w:t>
      </w:r>
      <w:r>
        <w:rPr>
          <w:rFonts w:ascii="宋体" w:cs="MS UI Gothic"/>
          <w:kern w:val="0"/>
          <w:szCs w:val="24"/>
        </w:rPr>
        <w:t>地位具有深</w:t>
      </w:r>
      <w:r>
        <w:rPr>
          <w:rFonts w:ascii="宋体" w:cs="PMingLiU"/>
          <w:kern w:val="0"/>
          <w:szCs w:val="24"/>
        </w:rPr>
        <w:t>远</w:t>
      </w:r>
      <w:r>
        <w:rPr>
          <w:rFonts w:ascii="宋体" w:cs="MS UI Gothic"/>
          <w:kern w:val="0"/>
          <w:szCs w:val="24"/>
        </w:rPr>
        <w:t>的</w:t>
      </w:r>
      <w:r>
        <w:rPr>
          <w:rFonts w:ascii="宋体" w:cs="PMingLiU"/>
          <w:kern w:val="0"/>
          <w:szCs w:val="24"/>
        </w:rPr>
        <w:t>战</w:t>
      </w:r>
      <w:r>
        <w:rPr>
          <w:rFonts w:ascii="宋体" w:cs="MS UI Gothic"/>
          <w:kern w:val="0"/>
          <w:szCs w:val="24"/>
        </w:rPr>
        <w:t>略意</w:t>
      </w:r>
      <w:r>
        <w:rPr>
          <w:rFonts w:ascii="宋体" w:cs="PMingLiU"/>
          <w:kern w:val="0"/>
          <w:szCs w:val="24"/>
        </w:rPr>
        <w:t>义</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要正确理解</w:t>
      </w:r>
      <w:r>
        <w:rPr>
          <w:rFonts w:ascii="宋体" w:cs="PMingLiU"/>
          <w:kern w:val="0"/>
          <w:szCs w:val="24"/>
        </w:rPr>
        <w:t>题</w:t>
      </w:r>
      <w:r>
        <w:rPr>
          <w:rFonts w:ascii="宋体" w:cs="MS UI Gothic"/>
          <w:kern w:val="0"/>
          <w:szCs w:val="24"/>
        </w:rPr>
        <w:t>意，考</w:t>
      </w:r>
      <w:r>
        <w:rPr>
          <w:rFonts w:ascii="宋体" w:cs="PMingLiU"/>
          <w:kern w:val="0"/>
          <w:szCs w:val="24"/>
        </w:rPr>
        <w:t>查</w:t>
      </w:r>
      <w:r>
        <w:rPr>
          <w:rFonts w:ascii="宋体" w:cs="MS UI Gothic"/>
          <w:kern w:val="0"/>
          <w:szCs w:val="24"/>
        </w:rPr>
        <w:t>了一</w:t>
      </w:r>
      <w:r>
        <w:rPr>
          <w:rFonts w:ascii="宋体" w:cs="PMingLiU"/>
          <w:kern w:val="0"/>
          <w:szCs w:val="24"/>
        </w:rPr>
        <w:t>带</w:t>
      </w:r>
      <w:r>
        <w:rPr>
          <w:rFonts w:ascii="宋体" w:cs="MS UI Gothic"/>
          <w:kern w:val="0"/>
          <w:szCs w:val="24"/>
        </w:rPr>
        <w:t>一路</w:t>
      </w:r>
      <w:r>
        <w:rPr>
          <w:rFonts w:ascii="宋体" w:cs="PMingLiU"/>
          <w:kern w:val="0"/>
          <w:szCs w:val="24"/>
        </w:rPr>
        <w:t>战</w:t>
      </w:r>
      <w:r>
        <w:rPr>
          <w:rFonts w:ascii="宋体" w:cs="MS UI Gothic"/>
          <w:kern w:val="0"/>
          <w:szCs w:val="24"/>
        </w:rPr>
        <w:t>略，在此基</w:t>
      </w:r>
      <w:r>
        <w:rPr>
          <w:rFonts w:ascii="宋体" w:cs="PMingLiU"/>
          <w:kern w:val="0"/>
          <w:szCs w:val="24"/>
        </w:rPr>
        <w:t>础</w:t>
      </w:r>
      <w:r>
        <w:rPr>
          <w:rFonts w:ascii="宋体" w:cs="MS UI Gothic"/>
          <w:kern w:val="0"/>
          <w:szCs w:val="24"/>
        </w:rPr>
        <w:t>上，</w:t>
      </w:r>
      <w:r>
        <w:rPr>
          <w:rFonts w:ascii="宋体" w:cs="PMingLiU"/>
          <w:kern w:val="0"/>
          <w:szCs w:val="24"/>
        </w:rPr>
        <w:t>结</w:t>
      </w:r>
      <w:r>
        <w:rPr>
          <w:rFonts w:ascii="宋体" w:cs="MS UI Gothic"/>
          <w:kern w:val="0"/>
          <w:szCs w:val="24"/>
        </w:rPr>
        <w:t>合分析各个</w:t>
      </w:r>
      <w:r>
        <w:rPr>
          <w:rFonts w:ascii="宋体" w:cs="PMingLiU"/>
          <w:kern w:val="0"/>
          <w:szCs w:val="24"/>
        </w:rPr>
        <w:t>选项</w:t>
      </w:r>
      <w:r>
        <w:rPr>
          <w:rFonts w:ascii="宋体" w:cs="MS UI Gothic"/>
          <w:kern w:val="0"/>
          <w:szCs w:val="24"/>
        </w:rPr>
        <w:t>，</w:t>
      </w:r>
      <w:r>
        <w:rPr>
          <w:rFonts w:ascii="宋体" w:cs="PMingLiU"/>
          <w:kern w:val="0"/>
          <w:szCs w:val="24"/>
        </w:rPr>
        <w:t>选</w:t>
      </w:r>
      <w:r>
        <w:rPr>
          <w:rFonts w:ascii="宋体" w:cs="MS UI Gothic"/>
          <w:kern w:val="0"/>
          <w:szCs w:val="24"/>
        </w:rPr>
        <w:t>出正确答案。</w:t>
      </w:r>
    </w:p>
    <w:p w14:paraId="54C2CDF6">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64031DE0">
      <w:pPr>
        <w:textAlignment w:val="center"/>
        <w:rPr>
          <w:rFonts w:ascii="宋体" w:cs="Times New Roman"/>
          <w:kern w:val="0"/>
          <w:szCs w:val="24"/>
        </w:rPr>
      </w:pPr>
      <w:r>
        <w:rPr>
          <w:rFonts w:ascii="宋体" w:cs="MS UI Gothic"/>
          <w:kern w:val="0"/>
          <w:szCs w:val="24"/>
        </w:rPr>
        <w:t>霍金的人生</w:t>
      </w:r>
      <w:r>
        <w:rPr>
          <w:rFonts w:ascii="宋体" w:cs="PMingLiU"/>
          <w:kern w:val="0"/>
          <w:szCs w:val="24"/>
        </w:rPr>
        <w:t>经历</w:t>
      </w:r>
      <w:r>
        <w:rPr>
          <w:rFonts w:ascii="宋体" w:cs="MS UI Gothic"/>
          <w:kern w:val="0"/>
          <w:szCs w:val="24"/>
        </w:rPr>
        <w:t>告</w:t>
      </w:r>
      <w:r>
        <w:rPr>
          <w:rFonts w:ascii="宋体" w:cs="PMingLiU"/>
          <w:kern w:val="0"/>
          <w:szCs w:val="24"/>
        </w:rPr>
        <w:t>诉</w:t>
      </w:r>
      <w:r>
        <w:rPr>
          <w:rFonts w:ascii="宋体" w:cs="MS UI Gothic"/>
          <w:kern w:val="0"/>
          <w:szCs w:val="24"/>
        </w:rPr>
        <w:t>我</w:t>
      </w:r>
      <w:r>
        <w:rPr>
          <w:rFonts w:ascii="宋体" w:cs="PMingLiU"/>
          <w:kern w:val="0"/>
          <w:szCs w:val="24"/>
        </w:rPr>
        <w:t>们</w:t>
      </w:r>
      <w:r>
        <w:rPr>
          <w:rFonts w:ascii="宋体" w:cs="MS UI Gothic"/>
          <w:kern w:val="0"/>
          <w:szCs w:val="24"/>
        </w:rPr>
        <w:t>人生</w:t>
      </w:r>
      <w:r>
        <w:rPr>
          <w:rFonts w:ascii="宋体" w:cs="PMingLiU"/>
          <w:kern w:val="0"/>
          <w:szCs w:val="24"/>
        </w:rPr>
        <w:t>难</w:t>
      </w:r>
      <w:r>
        <w:rPr>
          <w:rFonts w:ascii="宋体" w:cs="MS UI Gothic"/>
          <w:kern w:val="0"/>
          <w:szCs w:val="24"/>
        </w:rPr>
        <w:t>免有挫折，生命中无</w:t>
      </w:r>
      <w:r>
        <w:rPr>
          <w:rFonts w:ascii="宋体" w:cs="PMingLiU"/>
          <w:kern w:val="0"/>
          <w:szCs w:val="24"/>
        </w:rPr>
        <w:t>论</w:t>
      </w:r>
      <w:r>
        <w:rPr>
          <w:rFonts w:ascii="宋体" w:cs="MS UI Gothic"/>
          <w:kern w:val="0"/>
          <w:szCs w:val="24"/>
        </w:rPr>
        <w:t>遇到多大的挫折，都不要放弃生的希望，当遇到挫折的</w:t>
      </w:r>
      <w:r>
        <w:rPr>
          <w:rFonts w:ascii="宋体" w:cs="PMingLiU"/>
          <w:kern w:val="0"/>
          <w:szCs w:val="24"/>
        </w:rPr>
        <w:t>时</w:t>
      </w:r>
      <w:r>
        <w:rPr>
          <w:rFonts w:ascii="宋体" w:cs="MS UI Gothic"/>
          <w:kern w:val="0"/>
          <w:szCs w:val="24"/>
        </w:rPr>
        <w:t>候做人要自信、自立、自</w:t>
      </w:r>
      <w:r>
        <w:rPr>
          <w:rFonts w:ascii="宋体" w:cs="PMingLiU"/>
          <w:kern w:val="0"/>
          <w:szCs w:val="24"/>
        </w:rPr>
        <w:t>强</w:t>
      </w:r>
      <w:r>
        <w:rPr>
          <w:rFonts w:ascii="宋体" w:cs="MS UI Gothic"/>
          <w:kern w:val="0"/>
          <w:szCs w:val="24"/>
        </w:rPr>
        <w:t>，</w:t>
      </w:r>
      <w:r>
        <w:rPr>
          <w:rFonts w:ascii="宋体" w:cs="PMingLiU"/>
          <w:kern w:val="0"/>
          <w:szCs w:val="24"/>
        </w:rPr>
        <w:t>说</w:t>
      </w:r>
      <w:r>
        <w:rPr>
          <w:rFonts w:ascii="宋体" w:cs="MS UI Gothic"/>
          <w:kern w:val="0"/>
          <w:szCs w:val="24"/>
        </w:rPr>
        <w:t>明</w:t>
      </w:r>
      <w:r>
        <w:rPr>
          <w:rFonts w:ascii="宋体" w:cs="PMingLiU"/>
          <w:kern w:val="0"/>
          <w:szCs w:val="24"/>
        </w:rPr>
        <w:t>对</w:t>
      </w:r>
      <w:r>
        <w:rPr>
          <w:rFonts w:ascii="宋体" w:cs="MS UI Gothic"/>
          <w:kern w:val="0"/>
          <w:szCs w:val="24"/>
        </w:rPr>
        <w:t>待挫折</w:t>
      </w:r>
      <w:r>
        <w:rPr>
          <w:rFonts w:ascii="宋体" w:cs="PMingLiU"/>
          <w:kern w:val="0"/>
          <w:szCs w:val="24"/>
        </w:rPr>
        <w:t>态</w:t>
      </w:r>
      <w:r>
        <w:rPr>
          <w:rFonts w:ascii="宋体" w:cs="MS UI Gothic"/>
          <w:kern w:val="0"/>
          <w:szCs w:val="24"/>
        </w:rPr>
        <w:t>度不同，</w:t>
      </w:r>
      <w:r>
        <w:rPr>
          <w:rFonts w:ascii="宋体" w:cs="PMingLiU"/>
          <w:kern w:val="0"/>
          <w:szCs w:val="24"/>
        </w:rPr>
        <w:t>对</w:t>
      </w:r>
      <w:r>
        <w:rPr>
          <w:rFonts w:ascii="宋体" w:cs="MS UI Gothic"/>
          <w:kern w:val="0"/>
          <w:szCs w:val="24"/>
        </w:rPr>
        <w:t>人生的影响不同，所以</w:t>
      </w:r>
      <w:r>
        <w:rPr>
          <w:rFonts w:ascii="宋体" w:cs="PMingLiU"/>
          <w:kern w:val="0"/>
          <w:szCs w:val="24"/>
        </w:rPr>
        <w:t>选项</w:t>
      </w:r>
      <w:r>
        <w:rPr>
          <w:rFonts w:ascii="宋体" w:cs="Times New Roman"/>
          <w:kern w:val="0"/>
          <w:szCs w:val="24"/>
        </w:rPr>
        <w:t>A</w:t>
      </w:r>
      <w:r>
        <w:rPr>
          <w:rFonts w:ascii="宋体" w:cs="MS UI Gothic"/>
          <w:kern w:val="0"/>
          <w:szCs w:val="24"/>
        </w:rPr>
        <w:t>的</w:t>
      </w:r>
      <w:r>
        <w:rPr>
          <w:rFonts w:ascii="宋体" w:cs="PMingLiU"/>
          <w:kern w:val="0"/>
          <w:szCs w:val="24"/>
        </w:rPr>
        <w:t>观</w:t>
      </w:r>
      <w:r>
        <w:rPr>
          <w:rFonts w:ascii="宋体" w:cs="MS UI Gothic"/>
          <w:kern w:val="0"/>
          <w:szCs w:val="24"/>
        </w:rPr>
        <w:t>点是正确的；</w:t>
      </w:r>
      <w:r>
        <w:rPr>
          <w:rFonts w:ascii="宋体" w:cs="Times New Roman"/>
          <w:kern w:val="0"/>
          <w:szCs w:val="24"/>
        </w:rPr>
        <w:t>B</w:t>
      </w:r>
      <w:r>
        <w:rPr>
          <w:rFonts w:ascii="宋体" w:cs="PMingLiU"/>
          <w:kern w:val="0"/>
          <w:szCs w:val="24"/>
        </w:rPr>
        <w:t>选项</w:t>
      </w:r>
      <w:r>
        <w:rPr>
          <w:rFonts w:ascii="宋体" w:cs="MS UI Gothic"/>
          <w:kern w:val="0"/>
          <w:szCs w:val="24"/>
        </w:rPr>
        <w:t>挫折不是不是好事，不是越多越好；</w:t>
      </w:r>
      <w:r>
        <w:rPr>
          <w:rFonts w:ascii="宋体" w:cs="Times New Roman"/>
          <w:kern w:val="0"/>
          <w:szCs w:val="24"/>
        </w:rPr>
        <w:t>CD</w:t>
      </w:r>
      <w:r>
        <w:rPr>
          <w:rFonts w:ascii="宋体" w:cs="PMingLiU"/>
          <w:kern w:val="0"/>
          <w:szCs w:val="24"/>
        </w:rPr>
        <w:t>选项</w:t>
      </w:r>
      <w:r>
        <w:rPr>
          <w:rFonts w:ascii="宋体" w:cs="MS UI Gothic"/>
          <w:kern w:val="0"/>
          <w:szCs w:val="24"/>
        </w:rPr>
        <w:t>材料没有体</w:t>
      </w:r>
      <w:r>
        <w:rPr>
          <w:rFonts w:ascii="宋体" w:cs="PMingLiU"/>
          <w:kern w:val="0"/>
          <w:szCs w:val="24"/>
        </w:rPr>
        <w:t>现</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面</w:t>
      </w:r>
      <w:r>
        <w:rPr>
          <w:rFonts w:ascii="宋体" w:cs="PMingLiU"/>
          <w:kern w:val="0"/>
          <w:szCs w:val="24"/>
        </w:rPr>
        <w:t>对</w:t>
      </w:r>
      <w:r>
        <w:rPr>
          <w:rFonts w:ascii="宋体" w:cs="MS UI Gothic"/>
          <w:kern w:val="0"/>
          <w:szCs w:val="24"/>
        </w:rPr>
        <w:t>挫折，各种</w:t>
      </w:r>
      <w:r>
        <w:rPr>
          <w:rFonts w:ascii="宋体" w:cs="PMingLiU"/>
          <w:kern w:val="0"/>
          <w:szCs w:val="24"/>
        </w:rPr>
        <w:t>损</w:t>
      </w:r>
      <w:r>
        <w:rPr>
          <w:rFonts w:ascii="宋体" w:cs="MS UI Gothic"/>
          <w:kern w:val="0"/>
          <w:szCs w:val="24"/>
        </w:rPr>
        <w:t>害生命的</w:t>
      </w:r>
      <w:r>
        <w:rPr>
          <w:rFonts w:ascii="宋体" w:cs="PMingLiU"/>
          <w:kern w:val="0"/>
          <w:szCs w:val="24"/>
        </w:rPr>
        <w:t>应对</w:t>
      </w:r>
      <w:r>
        <w:rPr>
          <w:rFonts w:ascii="宋体" w:cs="MS UI Gothic"/>
          <w:kern w:val="0"/>
          <w:szCs w:val="24"/>
        </w:rPr>
        <w:t>方式都是不明智的。相反，我</w:t>
      </w:r>
      <w:r>
        <w:rPr>
          <w:rFonts w:ascii="宋体" w:cs="PMingLiU"/>
          <w:kern w:val="0"/>
          <w:szCs w:val="24"/>
        </w:rPr>
        <w:t>们</w:t>
      </w:r>
      <w:r>
        <w:rPr>
          <w:rFonts w:ascii="宋体" w:cs="MS UI Gothic"/>
          <w:kern w:val="0"/>
          <w:szCs w:val="24"/>
        </w:rPr>
        <w:t>需要</w:t>
      </w:r>
      <w:r>
        <w:rPr>
          <w:rFonts w:ascii="宋体" w:cs="PMingLiU"/>
          <w:kern w:val="0"/>
          <w:szCs w:val="24"/>
        </w:rPr>
        <w:t>发现</w:t>
      </w:r>
      <w:r>
        <w:rPr>
          <w:rFonts w:ascii="宋体" w:cs="MS UI Gothic"/>
          <w:kern w:val="0"/>
          <w:szCs w:val="24"/>
        </w:rPr>
        <w:t>、挖掘自己的生命力量。我</w:t>
      </w:r>
      <w:r>
        <w:rPr>
          <w:rFonts w:ascii="宋体" w:cs="PMingLiU"/>
          <w:kern w:val="0"/>
          <w:szCs w:val="24"/>
        </w:rPr>
        <w:t>们</w:t>
      </w:r>
      <w:r>
        <w:rPr>
          <w:rFonts w:ascii="宋体" w:cs="MS UI Gothic"/>
          <w:kern w:val="0"/>
          <w:szCs w:val="24"/>
        </w:rPr>
        <w:t>每个人的生命都</w:t>
      </w:r>
      <w:r>
        <w:rPr>
          <w:rFonts w:ascii="宋体" w:cs="PMingLiU"/>
          <w:kern w:val="0"/>
          <w:szCs w:val="24"/>
        </w:rPr>
        <w:t>蕴</w:t>
      </w:r>
      <w:r>
        <w:rPr>
          <w:rFonts w:ascii="宋体" w:cs="MS UI Gothic"/>
          <w:kern w:val="0"/>
          <w:szCs w:val="24"/>
        </w:rPr>
        <w:t>含一定的承受力、自我</w:t>
      </w:r>
      <w:r>
        <w:rPr>
          <w:rFonts w:ascii="宋体" w:cs="PMingLiU"/>
          <w:kern w:val="0"/>
          <w:szCs w:val="24"/>
        </w:rPr>
        <w:t>调节</w:t>
      </w:r>
      <w:r>
        <w:rPr>
          <w:rFonts w:ascii="宋体" w:cs="MS UI Gothic"/>
          <w:kern w:val="0"/>
          <w:szCs w:val="24"/>
        </w:rPr>
        <w:t>和自我修复的能力。</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w:t>
      </w:r>
      <w:r>
        <w:rPr>
          <w:rFonts w:ascii="宋体" w:cs="PMingLiU"/>
          <w:kern w:val="0"/>
          <w:szCs w:val="24"/>
        </w:rPr>
        <w:t>审</w:t>
      </w:r>
      <w:r>
        <w:rPr>
          <w:rFonts w:ascii="宋体" w:cs="MS UI Gothic"/>
          <w:kern w:val="0"/>
          <w:szCs w:val="24"/>
        </w:rPr>
        <w:t>清意，明确答</w:t>
      </w:r>
      <w:r>
        <w:rPr>
          <w:rFonts w:ascii="宋体" w:cs="PMingLiU"/>
          <w:kern w:val="0"/>
          <w:szCs w:val="24"/>
        </w:rPr>
        <w:t>题</w:t>
      </w:r>
      <w:r>
        <w:rPr>
          <w:rFonts w:ascii="宋体" w:cs="MS UI Gothic"/>
          <w:kern w:val="0"/>
          <w:szCs w:val="24"/>
        </w:rPr>
        <w:t>角度是正确</w:t>
      </w:r>
      <w:r>
        <w:rPr>
          <w:rFonts w:ascii="宋体" w:cs="PMingLiU"/>
          <w:kern w:val="0"/>
          <w:szCs w:val="24"/>
        </w:rPr>
        <w:t>对</w:t>
      </w:r>
      <w:r>
        <w:rPr>
          <w:rFonts w:ascii="宋体" w:cs="MS UI Gothic"/>
          <w:kern w:val="0"/>
          <w:szCs w:val="24"/>
        </w:rPr>
        <w:t>待挫折，然后依据教材知</w:t>
      </w:r>
      <w:r>
        <w:rPr>
          <w:rFonts w:ascii="宋体" w:cs="PMingLiU"/>
          <w:kern w:val="0"/>
          <w:szCs w:val="24"/>
        </w:rPr>
        <w:t>识</w:t>
      </w:r>
      <w:r>
        <w:rPr>
          <w:rFonts w:ascii="宋体" w:cs="MS UI Gothic"/>
          <w:kern w:val="0"/>
          <w:szCs w:val="24"/>
        </w:rPr>
        <w:t>作答即可。</w:t>
      </w:r>
    </w:p>
    <w:p w14:paraId="6C5ABBB0">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B18F47F">
      <w:pPr>
        <w:textAlignment w:val="center"/>
        <w:rPr>
          <w:rFonts w:ascii="宋体" w:cs="Times New Roman"/>
          <w:kern w:val="0"/>
          <w:szCs w:val="24"/>
        </w:rPr>
      </w:pPr>
      <w:r>
        <w:rPr>
          <w:rFonts w:ascii="宋体" w:cs="Times New Roman"/>
          <w:kern w:val="0"/>
          <w:szCs w:val="24"/>
        </w:rPr>
        <w:t>“</w:t>
      </w:r>
      <w:r>
        <w:rPr>
          <w:rFonts w:ascii="宋体" w:cs="PMingLiU"/>
          <w:kern w:val="0"/>
          <w:szCs w:val="24"/>
        </w:rPr>
        <w:t>习</w:t>
      </w:r>
      <w:r>
        <w:rPr>
          <w:rFonts w:ascii="宋体" w:cs="MS UI Gothic"/>
          <w:kern w:val="0"/>
          <w:szCs w:val="24"/>
        </w:rPr>
        <w:t>近平主席</w:t>
      </w:r>
      <w:r>
        <w:rPr>
          <w:rFonts w:ascii="宋体" w:cs="PMingLiU"/>
          <w:kern w:val="0"/>
          <w:szCs w:val="24"/>
        </w:rPr>
        <w:t>为</w:t>
      </w:r>
      <w:r>
        <w:rPr>
          <w:rFonts w:ascii="宋体" w:cs="MS UI Gothic"/>
          <w:kern w:val="0"/>
          <w:szCs w:val="24"/>
        </w:rPr>
        <w:t>快</w:t>
      </w:r>
      <w:r>
        <w:rPr>
          <w:rFonts w:ascii="宋体" w:cs="PMingLiU"/>
          <w:kern w:val="0"/>
          <w:szCs w:val="24"/>
        </w:rPr>
        <w:t>递</w:t>
      </w:r>
      <w:r>
        <w:rPr>
          <w:rFonts w:ascii="宋体" w:cs="MS UI Gothic"/>
          <w:kern w:val="0"/>
          <w:szCs w:val="24"/>
        </w:rPr>
        <w:t>小哥、</w:t>
      </w:r>
      <w:r>
        <w:rPr>
          <w:rFonts w:ascii="宋体" w:cs="PMingLiU"/>
          <w:kern w:val="0"/>
          <w:szCs w:val="24"/>
        </w:rPr>
        <w:t>环卫</w:t>
      </w:r>
      <w:r>
        <w:rPr>
          <w:rFonts w:ascii="宋体" w:cs="MS UI Gothic"/>
          <w:kern w:val="0"/>
          <w:szCs w:val="24"/>
        </w:rPr>
        <w:t>工人、出租</w:t>
      </w:r>
      <w:r>
        <w:rPr>
          <w:rFonts w:ascii="宋体" w:cs="PMingLiU"/>
          <w:kern w:val="0"/>
          <w:szCs w:val="24"/>
        </w:rPr>
        <w:t>车</w:t>
      </w:r>
      <w:r>
        <w:rPr>
          <w:rFonts w:ascii="宋体" w:cs="MS UI Gothic"/>
          <w:kern w:val="0"/>
          <w:szCs w:val="24"/>
        </w:rPr>
        <w:t>司机等各行各</w:t>
      </w:r>
      <w:r>
        <w:rPr>
          <w:rFonts w:ascii="宋体" w:cs="PMingLiU"/>
          <w:kern w:val="0"/>
          <w:szCs w:val="24"/>
        </w:rPr>
        <w:t>业</w:t>
      </w:r>
      <w:r>
        <w:rPr>
          <w:rFonts w:ascii="宋体" w:cs="MS UI Gothic"/>
          <w:kern w:val="0"/>
          <w:szCs w:val="24"/>
        </w:rPr>
        <w:t>的</w:t>
      </w:r>
      <w:r>
        <w:rPr>
          <w:rFonts w:ascii="宋体" w:cs="PMingLiU"/>
          <w:kern w:val="0"/>
          <w:szCs w:val="24"/>
        </w:rPr>
        <w:t>劳动</w:t>
      </w:r>
      <w:r>
        <w:rPr>
          <w:rFonts w:ascii="宋体" w:cs="MS UI Gothic"/>
          <w:kern w:val="0"/>
          <w:szCs w:val="24"/>
        </w:rPr>
        <w:t>者点</w:t>
      </w:r>
      <w:r>
        <w:rPr>
          <w:rFonts w:ascii="宋体" w:cs="PMingLiU"/>
          <w:kern w:val="0"/>
          <w:szCs w:val="24"/>
        </w:rPr>
        <w:t>赞</w:t>
      </w:r>
      <w:r>
        <w:rPr>
          <w:rFonts w:ascii="宋体" w:cs="Times New Roman"/>
          <w:kern w:val="0"/>
          <w:szCs w:val="24"/>
        </w:rPr>
        <w:t>”</w:t>
      </w:r>
      <w:r>
        <w:rPr>
          <w:rFonts w:ascii="宋体" w:cs="MS UI Gothic"/>
          <w:kern w:val="0"/>
          <w:szCs w:val="24"/>
        </w:rPr>
        <w:t>启示我</w:t>
      </w:r>
      <w:r>
        <w:rPr>
          <w:rFonts w:ascii="宋体" w:cs="PMingLiU"/>
          <w:kern w:val="0"/>
          <w:szCs w:val="24"/>
        </w:rPr>
        <w:t>们</w:t>
      </w:r>
      <w:r>
        <w:rPr>
          <w:rFonts w:ascii="宋体" w:cs="MS UI Gothic"/>
          <w:kern w:val="0"/>
          <w:szCs w:val="24"/>
        </w:rPr>
        <w:t>，社会</w:t>
      </w:r>
      <w:r>
        <w:rPr>
          <w:rFonts w:ascii="宋体" w:cs="PMingLiU"/>
          <w:kern w:val="0"/>
          <w:szCs w:val="24"/>
        </w:rPr>
        <w:t>职业</w:t>
      </w:r>
      <w:r>
        <w:rPr>
          <w:rFonts w:ascii="宋体" w:cs="MS UI Gothic"/>
          <w:kern w:val="0"/>
          <w:szCs w:val="24"/>
        </w:rPr>
        <w:t>只有分工不同，没有高低</w:t>
      </w:r>
      <w:r>
        <w:rPr>
          <w:rFonts w:ascii="宋体" w:cs="PMingLiU"/>
          <w:kern w:val="0"/>
          <w:szCs w:val="24"/>
        </w:rPr>
        <w:t>贵贱</w:t>
      </w:r>
      <w:r>
        <w:rPr>
          <w:rFonts w:ascii="宋体" w:cs="MS UI Gothic"/>
          <w:kern w:val="0"/>
          <w:szCs w:val="24"/>
        </w:rPr>
        <w:t>之分，要</w:t>
      </w:r>
      <w:r>
        <w:rPr>
          <w:rFonts w:ascii="宋体" w:cs="PMingLiU"/>
          <w:kern w:val="0"/>
          <w:szCs w:val="24"/>
        </w:rPr>
        <w:t>顺应</w:t>
      </w:r>
      <w:r>
        <w:rPr>
          <w:rFonts w:ascii="宋体" w:cs="MS UI Gothic"/>
          <w:kern w:val="0"/>
          <w:szCs w:val="24"/>
        </w:rPr>
        <w:t>社会</w:t>
      </w:r>
      <w:r>
        <w:rPr>
          <w:rFonts w:ascii="宋体" w:cs="PMingLiU"/>
          <w:kern w:val="0"/>
          <w:szCs w:val="24"/>
        </w:rPr>
        <w:t>发</w:t>
      </w:r>
      <w:r>
        <w:rPr>
          <w:rFonts w:ascii="宋体" w:cs="MS UI Gothic"/>
          <w:kern w:val="0"/>
          <w:szCs w:val="24"/>
        </w:rPr>
        <w:t>展需求，尊重</w:t>
      </w:r>
      <w:r>
        <w:rPr>
          <w:rFonts w:ascii="宋体" w:cs="PMingLiU"/>
          <w:kern w:val="0"/>
          <w:szCs w:val="24"/>
        </w:rPr>
        <w:t>劳动</w:t>
      </w:r>
      <w:r>
        <w:rPr>
          <w:rFonts w:ascii="宋体" w:cs="MS UI Gothic"/>
          <w:kern w:val="0"/>
          <w:szCs w:val="24"/>
        </w:rPr>
        <w:t>，尊重不同</w:t>
      </w:r>
      <w:r>
        <w:rPr>
          <w:rFonts w:ascii="宋体" w:cs="PMingLiU"/>
          <w:kern w:val="0"/>
          <w:szCs w:val="24"/>
        </w:rPr>
        <w:t>劳动</w:t>
      </w:r>
      <w:r>
        <w:rPr>
          <w:rFonts w:ascii="宋体" w:cs="MS UI Gothic"/>
          <w:kern w:val="0"/>
          <w:szCs w:val="24"/>
        </w:rPr>
        <w:t>者，找到</w:t>
      </w:r>
      <w:r>
        <w:rPr>
          <w:rFonts w:ascii="宋体" w:cs="PMingLiU"/>
          <w:kern w:val="0"/>
          <w:szCs w:val="24"/>
        </w:rPr>
        <w:t>实现</w:t>
      </w:r>
      <w:r>
        <w:rPr>
          <w:rFonts w:ascii="宋体" w:cs="MS UI Gothic"/>
          <w:kern w:val="0"/>
          <w:szCs w:val="24"/>
        </w:rPr>
        <w:t>自我价</w:t>
      </w:r>
      <w:r>
        <w:rPr>
          <w:rFonts w:ascii="宋体" w:cs="PMingLiU"/>
          <w:kern w:val="0"/>
          <w:szCs w:val="24"/>
        </w:rPr>
        <w:t>值</w:t>
      </w:r>
      <w:r>
        <w:rPr>
          <w:rFonts w:ascii="宋体" w:cs="MS UI Gothic"/>
          <w:kern w:val="0"/>
          <w:szCs w:val="24"/>
        </w:rPr>
        <w:t>与社会需要的</w:t>
      </w:r>
      <w:r>
        <w:rPr>
          <w:rFonts w:ascii="宋体" w:cs="PMingLiU"/>
          <w:kern w:val="0"/>
          <w:szCs w:val="24"/>
        </w:rPr>
        <w:t>结</w:t>
      </w:r>
      <w:r>
        <w:rPr>
          <w:rFonts w:ascii="宋体" w:cs="MS UI Gothic"/>
          <w:kern w:val="0"/>
          <w:szCs w:val="24"/>
        </w:rPr>
        <w:t>合点，</w:t>
      </w:r>
      <w:r>
        <w:rPr>
          <w:rFonts w:ascii="宋体"/>
          <w:kern w:val="0"/>
          <w:szCs w:val="24"/>
        </w:rPr>
        <w:t>①②③④</w:t>
      </w:r>
      <w:r>
        <w:rPr>
          <w:rFonts w:ascii="宋体" w:cs="MS UI Gothic"/>
          <w:kern w:val="0"/>
          <w:szCs w:val="24"/>
        </w:rPr>
        <w:t>都正确。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查劳动</w:t>
      </w:r>
      <w:r>
        <w:rPr>
          <w:rFonts w:ascii="宋体" w:cs="MS UI Gothic"/>
          <w:kern w:val="0"/>
          <w:szCs w:val="24"/>
        </w:rPr>
        <w:t>不分</w:t>
      </w:r>
      <w:r>
        <w:rPr>
          <w:rFonts w:ascii="宋体" w:cs="PMingLiU"/>
          <w:kern w:val="0"/>
          <w:szCs w:val="24"/>
        </w:rPr>
        <w:t>贵贱</w:t>
      </w:r>
      <w:r>
        <w:rPr>
          <w:rFonts w:ascii="宋体" w:cs="MS UI Gothic"/>
          <w:kern w:val="0"/>
          <w:szCs w:val="24"/>
        </w:rPr>
        <w:t>。</w:t>
      </w:r>
      <w:r>
        <w:rPr>
          <w:rFonts w:ascii="宋体" w:cs="PMingLiU"/>
          <w:kern w:val="0"/>
          <w:szCs w:val="24"/>
        </w:rPr>
        <w:t>职业</w:t>
      </w:r>
      <w:r>
        <w:rPr>
          <w:rFonts w:ascii="宋体" w:cs="MS UI Gothic"/>
          <w:kern w:val="0"/>
          <w:szCs w:val="24"/>
        </w:rPr>
        <w:t>无高低</w:t>
      </w:r>
      <w:r>
        <w:rPr>
          <w:rFonts w:ascii="宋体" w:cs="PMingLiU"/>
          <w:kern w:val="0"/>
          <w:szCs w:val="24"/>
        </w:rPr>
        <w:t>贵贱</w:t>
      </w:r>
      <w:r>
        <w:rPr>
          <w:rFonts w:ascii="宋体" w:cs="MS UI Gothic"/>
          <w:kern w:val="0"/>
          <w:szCs w:val="24"/>
        </w:rPr>
        <w:t>之分、只有分工的不同。</w:t>
      </w:r>
      <w:r>
        <w:rPr>
          <w:rFonts w:ascii="宋体" w:cs="Times New Roman"/>
          <w:kern w:val="0"/>
          <w:szCs w:val="24"/>
        </w:rPr>
        <w:br w:type="textWrapping"/>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PMingLiU"/>
          <w:kern w:val="0"/>
          <w:szCs w:val="24"/>
        </w:rPr>
        <w:t>树</w:t>
      </w:r>
      <w:r>
        <w:rPr>
          <w:rFonts w:ascii="宋体" w:cs="MS UI Gothic"/>
          <w:kern w:val="0"/>
          <w:szCs w:val="24"/>
        </w:rPr>
        <w:t>立正确的</w:t>
      </w:r>
      <w:r>
        <w:rPr>
          <w:rFonts w:ascii="宋体" w:cs="PMingLiU"/>
          <w:kern w:val="0"/>
          <w:szCs w:val="24"/>
        </w:rPr>
        <w:t>择业观</w:t>
      </w:r>
      <w:r>
        <w:rPr>
          <w:rFonts w:ascii="宋体" w:cs="MS UI Gothic"/>
          <w:kern w:val="0"/>
          <w:szCs w:val="24"/>
        </w:rPr>
        <w:t>念</w:t>
      </w:r>
      <w:r>
        <w:rPr>
          <w:rFonts w:ascii="宋体" w:cs="Times New Roman"/>
          <w:kern w:val="0"/>
          <w:szCs w:val="24"/>
        </w:rPr>
        <w:t>”</w:t>
      </w:r>
      <w:r>
        <w:rPr>
          <w:rFonts w:ascii="宋体" w:cs="PMingLiU"/>
          <w:kern w:val="0"/>
          <w:szCs w:val="24"/>
        </w:rPr>
        <w:t>对</w:t>
      </w:r>
      <w:r>
        <w:rPr>
          <w:rFonts w:ascii="宋体" w:cs="MS UI Gothic"/>
          <w:kern w:val="0"/>
          <w:szCs w:val="24"/>
        </w:rPr>
        <w:t>照</w:t>
      </w:r>
      <w:r>
        <w:rPr>
          <w:rFonts w:ascii="宋体" w:cs="PMingLiU"/>
          <w:kern w:val="0"/>
          <w:szCs w:val="24"/>
        </w:rPr>
        <w:t>选项</w:t>
      </w:r>
      <w:r>
        <w:rPr>
          <w:rFonts w:ascii="宋体" w:cs="MS UI Gothic"/>
          <w:kern w:val="0"/>
          <w:szCs w:val="24"/>
        </w:rPr>
        <w:t>、仔</w:t>
      </w:r>
      <w:r>
        <w:rPr>
          <w:rFonts w:ascii="宋体" w:cs="PMingLiU"/>
          <w:kern w:val="0"/>
          <w:szCs w:val="24"/>
        </w:rPr>
        <w:t>细</w:t>
      </w:r>
      <w:r>
        <w:rPr>
          <w:rFonts w:ascii="宋体" w:cs="MS UI Gothic"/>
          <w:kern w:val="0"/>
          <w:szCs w:val="24"/>
        </w:rPr>
        <w:t>排</w:t>
      </w:r>
      <w:r>
        <w:rPr>
          <w:rFonts w:ascii="宋体" w:cs="PMingLiU"/>
          <w:kern w:val="0"/>
          <w:szCs w:val="24"/>
        </w:rPr>
        <w:t>查</w:t>
      </w:r>
      <w:r>
        <w:rPr>
          <w:rFonts w:ascii="宋体" w:cs="MS UI Gothic"/>
          <w:kern w:val="0"/>
          <w:szCs w:val="24"/>
        </w:rPr>
        <w:t>即可。</w:t>
      </w:r>
    </w:p>
    <w:p w14:paraId="48FE04B5">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）我国现阶段已达到的总体小康还是低水平的、不全面的、发展很不平衡的小康。（每点（</w:t>
      </w:r>
      <w:r>
        <w:rPr>
          <w:rFonts w:ascii="宋体" w:cs="Times New Roman"/>
          <w:kern w:val="0"/>
          <w:szCs w:val="21"/>
        </w:rPr>
        <w:t>1</w:t>
      </w:r>
      <w:r>
        <w:rPr>
          <w:rFonts w:ascii="宋体" w:cs="宋体"/>
          <w:kern w:val="0"/>
          <w:szCs w:val="21"/>
        </w:rPr>
        <w:t>分），共</w:t>
      </w:r>
      <w:r>
        <w:rPr>
          <w:rFonts w:ascii="宋体" w:cs="Times New Roman"/>
          <w:kern w:val="0"/>
          <w:szCs w:val="21"/>
        </w:rPr>
        <w:t>3</w:t>
      </w:r>
      <w:r>
        <w:rPr>
          <w:rFonts w:ascii="宋体" w:cs="宋体"/>
          <w:kern w:val="0"/>
          <w:szCs w:val="21"/>
        </w:rPr>
        <w:t>分）</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①促进城乡协调发展；②实施乡村振兴战略、易地扶贫搬迁、精准扶贫；③城乡经济社会一体化；④加大对农村扶持力度，改善农民生活；⑤建设社会主义新农村；⑥走新型城镇化发展道路；⑦促进区域协调发展；⑧实施西部大开发、中部崛起、振兴东北老工业基地，等等。（答到以上八项中任意一项给（</w:t>
      </w:r>
      <w:r>
        <w:rPr>
          <w:rFonts w:ascii="宋体" w:cs="Times New Roman"/>
          <w:kern w:val="0"/>
          <w:szCs w:val="21"/>
        </w:rPr>
        <w:t>1</w:t>
      </w:r>
      <w:r>
        <w:rPr>
          <w:rFonts w:ascii="宋体" w:cs="宋体"/>
          <w:kern w:val="0"/>
          <w:szCs w:val="21"/>
        </w:rPr>
        <w:t>分），满分</w:t>
      </w:r>
      <w:r>
        <w:rPr>
          <w:rFonts w:ascii="宋体" w:cs="Times New Roman"/>
          <w:kern w:val="0"/>
          <w:szCs w:val="21"/>
        </w:rPr>
        <w:t>3</w:t>
      </w:r>
      <w:r>
        <w:rPr>
          <w:rFonts w:ascii="宋体" w:cs="宋体"/>
          <w:kern w:val="0"/>
          <w:szCs w:val="21"/>
        </w:rPr>
        <w:t>分）</w:t>
      </w:r>
    </w:p>
    <w:p w14:paraId="2EDE7B20">
      <w:pPr>
        <w:textAlignment w:val="center"/>
        <w:rPr>
          <w:rFonts w:ascii="宋体" w:cs="Times New Roman"/>
          <w:kern w:val="0"/>
          <w:szCs w:val="24"/>
        </w:rPr>
      </w:pPr>
      <w:r>
        <w:rPr>
          <w:rFonts w:ascii="宋体" w:cs="Times New Roman"/>
          <w:color w:val="3333FF"/>
          <w:kern w:val="0"/>
          <w:szCs w:val="24"/>
        </w:rPr>
        <w:t>10.</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）情景一为隐私权。（</w:t>
      </w:r>
      <w:r>
        <w:rPr>
          <w:rFonts w:ascii="宋体" w:cs="Times New Roman"/>
          <w:kern w:val="0"/>
          <w:szCs w:val="21"/>
        </w:rPr>
        <w:t>1</w:t>
      </w:r>
      <w:r>
        <w:rPr>
          <w:rFonts w:ascii="宋体" w:cs="宋体"/>
          <w:kern w:val="0"/>
          <w:szCs w:val="21"/>
        </w:rPr>
        <w:t>分）</w:t>
      </w:r>
      <w:r>
        <w:rPr>
          <w:rFonts w:ascii="宋体" w:cs="Times New Roman"/>
          <w:kern w:val="0"/>
          <w:szCs w:val="24"/>
        </w:rPr>
        <w:br w:type="textWrapping"/>
      </w:r>
      <w:r>
        <w:rPr>
          <w:rFonts w:ascii="宋体" w:cs="宋体"/>
          <w:kern w:val="0"/>
          <w:szCs w:val="21"/>
        </w:rPr>
        <w:t>情景二为自觉遵守国家法律法规的义务或自觉维护公共安全的义务。（</w:t>
      </w:r>
      <w:r>
        <w:rPr>
          <w:rFonts w:ascii="宋体" w:cs="Times New Roman"/>
          <w:kern w:val="0"/>
          <w:szCs w:val="21"/>
        </w:rPr>
        <w:t>1</w:t>
      </w:r>
      <w:r>
        <w:rPr>
          <w:rFonts w:ascii="宋体" w:cs="宋体"/>
          <w:kern w:val="0"/>
          <w:szCs w:val="21"/>
        </w:rPr>
        <w:t>分）</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①公民的权利与义务相互依存、相互促进。权利的实现需要义务的履行，义务的履行促进权利的实现。②权利和义务相统一。公民既是合法权利的享有者，又是法定义务的承担者。我们不仅要增强权利意识，而且要增强义务观念。（每小点（</w:t>
      </w:r>
      <w:r>
        <w:rPr>
          <w:rFonts w:ascii="宋体" w:cs="Times New Roman"/>
          <w:kern w:val="0"/>
          <w:szCs w:val="21"/>
        </w:rPr>
        <w:t>2</w:t>
      </w:r>
      <w:r>
        <w:rPr>
          <w:rFonts w:ascii="宋体" w:cs="宋体"/>
          <w:kern w:val="0"/>
          <w:szCs w:val="21"/>
        </w:rPr>
        <w:t>分），共</w:t>
      </w:r>
      <w:r>
        <w:rPr>
          <w:rFonts w:ascii="宋体" w:cs="Times New Roman"/>
          <w:kern w:val="0"/>
          <w:szCs w:val="21"/>
        </w:rPr>
        <w:t>4</w:t>
      </w:r>
      <w:r>
        <w:rPr>
          <w:rFonts w:ascii="宋体" w:cs="宋体"/>
          <w:kern w:val="0"/>
          <w:szCs w:val="21"/>
        </w:rPr>
        <w:t>分）</w:t>
      </w:r>
    </w:p>
    <w:p w14:paraId="7D3D2298">
      <w:pPr>
        <w:textAlignment w:val="center"/>
        <w:rPr>
          <w:rFonts w:ascii="宋体" w:cs="Times New Roman"/>
          <w:kern w:val="0"/>
          <w:szCs w:val="24"/>
        </w:rPr>
      </w:pPr>
      <w:r>
        <w:rPr>
          <w:rFonts w:ascii="宋体" w:cs="Times New Roman"/>
          <w:color w:val="3333FF"/>
          <w:kern w:val="0"/>
          <w:szCs w:val="24"/>
        </w:rPr>
        <w:t>11.</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）①临危不惧的英雄气概；②胸怀祖国、人民的高度责任感；③不怕牺牲的伟大精神；④舍己为人的无私奉献精神；⑤勇于担当、敢于担当的使命感。</w:t>
      </w:r>
      <w:r>
        <w:rPr>
          <w:rFonts w:ascii="宋体" w:cs="Times New Roman"/>
          <w:kern w:val="0"/>
          <w:szCs w:val="24"/>
        </w:rPr>
        <w:br w:type="textWrapping"/>
      </w:r>
      <w:r>
        <w:rPr>
          <w:rFonts w:ascii="宋体" w:cs="宋体"/>
          <w:kern w:val="0"/>
          <w:szCs w:val="21"/>
        </w:rPr>
        <w:t>（本题满分（</w:t>
      </w:r>
      <w:r>
        <w:rPr>
          <w:rFonts w:ascii="宋体" w:cs="Times New Roman"/>
          <w:kern w:val="0"/>
          <w:szCs w:val="21"/>
        </w:rPr>
        <w:t>3</w:t>
      </w:r>
      <w:r>
        <w:rPr>
          <w:rFonts w:ascii="宋体" w:cs="宋体"/>
          <w:kern w:val="0"/>
          <w:szCs w:val="21"/>
        </w:rPr>
        <w:t>分），每点（</w:t>
      </w:r>
      <w:r>
        <w:rPr>
          <w:rFonts w:ascii="宋体" w:cs="Times New Roman"/>
          <w:kern w:val="0"/>
          <w:szCs w:val="21"/>
        </w:rPr>
        <w:t>1</w:t>
      </w:r>
      <w:r>
        <w:rPr>
          <w:rFonts w:ascii="宋体" w:cs="宋体"/>
          <w:kern w:val="0"/>
          <w:szCs w:val="21"/>
        </w:rPr>
        <w:t>分），言之有理，即可酌情给分）</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①当每个人都履行和承担自己的责任时，社会才能有效地运行；②当每个人都能履行自己的责任时，就不需要他人付出额外劳动；③当每个人都认真履行责任时，就能形成良好的集体精神、集体荣誉感；④承担责任，是自尊自信的具体表现，是自立自强的必然选择，是走向成熟的重要标志。（每点（</w:t>
      </w:r>
      <w:r>
        <w:rPr>
          <w:rFonts w:ascii="宋体" w:cs="Times New Roman"/>
          <w:kern w:val="0"/>
          <w:szCs w:val="21"/>
        </w:rPr>
        <w:t>1</w:t>
      </w:r>
      <w:r>
        <w:rPr>
          <w:rFonts w:ascii="宋体" w:cs="宋体"/>
          <w:kern w:val="0"/>
          <w:szCs w:val="21"/>
        </w:rPr>
        <w:t>分），共</w:t>
      </w:r>
      <w:r>
        <w:rPr>
          <w:rFonts w:ascii="宋体" w:cs="Times New Roman"/>
          <w:kern w:val="0"/>
          <w:szCs w:val="21"/>
        </w:rPr>
        <w:t>3</w:t>
      </w:r>
      <w:r>
        <w:rPr>
          <w:rFonts w:ascii="宋体" w:cs="宋体"/>
          <w:kern w:val="0"/>
          <w:szCs w:val="21"/>
        </w:rPr>
        <w:t>分）</w:t>
      </w:r>
    </w:p>
    <w:p w14:paraId="61F3BA91">
      <w:pPr>
        <w:textAlignment w:val="center"/>
        <w:rPr>
          <w:rFonts w:ascii="宋体" w:cs="Times New Roman"/>
          <w:kern w:val="0"/>
          <w:szCs w:val="24"/>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）①宪法是治国安邦的总章程，人民意志的集中体现，是国家的根本法。（或表述为“在国家法律体系中具有最高的法律地位”也可。）</w:t>
      </w:r>
      <w:r>
        <w:rPr>
          <w:rFonts w:ascii="宋体" w:cs="Times New Roman"/>
          <w:kern w:val="0"/>
          <w:szCs w:val="24"/>
        </w:rPr>
        <w:br w:type="textWrapping"/>
      </w:r>
      <w:r>
        <w:rPr>
          <w:rFonts w:ascii="宋体" w:cs="宋体"/>
          <w:kern w:val="0"/>
          <w:szCs w:val="21"/>
        </w:rPr>
        <w:t>②宪法是一切组织和个人的根本活动准则；</w:t>
      </w:r>
      <w:r>
        <w:rPr>
          <w:rFonts w:ascii="宋体" w:cs="Times New Roman"/>
          <w:kern w:val="0"/>
          <w:szCs w:val="24"/>
        </w:rPr>
        <w:br w:type="textWrapping"/>
      </w:r>
      <w:r>
        <w:rPr>
          <w:rFonts w:ascii="宋体" w:cs="宋体"/>
          <w:kern w:val="0"/>
          <w:szCs w:val="21"/>
        </w:rPr>
        <w:t>③宪法具有最高的法律效力，是其他法律的立法基础和立法依据；</w:t>
      </w:r>
      <w:r>
        <w:rPr>
          <w:rFonts w:ascii="宋体" w:cs="Times New Roman"/>
          <w:kern w:val="0"/>
          <w:szCs w:val="24"/>
        </w:rPr>
        <w:br w:type="textWrapping"/>
      </w:r>
      <w:r>
        <w:rPr>
          <w:rFonts w:ascii="宋体" w:cs="宋体"/>
          <w:kern w:val="0"/>
          <w:szCs w:val="21"/>
        </w:rPr>
        <w:t>④宪法的制定和修改程序比其他法律更加严格。</w:t>
      </w:r>
      <w:r>
        <w:rPr>
          <w:rFonts w:ascii="宋体" w:cs="Times New Roman"/>
          <w:kern w:val="0"/>
          <w:szCs w:val="24"/>
        </w:rPr>
        <w:br w:type="textWrapping"/>
      </w:r>
      <w:r>
        <w:rPr>
          <w:rFonts w:ascii="宋体" w:cs="宋体"/>
          <w:kern w:val="0"/>
          <w:szCs w:val="21"/>
        </w:rPr>
        <w:t>（每点（</w:t>
      </w:r>
      <w:r>
        <w:rPr>
          <w:rFonts w:ascii="宋体" w:cs="Times New Roman"/>
          <w:kern w:val="0"/>
          <w:szCs w:val="21"/>
        </w:rPr>
        <w:t>1</w:t>
      </w:r>
      <w:r>
        <w:rPr>
          <w:rFonts w:ascii="宋体" w:cs="宋体"/>
          <w:kern w:val="0"/>
          <w:szCs w:val="21"/>
        </w:rPr>
        <w:t>分），满分（</w:t>
      </w:r>
      <w:r>
        <w:rPr>
          <w:rFonts w:ascii="宋体" w:cs="Times New Roman"/>
          <w:kern w:val="0"/>
          <w:szCs w:val="21"/>
        </w:rPr>
        <w:t>4</w:t>
      </w:r>
      <w:r>
        <w:rPr>
          <w:rFonts w:ascii="宋体" w:cs="宋体"/>
          <w:kern w:val="0"/>
          <w:szCs w:val="21"/>
        </w:rPr>
        <w:t>分）。）</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）①我们要增强宪法意识，热爱宪法、捏卫宪法。</w:t>
      </w:r>
      <w:r>
        <w:rPr>
          <w:rFonts w:ascii="宋体" w:cs="Times New Roman"/>
          <w:kern w:val="0"/>
          <w:szCs w:val="24"/>
        </w:rPr>
        <w:br w:type="textWrapping"/>
      </w:r>
      <w:r>
        <w:rPr>
          <w:rFonts w:ascii="宋体" w:cs="宋体"/>
          <w:kern w:val="0"/>
          <w:szCs w:val="21"/>
        </w:rPr>
        <w:t>②学习宪法。我们不仅要了解我国宪法产生和发展的历程，还要在理解我国宪法主要内容的基础上，着重领会宪法的原则和精神。</w:t>
      </w:r>
      <w:r>
        <w:rPr>
          <w:rFonts w:ascii="宋体" w:cs="Times New Roman"/>
          <w:kern w:val="0"/>
          <w:szCs w:val="24"/>
        </w:rPr>
        <w:br w:type="textWrapping"/>
      </w:r>
      <w:r>
        <w:rPr>
          <w:rFonts w:ascii="宋体" w:cs="宋体"/>
          <w:kern w:val="0"/>
          <w:szCs w:val="21"/>
        </w:rPr>
        <w:t>③认同宪法。我们要理解并认同宪法的价值，增强对宪法的信服和尊崇，自觉接受宪法的指引与要求，让宪法真正铭刻于心，让宪法精神在心中生根发芽，开花结果。</w:t>
      </w:r>
      <w:r>
        <w:rPr>
          <w:rFonts w:ascii="宋体" w:cs="Times New Roman"/>
          <w:kern w:val="0"/>
          <w:szCs w:val="24"/>
        </w:rPr>
        <w:br w:type="textWrapping"/>
      </w:r>
      <w:r>
        <w:rPr>
          <w:rFonts w:ascii="宋体" w:cs="宋体"/>
          <w:kern w:val="0"/>
          <w:szCs w:val="21"/>
        </w:rPr>
        <w:t>④践行宪法。我们要将宪法原则转化为自觉的行为准则，落实在实际行动上。</w:t>
      </w:r>
      <w:r>
        <w:rPr>
          <w:rFonts w:ascii="宋体" w:cs="Times New Roman"/>
          <w:kern w:val="0"/>
          <w:szCs w:val="24"/>
        </w:rPr>
        <w:br w:type="textWrapping"/>
      </w:r>
      <w:r>
        <w:rPr>
          <w:rFonts w:ascii="宋体" w:cs="宋体"/>
          <w:kern w:val="0"/>
          <w:szCs w:val="21"/>
        </w:rPr>
        <w:t>（本题满分（</w:t>
      </w:r>
      <w:r>
        <w:rPr>
          <w:rFonts w:ascii="宋体" w:cs="Times New Roman"/>
          <w:kern w:val="0"/>
          <w:szCs w:val="21"/>
        </w:rPr>
        <w:t>4</w:t>
      </w:r>
      <w:r>
        <w:rPr>
          <w:rFonts w:ascii="宋体" w:cs="宋体"/>
          <w:kern w:val="0"/>
          <w:szCs w:val="21"/>
        </w:rPr>
        <w:t>分），每点（</w:t>
      </w:r>
      <w:r>
        <w:rPr>
          <w:rFonts w:ascii="宋体" w:cs="Times New Roman"/>
          <w:kern w:val="0"/>
          <w:szCs w:val="21"/>
        </w:rPr>
        <w:t>1</w:t>
      </w:r>
      <w:r>
        <w:rPr>
          <w:rFonts w:ascii="宋体" w:cs="宋体"/>
          <w:kern w:val="0"/>
          <w:szCs w:val="21"/>
        </w:rPr>
        <w:t>分），学生能从以上角度作答，皆可给分。）</w:t>
      </w:r>
    </w:p>
    <w:p w14:paraId="1BB63D97">
      <w:pPr>
        <w:textAlignment w:val="center"/>
        <w:rPr>
          <w:rFonts w:ascii="宋体" w:cs="Times New Roman"/>
          <w:kern w:val="0"/>
          <w:szCs w:val="24"/>
        </w:rPr>
      </w:pPr>
      <w:r>
        <w:rPr>
          <w:rFonts w:ascii="宋体" w:cs="Times New Roman"/>
          <w:color w:val="3333FF"/>
          <w:kern w:val="0"/>
          <w:szCs w:val="24"/>
        </w:rPr>
        <w:t>13.</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）①免除城乡义务教育阶段学生的学杂费；②实行农村义务教育阶段免费营养午餐；③开展精准扶贫；④完善城乡合作医疗保障体制；⑤建立和完善城镇和农村最低生活保障制度等。（本题满分（</w:t>
      </w:r>
      <w:r>
        <w:rPr>
          <w:rFonts w:ascii="宋体" w:cs="Times New Roman"/>
          <w:kern w:val="0"/>
          <w:szCs w:val="21"/>
        </w:rPr>
        <w:t>2</w:t>
      </w:r>
      <w:r>
        <w:rPr>
          <w:rFonts w:ascii="宋体" w:cs="宋体"/>
          <w:kern w:val="0"/>
          <w:szCs w:val="21"/>
        </w:rPr>
        <w:t>分），每点（</w:t>
      </w:r>
      <w:r>
        <w:rPr>
          <w:rFonts w:ascii="宋体" w:cs="Times New Roman"/>
          <w:kern w:val="0"/>
          <w:szCs w:val="21"/>
        </w:rPr>
        <w:t>1</w:t>
      </w:r>
      <w:r>
        <w:rPr>
          <w:rFonts w:ascii="宋体" w:cs="宋体"/>
          <w:kern w:val="0"/>
          <w:szCs w:val="21"/>
        </w:rPr>
        <w:t>分），只要能从生活中的具体体验作答，言之有理，可酌情给分）</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①根本原因：开辟了中国特色社会主义道路，形成了中国特色社会主义理论，确立了中国特色社会主义制度，发展了中国特色社会主义文化；②党中央的坚强领导；③坚持改革开放；④坚持以经济建设为中心，大力发展生产力；⑤坚持创新、协调、绿色、开放、共享的发展理念等；⑥坚持科学发展观，实施科教兴国和可持续发展战略；⑦坚持依法治国的基本治国方略；⑧发扬伟大的中华民族精神，加强社会主义精神文明建设；⑨坚持公有制为主体，多种所有制经济共同发展的基本经济制度，等等。（以上每点（</w:t>
      </w:r>
      <w:r>
        <w:rPr>
          <w:rFonts w:ascii="宋体" w:cs="Times New Roman"/>
          <w:kern w:val="0"/>
          <w:szCs w:val="21"/>
        </w:rPr>
        <w:t>1</w:t>
      </w:r>
      <w:r>
        <w:rPr>
          <w:rFonts w:ascii="宋体" w:cs="宋体"/>
          <w:kern w:val="0"/>
          <w:szCs w:val="21"/>
        </w:rPr>
        <w:t>分），其中答根本原因可得（</w:t>
      </w:r>
      <w:r>
        <w:rPr>
          <w:rFonts w:ascii="宋体" w:cs="Times New Roman"/>
          <w:kern w:val="0"/>
          <w:szCs w:val="21"/>
        </w:rPr>
        <w:t>2</w:t>
      </w:r>
      <w:r>
        <w:rPr>
          <w:rFonts w:ascii="宋体" w:cs="宋体"/>
          <w:kern w:val="0"/>
          <w:szCs w:val="21"/>
        </w:rPr>
        <w:t>分），满分（</w:t>
      </w:r>
      <w:r>
        <w:rPr>
          <w:rFonts w:ascii="宋体" w:cs="Times New Roman"/>
          <w:kern w:val="0"/>
          <w:szCs w:val="21"/>
        </w:rPr>
        <w:t>4</w:t>
      </w:r>
      <w:r>
        <w:rPr>
          <w:rFonts w:ascii="宋体" w:cs="宋体"/>
          <w:kern w:val="0"/>
          <w:szCs w:val="21"/>
        </w:rPr>
        <w:t>分），）</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①树立远大理想，以实现中华民族伟大复兴为己任。②把个人理想融入共同理想，关心国家大事，做改革事业的拥护者、推动者。③刻苦努力学习，确定恰当的成才目标，并脚踏实地付诸实践，为今后回馈社会，报效祖国做好准备。④培养创新意识，提高创新能力及各方面的综合素质，做德智体美劳全面发展的社会主义接班人。（本题满分（</w:t>
      </w:r>
      <w:r>
        <w:rPr>
          <w:rFonts w:ascii="宋体" w:cs="Times New Roman"/>
          <w:kern w:val="0"/>
          <w:szCs w:val="21"/>
        </w:rPr>
        <w:t>4</w:t>
      </w:r>
      <w:r>
        <w:rPr>
          <w:rFonts w:ascii="宋体" w:cs="宋体"/>
          <w:kern w:val="0"/>
          <w:szCs w:val="21"/>
        </w:rPr>
        <w:t>分），学生只要能从德、才两个角度作答，言之有理即可给分）</w:t>
      </w:r>
    </w:p>
    <w:p w14:paraId="102DF7E0">
      <w:pPr>
        <w:textAlignment w:val="center"/>
        <w:rPr>
          <w:rFonts w:ascii="宋体" w:cs="Times New Roman"/>
          <w:kern w:val="0"/>
          <w:szCs w:val="24"/>
        </w:rPr>
      </w:pPr>
    </w:p>
    <w:p w14:paraId="65BBC649">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2"/>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5C7FCEC0">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3" cstate="print"/>
                    <a:stretch>
                      <a:fillRect/>
                    </a:stretch>
                  </pic:blipFill>
                  <pic:spPr>
                    <a:xfrm>
                      <a:off x="0" y="0"/>
                      <a:ext cx="5274310" cy="2893060"/>
                    </a:xfrm>
                    <a:prstGeom prst="rect">
                      <a:avLst/>
                    </a:prstGeom>
                  </pic:spPr>
                </pic:pic>
              </a:graphicData>
            </a:graphic>
          </wp:inline>
        </w:drawing>
      </w:r>
    </w:p>
    <w:p w14:paraId="1E739759">
      <w:pPr>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086D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8299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D650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7396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A209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6E090">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C4B9E"/>
    <w:rsid w:val="005222B1"/>
    <w:rsid w:val="006A3FE5"/>
    <w:rsid w:val="00AC4B9E"/>
    <w:rsid w:val="00CA10D4"/>
    <w:rsid w:val="00E5240A"/>
    <w:rsid w:val="263275CF"/>
    <w:rsid w:val="36AB2FCB"/>
    <w:rsid w:val="6D3315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table" w:customStyle="1" w:styleId="16">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Template>
  <Pages>8</Pages>
  <Words>6319</Words>
  <Characters>6489</Characters>
  <Lines>47</Lines>
  <Paragraphs>13</Paragraphs>
  <TotalTime>0</TotalTime>
  <ScaleCrop>false</ScaleCrop>
  <LinksUpToDate>false</LinksUpToDate>
  <CharactersWithSpaces>6562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2024-07-20T16:11:57Z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DBC309B2672C41CEAEBEB3E85384A759_12</vt:lpwstr>
  </property>
</Properties>
</file>