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97F8FE">
      <w:pPr>
        <w:spacing w:line="360" w:lineRule="auto"/>
        <w:jc w:val="center"/>
        <w:rPr>
          <w:rFonts w:ascii="宋体" w:hAnsi="宋体" w:eastAsia="宋体"/>
          <w:b/>
          <w:color w:val="FF0000"/>
          <w:sz w:val="28"/>
        </w:rPr>
      </w:pPr>
      <w:bookmarkStart w:id="0" w:name="_GoBack"/>
      <w:bookmarkEnd w:id="0"/>
      <w:r>
        <w:rPr>
          <w:rFonts w:ascii="宋体" w:hAnsi="宋体" w:eastAsia="宋体"/>
          <w:b/>
          <w:color w:val="FF0000"/>
          <w:sz w:val="28"/>
        </w:rPr>
        <w:pict>
          <v:shape id="_x0000_s1026" o:spid="_x0000_s1026" o:spt="75" type="#_x0000_t75" style="position:absolute;left:0pt;margin-left:995pt;margin-top:952pt;height:35pt;width:39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ascii="宋体" w:hAnsi="宋体" w:eastAsia="宋体"/>
          <w:b/>
          <w:color w:val="FF0000"/>
          <w:sz w:val="28"/>
        </w:rPr>
        <w:t>广东省广州市中考</w:t>
      </w:r>
      <w:r>
        <w:rPr>
          <w:rFonts w:hint="eastAsia" w:ascii="宋体" w:hAnsi="宋体" w:eastAsia="宋体"/>
          <w:b/>
          <w:color w:val="FF0000"/>
          <w:sz w:val="28"/>
        </w:rPr>
        <w:t>道德与法治</w:t>
      </w:r>
      <w:r>
        <w:rPr>
          <w:rFonts w:ascii="宋体" w:hAnsi="宋体" w:eastAsia="宋体"/>
          <w:b/>
          <w:color w:val="FF0000"/>
          <w:sz w:val="28"/>
        </w:rPr>
        <w:t>试</w:t>
      </w:r>
      <w:r>
        <w:rPr>
          <w:rFonts w:hint="eastAsia" w:ascii="宋体" w:hAnsi="宋体" w:eastAsia="宋体"/>
          <w:b/>
          <w:color w:val="FF0000"/>
          <w:sz w:val="28"/>
        </w:rPr>
        <w:t>题</w:t>
      </w:r>
    </w:p>
    <w:p w14:paraId="3849C30A">
      <w:pPr>
        <w:spacing w:line="360" w:lineRule="auto"/>
        <w:rPr>
          <w:rFonts w:ascii="宋体" w:hAnsi="宋体" w:eastAsia="宋体"/>
        </w:rPr>
      </w:pPr>
      <w:r>
        <w:rPr>
          <w:rFonts w:hint="eastAsia" w:ascii="宋体" w:hAnsi="宋体" w:eastAsia="宋体"/>
        </w:rPr>
        <w:t>一、选择题：本题共20</w:t>
      </w:r>
      <w:r>
        <w:rPr>
          <w:rFonts w:ascii="宋体" w:hAnsi="宋体" w:eastAsia="宋体"/>
        </w:rPr>
        <w:t>小题，每小题2分，共40分．</w:t>
      </w:r>
      <w:r>
        <w:rPr>
          <w:rFonts w:hint="eastAsia" w:ascii="宋体" w:hAnsi="宋体" w:eastAsia="宋体"/>
        </w:rPr>
        <w:t>(</w:t>
      </w:r>
      <w:r>
        <w:rPr>
          <w:rFonts w:ascii="宋体" w:hAnsi="宋体" w:eastAsia="宋体"/>
        </w:rPr>
        <w:t>在下列各题的四个选项中，只有一项是符合题目要求的</w:t>
      </w:r>
      <w:r>
        <w:rPr>
          <w:rFonts w:hint="eastAsia" w:ascii="宋体" w:hAnsi="宋体" w:eastAsia="宋体"/>
        </w:rPr>
        <w:t>)</w:t>
      </w:r>
    </w:p>
    <w:p w14:paraId="19E1BC55">
      <w:pPr>
        <w:spacing w:line="360" w:lineRule="auto"/>
        <w:rPr>
          <w:rFonts w:ascii="宋体" w:hAnsi="宋体" w:eastAsia="宋体"/>
        </w:rPr>
      </w:pPr>
      <w:r>
        <w:rPr>
          <w:rFonts w:ascii="宋体" w:hAnsi="宋体" w:eastAsia="宋体"/>
        </w:rPr>
        <w:t>1．自2018年起，我国将每年农历秋分设立为中国农民____，这是第一个在国家层面为农民设立的节目，进一步彰显了“三农”工作重中之重的基础地位。（　　）</w:t>
      </w:r>
    </w:p>
    <w:p w14:paraId="19631DA8">
      <w:pPr>
        <w:spacing w:line="360" w:lineRule="auto"/>
        <w:rPr>
          <w:rFonts w:ascii="宋体" w:hAnsi="宋体" w:eastAsia="宋体"/>
        </w:rPr>
      </w:pPr>
      <w:r>
        <w:rPr>
          <w:rFonts w:ascii="宋体" w:hAnsi="宋体" w:eastAsia="宋体"/>
        </w:rPr>
        <w:t>A．收获节</w:t>
      </w:r>
      <w:r>
        <w:rPr>
          <w:rFonts w:ascii="宋体" w:hAnsi="宋体" w:eastAsia="宋体"/>
        </w:rPr>
        <w:tab/>
      </w:r>
      <w:r>
        <w:rPr>
          <w:rFonts w:ascii="宋体" w:hAnsi="宋体" w:eastAsia="宋体"/>
        </w:rPr>
        <w:t>B．丰收节</w:t>
      </w:r>
      <w:r>
        <w:rPr>
          <w:rFonts w:ascii="宋体" w:hAnsi="宋体" w:eastAsia="宋体"/>
        </w:rPr>
        <w:tab/>
      </w:r>
      <w:r>
        <w:rPr>
          <w:rFonts w:ascii="宋体" w:hAnsi="宋体" w:eastAsia="宋体"/>
        </w:rPr>
        <w:t>C．秋收节</w:t>
      </w:r>
      <w:r>
        <w:rPr>
          <w:rFonts w:ascii="宋体" w:hAnsi="宋体" w:eastAsia="宋体"/>
        </w:rPr>
        <w:tab/>
      </w:r>
      <w:r>
        <w:rPr>
          <w:rFonts w:ascii="宋体" w:hAnsi="宋体" w:eastAsia="宋体"/>
        </w:rPr>
        <w:t>D．劳动节</w:t>
      </w:r>
    </w:p>
    <w:p w14:paraId="12FC7F53">
      <w:pPr>
        <w:spacing w:line="360" w:lineRule="auto"/>
        <w:rPr>
          <w:rFonts w:ascii="宋体" w:hAnsi="宋体" w:eastAsia="宋体"/>
        </w:rPr>
      </w:pPr>
      <w:r>
        <w:rPr>
          <w:rFonts w:ascii="宋体" w:hAnsi="宋体" w:eastAsia="宋体"/>
        </w:rPr>
        <w:t>2．2019年1月2日，《告台湾同胞书》发表____周年纪念会在北京举行。祖国必须统一，也必然统一，这是两岸关系发展历程的历史定论，也是中华民族伟大复兴的必然要求。（　　）</w:t>
      </w:r>
    </w:p>
    <w:p w14:paraId="3320E6D5">
      <w:pPr>
        <w:spacing w:line="360" w:lineRule="auto"/>
        <w:rPr>
          <w:rFonts w:ascii="宋体" w:hAnsi="宋体" w:eastAsia="宋体"/>
        </w:rPr>
      </w:pPr>
      <w:r>
        <w:rPr>
          <w:rFonts w:ascii="宋体" w:hAnsi="宋体" w:eastAsia="宋体"/>
        </w:rPr>
        <w:t>A．20</w:t>
      </w:r>
      <w:r>
        <w:rPr>
          <w:rFonts w:ascii="宋体" w:hAnsi="宋体" w:eastAsia="宋体"/>
        </w:rPr>
        <w:tab/>
      </w:r>
      <w:r>
        <w:rPr>
          <w:rFonts w:ascii="宋体" w:hAnsi="宋体" w:eastAsia="宋体"/>
        </w:rPr>
        <w:t>B．30</w:t>
      </w:r>
      <w:r>
        <w:rPr>
          <w:rFonts w:ascii="宋体" w:hAnsi="宋体" w:eastAsia="宋体"/>
        </w:rPr>
        <w:tab/>
      </w:r>
      <w:r>
        <w:rPr>
          <w:rFonts w:ascii="宋体" w:hAnsi="宋体" w:eastAsia="宋体"/>
        </w:rPr>
        <w:t>C．40</w:t>
      </w:r>
      <w:r>
        <w:rPr>
          <w:rFonts w:ascii="宋体" w:hAnsi="宋体" w:eastAsia="宋体"/>
        </w:rPr>
        <w:tab/>
      </w:r>
      <w:r>
        <w:rPr>
          <w:rFonts w:ascii="宋体" w:hAnsi="宋体" w:eastAsia="宋体"/>
        </w:rPr>
        <w:t>D．70</w:t>
      </w:r>
    </w:p>
    <w:p w14:paraId="772530DC">
      <w:pPr>
        <w:spacing w:line="360" w:lineRule="auto"/>
        <w:rPr>
          <w:rFonts w:ascii="宋体" w:hAnsi="宋体" w:eastAsia="宋体"/>
        </w:rPr>
      </w:pPr>
      <w:r>
        <w:rPr>
          <w:rFonts w:ascii="宋体" w:hAnsi="宋体" w:eastAsia="宋体"/>
        </w:rPr>
        <w:t>3．2019年2月，中共中央、国务院印发《____发展规划纲要》。实施这一纲要，是新时代推动形成全面开放新格局的新举措，也是推动“一国两制”事业发展的新实践。（　　）</w:t>
      </w:r>
    </w:p>
    <w:p w14:paraId="442931DA">
      <w:pPr>
        <w:spacing w:line="360" w:lineRule="auto"/>
        <w:rPr>
          <w:rFonts w:ascii="宋体" w:hAnsi="宋体" w:eastAsia="宋体"/>
        </w:rPr>
      </w:pPr>
      <w:r>
        <w:rPr>
          <w:rFonts w:ascii="宋体" w:hAnsi="宋体" w:eastAsia="宋体"/>
        </w:rPr>
        <w:t>A．珠三角</w:t>
      </w:r>
      <w:r>
        <w:rPr>
          <w:rFonts w:ascii="宋体" w:hAnsi="宋体" w:eastAsia="宋体"/>
        </w:rPr>
        <w:tab/>
      </w:r>
      <w:r>
        <w:rPr>
          <w:rFonts w:ascii="宋体" w:hAnsi="宋体" w:eastAsia="宋体"/>
        </w:rPr>
        <w:t>B．泛珠三角</w:t>
      </w:r>
    </w:p>
    <w:p w14:paraId="6CA9B6A9">
      <w:pPr>
        <w:spacing w:line="360" w:lineRule="auto"/>
        <w:rPr>
          <w:rFonts w:ascii="宋体" w:hAnsi="宋体" w:eastAsia="宋体"/>
        </w:rPr>
      </w:pPr>
      <w:r>
        <w:rPr>
          <w:rFonts w:ascii="宋体" w:hAnsi="宋体" w:eastAsia="宋体"/>
        </w:rPr>
        <w:t>C．粤港澳</w:t>
      </w:r>
      <w:r>
        <w:rPr>
          <w:rFonts w:ascii="宋体" w:hAnsi="宋体" w:eastAsia="宋体"/>
        </w:rPr>
        <w:tab/>
      </w:r>
      <w:r>
        <w:rPr>
          <w:rFonts w:ascii="宋体" w:hAnsi="宋体" w:eastAsia="宋体"/>
        </w:rPr>
        <w:t>D．粤港澳大湾区</w:t>
      </w:r>
    </w:p>
    <w:p w14:paraId="55404915">
      <w:pPr>
        <w:spacing w:line="360" w:lineRule="auto"/>
        <w:rPr>
          <w:rFonts w:ascii="宋体" w:hAnsi="宋体" w:eastAsia="宋体"/>
        </w:rPr>
      </w:pPr>
      <w:r>
        <w:rPr>
          <w:rFonts w:ascii="宋体" w:hAnsi="宋体" w:eastAsia="宋体"/>
        </w:rPr>
        <w:t>4．2019年4月15日，有着800多年历史的著名世界文化遗产____发生大火，整座建筑损毁严重。国家主席习近平就此致电表示诚挚慰问。（　　）</w:t>
      </w:r>
    </w:p>
    <w:p w14:paraId="57175FCA">
      <w:pPr>
        <w:spacing w:line="360" w:lineRule="auto"/>
        <w:rPr>
          <w:rFonts w:ascii="宋体" w:hAnsi="宋体" w:eastAsia="宋体"/>
        </w:rPr>
      </w:pPr>
      <w:r>
        <w:rPr>
          <w:rFonts w:ascii="宋体" w:hAnsi="宋体" w:eastAsia="宋体"/>
        </w:rPr>
        <w:t>A．卢浮宫</w:t>
      </w:r>
      <w:r>
        <w:rPr>
          <w:rFonts w:ascii="宋体" w:hAnsi="宋体" w:eastAsia="宋体"/>
        </w:rPr>
        <w:tab/>
      </w:r>
      <w:r>
        <w:rPr>
          <w:rFonts w:ascii="宋体" w:hAnsi="宋体" w:eastAsia="宋体"/>
        </w:rPr>
        <w:t>B．埃菲尔铁塔</w:t>
      </w:r>
      <w:r>
        <w:rPr>
          <w:rFonts w:ascii="宋体" w:hAnsi="宋体" w:eastAsia="宋体"/>
        </w:rPr>
        <w:tab/>
      </w:r>
      <w:r>
        <w:rPr>
          <w:rFonts w:ascii="宋体" w:hAnsi="宋体" w:eastAsia="宋体"/>
        </w:rPr>
        <w:t>C．巴黎圣母院</w:t>
      </w:r>
      <w:r>
        <w:rPr>
          <w:rFonts w:ascii="宋体" w:hAnsi="宋体" w:eastAsia="宋体"/>
        </w:rPr>
        <w:tab/>
      </w:r>
      <w:r>
        <w:rPr>
          <w:rFonts w:ascii="宋体" w:hAnsi="宋体" w:eastAsia="宋体"/>
        </w:rPr>
        <w:t>D．自由女神</w:t>
      </w:r>
    </w:p>
    <w:p w14:paraId="6E8649E7">
      <w:pPr>
        <w:spacing w:line="360" w:lineRule="auto"/>
        <w:rPr>
          <w:rFonts w:ascii="宋体" w:hAnsi="宋体" w:eastAsia="宋体"/>
        </w:rPr>
      </w:pPr>
      <w:r>
        <w:rPr>
          <w:rFonts w:ascii="宋体" w:hAnsi="宋体" w:eastAsia="宋体"/>
        </w:rPr>
        <w:t>5．2019年4月27日，第二届“一带一路”国际合作高峰论坛在北京举行。“一带一路”倡议已成为中国推动构建____的重要平台。（　　）</w:t>
      </w:r>
    </w:p>
    <w:p w14:paraId="31AFC2FD">
      <w:pPr>
        <w:spacing w:line="360" w:lineRule="auto"/>
        <w:rPr>
          <w:rFonts w:ascii="宋体" w:hAnsi="宋体" w:eastAsia="宋体"/>
        </w:rPr>
      </w:pPr>
      <w:r>
        <w:rPr>
          <w:rFonts w:ascii="宋体" w:hAnsi="宋体" w:eastAsia="宋体"/>
        </w:rPr>
        <w:t>A．人类命运共同体</w:t>
      </w:r>
      <w:r>
        <w:rPr>
          <w:rFonts w:ascii="宋体" w:hAnsi="宋体" w:eastAsia="宋体"/>
        </w:rPr>
        <w:tab/>
      </w:r>
      <w:r>
        <w:rPr>
          <w:rFonts w:ascii="宋体" w:hAnsi="宋体" w:eastAsia="宋体"/>
        </w:rPr>
        <w:t>B．南南合作机制</w:t>
      </w:r>
    </w:p>
    <w:p w14:paraId="22A0349D">
      <w:pPr>
        <w:spacing w:line="360" w:lineRule="auto"/>
        <w:rPr>
          <w:rFonts w:ascii="宋体" w:hAnsi="宋体" w:eastAsia="宋体"/>
        </w:rPr>
      </w:pPr>
      <w:r>
        <w:rPr>
          <w:rFonts w:ascii="宋体" w:hAnsi="宋体" w:eastAsia="宋体"/>
        </w:rPr>
        <w:t>C．人类发展共同体</w:t>
      </w:r>
      <w:r>
        <w:rPr>
          <w:rFonts w:ascii="宋体" w:hAnsi="宋体" w:eastAsia="宋体"/>
        </w:rPr>
        <w:tab/>
      </w:r>
      <w:r>
        <w:rPr>
          <w:rFonts w:ascii="宋体" w:hAnsi="宋体" w:eastAsia="宋体"/>
        </w:rPr>
        <w:t>D．持久和平机制</w:t>
      </w:r>
    </w:p>
    <w:p w14:paraId="3660C190">
      <w:pPr>
        <w:spacing w:line="360" w:lineRule="auto"/>
        <w:rPr>
          <w:rFonts w:ascii="宋体" w:hAnsi="宋体" w:eastAsia="宋体"/>
        </w:rPr>
      </w:pPr>
      <w:r>
        <w:rPr>
          <w:rFonts w:ascii="宋体" w:hAnsi="宋体" w:eastAsia="宋体"/>
        </w:rPr>
        <w:t>6．3，4-亚甲二氧基甲基苯丙胺片剂（英文缩写为MDMA），俗称“摇头丸”，属中枢神经____，是我国规定管制的精神药品。（　　）</w:t>
      </w:r>
    </w:p>
    <w:p w14:paraId="1AE0B8E5">
      <w:pPr>
        <w:spacing w:line="360" w:lineRule="auto"/>
        <w:rPr>
          <w:rFonts w:ascii="宋体" w:hAnsi="宋体" w:eastAsia="宋体"/>
        </w:rPr>
      </w:pPr>
      <w:r>
        <w:rPr>
          <w:rFonts w:ascii="宋体" w:hAnsi="宋体" w:eastAsia="宋体"/>
        </w:rPr>
        <w:t>A．兴奋剂</w:t>
      </w:r>
      <w:r>
        <w:rPr>
          <w:rFonts w:ascii="宋体" w:hAnsi="宋体" w:eastAsia="宋体"/>
        </w:rPr>
        <w:tab/>
      </w:r>
      <w:r>
        <w:rPr>
          <w:rFonts w:ascii="宋体" w:hAnsi="宋体" w:eastAsia="宋体"/>
        </w:rPr>
        <w:t>B．抑制剂</w:t>
      </w:r>
      <w:r>
        <w:rPr>
          <w:rFonts w:ascii="宋体" w:hAnsi="宋体" w:eastAsia="宋体"/>
        </w:rPr>
        <w:tab/>
      </w:r>
      <w:r>
        <w:rPr>
          <w:rFonts w:ascii="宋体" w:hAnsi="宋体" w:eastAsia="宋体"/>
        </w:rPr>
        <w:t>C．麻醉剂</w:t>
      </w:r>
      <w:r>
        <w:rPr>
          <w:rFonts w:ascii="宋体" w:hAnsi="宋体" w:eastAsia="宋体"/>
        </w:rPr>
        <w:tab/>
      </w:r>
      <w:r>
        <w:rPr>
          <w:rFonts w:ascii="宋体" w:hAnsi="宋体" w:eastAsia="宋体"/>
        </w:rPr>
        <w:t>D．安慰剂</w:t>
      </w:r>
    </w:p>
    <w:p w14:paraId="4AA32AA1">
      <w:pPr>
        <w:spacing w:line="360" w:lineRule="auto"/>
        <w:rPr>
          <w:rFonts w:ascii="宋体" w:hAnsi="宋体" w:eastAsia="宋体"/>
        </w:rPr>
      </w:pPr>
      <w:r>
        <w:rPr>
          <w:rFonts w:ascii="宋体" w:hAnsi="宋体" w:eastAsia="宋体"/>
        </w:rPr>
        <w:t>7．我国刑法规定，已满____的人，犯贩卖毒品罪的，应当负刑事责任。（　　）</w:t>
      </w:r>
    </w:p>
    <w:p w14:paraId="46531A0C">
      <w:pPr>
        <w:spacing w:line="360" w:lineRule="auto"/>
        <w:rPr>
          <w:rFonts w:ascii="宋体" w:hAnsi="宋体" w:eastAsia="宋体"/>
        </w:rPr>
      </w:pPr>
      <w:r>
        <w:rPr>
          <w:rFonts w:ascii="宋体" w:hAnsi="宋体" w:eastAsia="宋体"/>
        </w:rPr>
        <w:t>A．13周岁</w:t>
      </w:r>
      <w:r>
        <w:rPr>
          <w:rFonts w:ascii="宋体" w:hAnsi="宋体" w:eastAsia="宋体"/>
        </w:rPr>
        <w:tab/>
      </w:r>
      <w:r>
        <w:rPr>
          <w:rFonts w:ascii="宋体" w:hAnsi="宋体" w:eastAsia="宋体"/>
        </w:rPr>
        <w:t>B．14周岁</w:t>
      </w:r>
      <w:r>
        <w:rPr>
          <w:rFonts w:ascii="宋体" w:hAnsi="宋体" w:eastAsia="宋体"/>
        </w:rPr>
        <w:tab/>
      </w:r>
      <w:r>
        <w:rPr>
          <w:rFonts w:ascii="宋体" w:hAnsi="宋体" w:eastAsia="宋体"/>
        </w:rPr>
        <w:t>C．16周岁</w:t>
      </w:r>
      <w:r>
        <w:rPr>
          <w:rFonts w:ascii="宋体" w:hAnsi="宋体" w:eastAsia="宋体"/>
        </w:rPr>
        <w:tab/>
      </w:r>
      <w:r>
        <w:rPr>
          <w:rFonts w:ascii="宋体" w:hAnsi="宋体" w:eastAsia="宋体"/>
        </w:rPr>
        <w:t>D．18周岁</w:t>
      </w:r>
    </w:p>
    <w:p w14:paraId="506C645B">
      <w:pPr>
        <w:spacing w:line="360" w:lineRule="auto"/>
        <w:rPr>
          <w:rFonts w:ascii="宋体" w:hAnsi="宋体" w:eastAsia="宋体"/>
        </w:rPr>
      </w:pPr>
      <w:r>
        <w:rPr>
          <w:rFonts w:ascii="宋体" w:hAnsi="宋体" w:eastAsia="宋体"/>
        </w:rPr>
        <w:t>8．近年来，高铁霸座、机场撤泼、抢公交车方向盘、“路怒族”等词频上热搜，公共场合俨然成了某些人任性的“秀场”，据此回答8-9题。</w:t>
      </w:r>
    </w:p>
    <w:p w14:paraId="73D27BB5">
      <w:pPr>
        <w:spacing w:line="360" w:lineRule="auto"/>
        <w:rPr>
          <w:rFonts w:ascii="宋体" w:hAnsi="宋体" w:eastAsia="宋体"/>
        </w:rPr>
      </w:pPr>
      <w:r>
        <w:rPr>
          <w:rFonts w:hint="eastAsia" w:ascii="宋体" w:hAnsi="宋体" w:eastAsia="宋体"/>
        </w:rPr>
        <w:t>有当事人振振有词：“社会竞争太激烈，生活节奏太快，面对自己利益受损，气没地儿去，控制不了自己</w:t>
      </w:r>
      <w:r>
        <w:rPr>
          <w:rFonts w:ascii="宋体" w:hAnsi="宋体" w:eastAsia="宋体"/>
        </w:rPr>
        <w:t>!”为自己的“任性”行为辩护。事实上，这些人（　　）</w:t>
      </w:r>
    </w:p>
    <w:p w14:paraId="339EE6AD">
      <w:pPr>
        <w:spacing w:line="360" w:lineRule="auto"/>
        <w:rPr>
          <w:rFonts w:ascii="宋体" w:hAnsi="宋体" w:eastAsia="宋体"/>
        </w:rPr>
      </w:pPr>
      <w:r>
        <w:rPr>
          <w:rFonts w:hint="eastAsia" w:ascii="宋体" w:hAnsi="宋体" w:eastAsia="宋体"/>
        </w:rPr>
        <w:t>①缺乏相互尊重与换位思考</w:t>
      </w:r>
    </w:p>
    <w:p w14:paraId="71C73135">
      <w:pPr>
        <w:spacing w:line="360" w:lineRule="auto"/>
        <w:rPr>
          <w:rFonts w:ascii="宋体" w:hAnsi="宋体" w:eastAsia="宋体"/>
        </w:rPr>
      </w:pPr>
      <w:r>
        <w:rPr>
          <w:rFonts w:hint="eastAsia" w:ascii="宋体" w:hAnsi="宋体" w:eastAsia="宋体"/>
        </w:rPr>
        <w:t>②混淆了合法权益与一己私利</w:t>
      </w:r>
    </w:p>
    <w:p w14:paraId="42DB835D">
      <w:pPr>
        <w:spacing w:line="360" w:lineRule="auto"/>
        <w:rPr>
          <w:rFonts w:ascii="宋体" w:hAnsi="宋体" w:eastAsia="宋体"/>
        </w:rPr>
      </w:pPr>
      <w:r>
        <w:rPr>
          <w:rFonts w:hint="eastAsia" w:ascii="宋体" w:hAnsi="宋体" w:eastAsia="宋体"/>
        </w:rPr>
        <w:t>③用合理宣泄来调节负面情绪</w:t>
      </w:r>
    </w:p>
    <w:p w14:paraId="4961D56C">
      <w:pPr>
        <w:spacing w:line="360" w:lineRule="auto"/>
        <w:rPr>
          <w:rFonts w:ascii="宋体" w:hAnsi="宋体" w:eastAsia="宋体"/>
        </w:rPr>
      </w:pPr>
      <w:r>
        <w:rPr>
          <w:rFonts w:hint="eastAsia" w:ascii="宋体" w:hAnsi="宋体" w:eastAsia="宋体"/>
        </w:rPr>
        <w:t>④缺乏愤怒管理与行为控制能力</w:t>
      </w:r>
    </w:p>
    <w:p w14:paraId="6EBA70D0">
      <w:pPr>
        <w:spacing w:line="360" w:lineRule="auto"/>
        <w:rPr>
          <w:rFonts w:ascii="宋体" w:hAnsi="宋体" w:eastAsia="宋体"/>
        </w:rPr>
      </w:pPr>
      <w:r>
        <w:rPr>
          <w:rFonts w:ascii="宋体" w:hAnsi="宋体" w:eastAsia="宋体"/>
        </w:rPr>
        <w:t>A．①②④</w:t>
      </w:r>
      <w:r>
        <w:rPr>
          <w:rFonts w:ascii="宋体" w:hAnsi="宋体" w:eastAsia="宋体"/>
        </w:rPr>
        <w:tab/>
      </w:r>
      <w:r>
        <w:rPr>
          <w:rFonts w:ascii="宋体" w:hAnsi="宋体" w:eastAsia="宋体"/>
        </w:rPr>
        <w:t>B．②③④</w:t>
      </w:r>
      <w:r>
        <w:rPr>
          <w:rFonts w:ascii="宋体" w:hAnsi="宋体" w:eastAsia="宋体"/>
        </w:rPr>
        <w:tab/>
      </w:r>
      <w:r>
        <w:rPr>
          <w:rFonts w:ascii="宋体" w:hAnsi="宋体" w:eastAsia="宋体"/>
        </w:rPr>
        <w:t>C．①②③</w:t>
      </w:r>
      <w:r>
        <w:rPr>
          <w:rFonts w:ascii="宋体" w:hAnsi="宋体" w:eastAsia="宋体"/>
        </w:rPr>
        <w:tab/>
      </w:r>
      <w:r>
        <w:rPr>
          <w:rFonts w:ascii="宋体" w:hAnsi="宋体" w:eastAsia="宋体"/>
        </w:rPr>
        <w:t>D．①③④</w:t>
      </w:r>
    </w:p>
    <w:p w14:paraId="11696E4A">
      <w:pPr>
        <w:spacing w:line="360" w:lineRule="auto"/>
        <w:rPr>
          <w:rFonts w:ascii="宋体" w:hAnsi="宋体" w:eastAsia="宋体"/>
        </w:rPr>
      </w:pPr>
      <w:r>
        <w:rPr>
          <w:rFonts w:ascii="宋体" w:hAnsi="宋体" w:eastAsia="宋体"/>
        </w:rPr>
        <w:t>9．近年来，高铁霸座、机场撤泼、抢公交车方向盘、“路怒族”等词频上热搜，公共场合俨然成了某些人任性的“秀场”，据此回答8-9题。</w:t>
      </w:r>
    </w:p>
    <w:p w14:paraId="00B2DFAA">
      <w:pPr>
        <w:spacing w:line="360" w:lineRule="auto"/>
        <w:rPr>
          <w:rFonts w:ascii="宋体" w:hAnsi="宋体" w:eastAsia="宋体"/>
        </w:rPr>
      </w:pPr>
      <w:r>
        <w:rPr>
          <w:rFonts w:hint="eastAsia" w:ascii="宋体" w:hAnsi="宋体" w:eastAsia="宋体"/>
        </w:rPr>
        <w:t>《最高人民法院、最高人民检察院和公安部关于依法惩治妨害公共交通工具安全驾驶违法犯罪行为的指导意见》《广东省铁路安全管理条例》明确对上述行为亮剑：《广州市公共信用信息管理规定》则将上述行为纳入失信信息。这些举措意在（　　）</w:t>
      </w:r>
    </w:p>
    <w:p w14:paraId="08EFAC12">
      <w:pPr>
        <w:spacing w:line="360" w:lineRule="auto"/>
        <w:rPr>
          <w:rFonts w:ascii="宋体" w:hAnsi="宋体" w:eastAsia="宋体"/>
        </w:rPr>
      </w:pPr>
      <w:r>
        <w:rPr>
          <w:rFonts w:hint="eastAsia" w:ascii="宋体" w:hAnsi="宋体" w:eastAsia="宋体"/>
        </w:rPr>
        <w:t>①用法律法规为自由划定边界</w:t>
      </w:r>
    </w:p>
    <w:p w14:paraId="58C0E364">
      <w:pPr>
        <w:spacing w:line="360" w:lineRule="auto"/>
        <w:rPr>
          <w:rFonts w:ascii="宋体" w:hAnsi="宋体" w:eastAsia="宋体"/>
        </w:rPr>
      </w:pPr>
      <w:r>
        <w:rPr>
          <w:rFonts w:hint="eastAsia" w:ascii="宋体" w:hAnsi="宋体" w:eastAsia="宋体"/>
        </w:rPr>
        <w:t>②依靠严厉惩罚实现良法善治</w:t>
      </w:r>
    </w:p>
    <w:p w14:paraId="7648C4E2">
      <w:pPr>
        <w:spacing w:line="360" w:lineRule="auto"/>
        <w:rPr>
          <w:rFonts w:ascii="宋体" w:hAnsi="宋体" w:eastAsia="宋体"/>
        </w:rPr>
      </w:pPr>
      <w:r>
        <w:rPr>
          <w:rFonts w:hint="eastAsia" w:ascii="宋体" w:hAnsi="宋体" w:eastAsia="宋体"/>
        </w:rPr>
        <w:t>③以信用法制化引导人们守公德</w:t>
      </w:r>
    </w:p>
    <w:p w14:paraId="05139EF3">
      <w:pPr>
        <w:spacing w:line="360" w:lineRule="auto"/>
        <w:rPr>
          <w:rFonts w:ascii="宋体" w:hAnsi="宋体" w:eastAsia="宋体"/>
        </w:rPr>
      </w:pPr>
      <w:r>
        <w:rPr>
          <w:rFonts w:hint="eastAsia" w:ascii="宋体" w:hAnsi="宋体" w:eastAsia="宋体"/>
        </w:rPr>
        <w:t>④以外在监督促使个人行为自觉</w:t>
      </w:r>
    </w:p>
    <w:p w14:paraId="4BE5F8C1">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B．②③④</w:t>
      </w:r>
      <w:r>
        <w:rPr>
          <w:rFonts w:ascii="宋体" w:hAnsi="宋体" w:eastAsia="宋体"/>
        </w:rPr>
        <w:tab/>
      </w:r>
      <w:r>
        <w:rPr>
          <w:rFonts w:ascii="宋体" w:hAnsi="宋体" w:eastAsia="宋体"/>
        </w:rPr>
        <w:t>C．①②④</w:t>
      </w:r>
      <w:r>
        <w:rPr>
          <w:rFonts w:ascii="宋体" w:hAnsi="宋体" w:eastAsia="宋体"/>
        </w:rPr>
        <w:tab/>
      </w:r>
      <w:r>
        <w:rPr>
          <w:rFonts w:ascii="宋体" w:hAnsi="宋体" w:eastAsia="宋体"/>
        </w:rPr>
        <w:t>D．①③④</w:t>
      </w:r>
    </w:p>
    <w:p w14:paraId="2095BD9B">
      <w:pPr>
        <w:spacing w:line="360" w:lineRule="auto"/>
        <w:rPr>
          <w:rFonts w:ascii="宋体" w:hAnsi="宋体" w:eastAsia="宋体"/>
        </w:rPr>
      </w:pPr>
      <w:r>
        <w:rPr>
          <w:rFonts w:ascii="宋体" w:hAnsi="宋体" w:eastAsia="宋体"/>
        </w:rPr>
        <w:t>10．《广东省面向中小学生校园学习类APP管理暂行办法》规定，企业开发的学习类APP若存在涉黄内容、游戏泛滥、宣扬错误思潮、背离社会主义核心价值观、传播低俗文化等问题，将直接亮红黄牌直至纳入黑名单。加强中小学生校园学习类APP管理（　　）</w:t>
      </w:r>
    </w:p>
    <w:p w14:paraId="14AEAD2F">
      <w:pPr>
        <w:spacing w:line="360" w:lineRule="auto"/>
        <w:rPr>
          <w:rFonts w:ascii="宋体" w:hAnsi="宋体" w:eastAsia="宋体"/>
        </w:rPr>
      </w:pPr>
      <w:r>
        <w:rPr>
          <w:rFonts w:hint="eastAsia" w:ascii="宋体" w:hAnsi="宋体" w:eastAsia="宋体"/>
        </w:rPr>
        <w:t>①可以杜绝外界不良因素对未成年人学习的影响</w:t>
      </w:r>
    </w:p>
    <w:p w14:paraId="2DA308BD">
      <w:pPr>
        <w:spacing w:line="360" w:lineRule="auto"/>
        <w:rPr>
          <w:rFonts w:ascii="宋体" w:hAnsi="宋体" w:eastAsia="宋体"/>
        </w:rPr>
      </w:pPr>
      <w:r>
        <w:rPr>
          <w:rFonts w:hint="eastAsia" w:ascii="宋体" w:hAnsi="宋体" w:eastAsia="宋体"/>
        </w:rPr>
        <w:t>②是因为未成年人辨别是非能力和自我控制能力不强</w:t>
      </w:r>
    </w:p>
    <w:p w14:paraId="600F86F2">
      <w:pPr>
        <w:spacing w:line="360" w:lineRule="auto"/>
        <w:rPr>
          <w:rFonts w:ascii="宋体" w:hAnsi="宋体" w:eastAsia="宋体"/>
        </w:rPr>
      </w:pPr>
      <w:r>
        <w:rPr>
          <w:rFonts w:hint="eastAsia" w:ascii="宋体" w:hAnsi="宋体" w:eastAsia="宋体"/>
        </w:rPr>
        <w:t>③有利于维护未成年人的受教育权并保护其身心健康</w:t>
      </w:r>
    </w:p>
    <w:p w14:paraId="06C179D5">
      <w:pPr>
        <w:spacing w:line="360" w:lineRule="auto"/>
        <w:rPr>
          <w:rFonts w:ascii="宋体" w:hAnsi="宋体" w:eastAsia="宋体"/>
        </w:rPr>
      </w:pPr>
      <w:r>
        <w:rPr>
          <w:rFonts w:hint="eastAsia" w:ascii="宋体" w:hAnsi="宋体" w:eastAsia="宋体"/>
        </w:rPr>
        <w:t>④旨在推动企业履行保护未成年人的社会责任和法律责任</w:t>
      </w:r>
    </w:p>
    <w:p w14:paraId="633D17DF">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B．①③④</w:t>
      </w:r>
      <w:r>
        <w:rPr>
          <w:rFonts w:ascii="宋体" w:hAnsi="宋体" w:eastAsia="宋体"/>
        </w:rPr>
        <w:tab/>
      </w:r>
      <w:r>
        <w:rPr>
          <w:rFonts w:ascii="宋体" w:hAnsi="宋体" w:eastAsia="宋体"/>
        </w:rPr>
        <w:t>C．②③④</w:t>
      </w:r>
      <w:r>
        <w:rPr>
          <w:rFonts w:ascii="宋体" w:hAnsi="宋体" w:eastAsia="宋体"/>
        </w:rPr>
        <w:tab/>
      </w:r>
      <w:r>
        <w:rPr>
          <w:rFonts w:ascii="宋体" w:hAnsi="宋体" w:eastAsia="宋体"/>
        </w:rPr>
        <w:t>D．①②④</w:t>
      </w:r>
    </w:p>
    <w:p w14:paraId="0CA838AA">
      <w:pPr>
        <w:spacing w:line="360" w:lineRule="auto"/>
        <w:rPr>
          <w:rFonts w:ascii="宋体" w:hAnsi="宋体" w:eastAsia="宋体"/>
        </w:rPr>
      </w:pPr>
      <w:r>
        <w:rPr>
          <w:rFonts w:ascii="宋体" w:hAnsi="宋体" w:eastAsia="宋体"/>
        </w:rPr>
        <w:t>11．法律是由国家制定或认可的。在我国，经过一定的法律程序认可后成为法律的，以下最可能的是（　　）</w:t>
      </w:r>
    </w:p>
    <w:p w14:paraId="21663085">
      <w:pPr>
        <w:spacing w:line="360" w:lineRule="auto"/>
        <w:rPr>
          <w:rFonts w:ascii="宋体" w:hAnsi="宋体" w:eastAsia="宋体"/>
        </w:rPr>
      </w:pPr>
      <w:r>
        <w:rPr>
          <w:rFonts w:ascii="宋体" w:hAnsi="宋体" w:eastAsia="宋体"/>
        </w:rPr>
        <w:t>A．公序良俗</w:t>
      </w:r>
      <w:r>
        <w:rPr>
          <w:rFonts w:ascii="宋体" w:hAnsi="宋体" w:eastAsia="宋体"/>
        </w:rPr>
        <w:tab/>
      </w:r>
      <w:r>
        <w:rPr>
          <w:rFonts w:ascii="宋体" w:hAnsi="宋体" w:eastAsia="宋体"/>
        </w:rPr>
        <w:t>B．学者观点</w:t>
      </w:r>
      <w:r>
        <w:rPr>
          <w:rFonts w:ascii="宋体" w:hAnsi="宋体" w:eastAsia="宋体"/>
        </w:rPr>
        <w:tab/>
      </w:r>
      <w:r>
        <w:rPr>
          <w:rFonts w:ascii="宋体" w:hAnsi="宋体" w:eastAsia="宋体"/>
        </w:rPr>
        <w:t>C．宗教信条</w:t>
      </w:r>
      <w:r>
        <w:rPr>
          <w:rFonts w:ascii="宋体" w:hAnsi="宋体" w:eastAsia="宋体"/>
        </w:rPr>
        <w:tab/>
      </w:r>
      <w:r>
        <w:rPr>
          <w:rFonts w:ascii="宋体" w:hAnsi="宋体" w:eastAsia="宋体"/>
        </w:rPr>
        <w:t>D．网友呼声</w:t>
      </w:r>
    </w:p>
    <w:p w14:paraId="3E7065D5">
      <w:pPr>
        <w:spacing w:line="360" w:lineRule="auto"/>
        <w:rPr>
          <w:rFonts w:ascii="宋体" w:hAnsi="宋体" w:eastAsia="宋体"/>
        </w:rPr>
      </w:pPr>
      <w:r>
        <w:rPr>
          <w:rFonts w:ascii="宋体" w:hAnsi="宋体" w:eastAsia="宋体"/>
        </w:rPr>
        <w:t>12．高剑父、高奇峰兄弟创立的岭南画派，继承中国画传统，吸收国外绘画长处，其影响跨越岭南走向全国，其传人遍及海内外。近曰，高剑父高奇峰纪念馆在大师故里番禺开馆，为海内外众多岭南画派传人回宗师故里寻根提供了便利。这说明（　　）</w:t>
      </w:r>
    </w:p>
    <w:p w14:paraId="75668E78">
      <w:pPr>
        <w:spacing w:line="360" w:lineRule="auto"/>
        <w:rPr>
          <w:rFonts w:ascii="宋体" w:hAnsi="宋体" w:eastAsia="宋体"/>
        </w:rPr>
      </w:pPr>
      <w:r>
        <w:rPr>
          <w:rFonts w:hint="eastAsia" w:ascii="宋体" w:hAnsi="宋体" w:eastAsia="宋体"/>
        </w:rPr>
        <w:t>①一个人的伟大在于其地位的高低</w:t>
      </w:r>
    </w:p>
    <w:p w14:paraId="12BA9828">
      <w:pPr>
        <w:spacing w:line="360" w:lineRule="auto"/>
        <w:rPr>
          <w:rFonts w:ascii="宋体" w:hAnsi="宋体" w:eastAsia="宋体"/>
        </w:rPr>
      </w:pPr>
      <w:r>
        <w:rPr>
          <w:rFonts w:hint="eastAsia" w:ascii="宋体" w:hAnsi="宋体" w:eastAsia="宋体"/>
        </w:rPr>
        <w:t>②生命的意义在于是否被后世所记忆</w:t>
      </w:r>
    </w:p>
    <w:p w14:paraId="533BC4FC">
      <w:pPr>
        <w:spacing w:line="360" w:lineRule="auto"/>
        <w:rPr>
          <w:rFonts w:ascii="宋体" w:hAnsi="宋体" w:eastAsia="宋体"/>
        </w:rPr>
      </w:pPr>
      <w:r>
        <w:rPr>
          <w:rFonts w:hint="eastAsia" w:ascii="宋体" w:hAnsi="宋体" w:eastAsia="宋体"/>
        </w:rPr>
        <w:t>③个体生命有时尽，人类生命有接续</w:t>
      </w:r>
    </w:p>
    <w:p w14:paraId="13AC88CD">
      <w:pPr>
        <w:spacing w:line="360" w:lineRule="auto"/>
        <w:rPr>
          <w:rFonts w:ascii="宋体" w:hAnsi="宋体" w:eastAsia="宋体"/>
        </w:rPr>
      </w:pPr>
      <w:r>
        <w:rPr>
          <w:rFonts w:hint="eastAsia" w:ascii="宋体" w:hAnsi="宋体" w:eastAsia="宋体"/>
        </w:rPr>
        <w:t>④比生命更长久的是人创造的社会价值</w:t>
      </w:r>
    </w:p>
    <w:p w14:paraId="5F798C70">
      <w:pPr>
        <w:spacing w:line="360" w:lineRule="auto"/>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B．①④</w:t>
      </w:r>
      <w:r>
        <w:rPr>
          <w:rFonts w:ascii="宋体" w:hAnsi="宋体" w:eastAsia="宋体"/>
        </w:rPr>
        <w:tab/>
      </w:r>
      <w:r>
        <w:rPr>
          <w:rFonts w:ascii="宋体" w:hAnsi="宋体" w:eastAsia="宋体"/>
        </w:rPr>
        <w:t>C．②③</w:t>
      </w:r>
      <w:r>
        <w:rPr>
          <w:rFonts w:ascii="宋体" w:hAnsi="宋体" w:eastAsia="宋体"/>
        </w:rPr>
        <w:tab/>
      </w:r>
      <w:r>
        <w:rPr>
          <w:rFonts w:ascii="宋体" w:hAnsi="宋体" w:eastAsia="宋体"/>
        </w:rPr>
        <w:t>D．③④</w:t>
      </w:r>
    </w:p>
    <w:p w14:paraId="69C1DA64">
      <w:pPr>
        <w:spacing w:line="360" w:lineRule="auto"/>
        <w:rPr>
          <w:rFonts w:ascii="宋体" w:hAnsi="宋体" w:eastAsia="宋体"/>
        </w:rPr>
      </w:pPr>
      <w:r>
        <w:rPr>
          <w:rFonts w:ascii="宋体" w:hAnsi="宋体" w:eastAsia="宋体"/>
        </w:rPr>
        <w:t>13．在我国，由祖辈、父辈、子辈组成的主干家庭不在少数，家和万事兴，但在温暖的大家庭中也会因各种原因而产生一些矛盾。建设和谐家庭，我们应该（　　）</w:t>
      </w:r>
    </w:p>
    <w:p w14:paraId="7EF36320">
      <w:pPr>
        <w:spacing w:line="360" w:lineRule="auto"/>
        <w:rPr>
          <w:rFonts w:ascii="宋体" w:hAnsi="宋体" w:eastAsia="宋体"/>
        </w:rPr>
      </w:pPr>
      <w:r>
        <w:rPr>
          <w:rFonts w:hint="eastAsia" w:ascii="宋体" w:hAnsi="宋体" w:eastAsia="宋体"/>
        </w:rPr>
        <w:t>①学会在祖辈和父母间选边站</w:t>
      </w:r>
    </w:p>
    <w:p w14:paraId="46C794F5">
      <w:pPr>
        <w:spacing w:line="360" w:lineRule="auto"/>
        <w:rPr>
          <w:rFonts w:ascii="宋体" w:hAnsi="宋体" w:eastAsia="宋体"/>
        </w:rPr>
      </w:pPr>
      <w:r>
        <w:rPr>
          <w:rFonts w:hint="eastAsia" w:ascii="宋体" w:hAnsi="宋体" w:eastAsia="宋体"/>
        </w:rPr>
        <w:t>②相互理解、信任、体谅和包容</w:t>
      </w:r>
    </w:p>
    <w:p w14:paraId="56B65A4A">
      <w:pPr>
        <w:spacing w:line="360" w:lineRule="auto"/>
        <w:rPr>
          <w:rFonts w:ascii="宋体" w:hAnsi="宋体" w:eastAsia="宋体"/>
        </w:rPr>
      </w:pPr>
      <w:r>
        <w:rPr>
          <w:rFonts w:hint="eastAsia" w:ascii="宋体" w:hAnsi="宋体" w:eastAsia="宋体"/>
        </w:rPr>
        <w:t>③悦纳家庭生活中的“甜蜜碰撞”</w:t>
      </w:r>
    </w:p>
    <w:p w14:paraId="63CCFCA1">
      <w:pPr>
        <w:spacing w:line="360" w:lineRule="auto"/>
        <w:rPr>
          <w:rFonts w:ascii="宋体" w:hAnsi="宋体" w:eastAsia="宋体"/>
        </w:rPr>
      </w:pPr>
      <w:r>
        <w:rPr>
          <w:rFonts w:hint="eastAsia" w:ascii="宋体" w:hAnsi="宋体" w:eastAsia="宋体"/>
        </w:rPr>
        <w:t>④从现在做起，用行动表达孝亲敬长</w:t>
      </w:r>
    </w:p>
    <w:p w14:paraId="7D11E6A7">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B．②③④</w:t>
      </w:r>
      <w:r>
        <w:rPr>
          <w:rFonts w:ascii="宋体" w:hAnsi="宋体" w:eastAsia="宋体"/>
        </w:rPr>
        <w:tab/>
      </w:r>
      <w:r>
        <w:rPr>
          <w:rFonts w:ascii="宋体" w:hAnsi="宋体" w:eastAsia="宋体"/>
        </w:rPr>
        <w:t>C．①③④</w:t>
      </w:r>
      <w:r>
        <w:rPr>
          <w:rFonts w:ascii="宋体" w:hAnsi="宋体" w:eastAsia="宋体"/>
        </w:rPr>
        <w:tab/>
      </w:r>
      <w:r>
        <w:rPr>
          <w:rFonts w:ascii="宋体" w:hAnsi="宋体" w:eastAsia="宋体"/>
        </w:rPr>
        <w:t>D．①②④</w:t>
      </w:r>
    </w:p>
    <w:p w14:paraId="6A093C2F">
      <w:pPr>
        <w:spacing w:line="360" w:lineRule="auto"/>
        <w:rPr>
          <w:rFonts w:ascii="宋体" w:hAnsi="宋体" w:eastAsia="宋体"/>
        </w:rPr>
      </w:pPr>
      <w:r>
        <w:rPr>
          <w:rFonts w:ascii="宋体" w:hAnsi="宋体" w:eastAsia="宋体"/>
        </w:rPr>
        <w:t>14．以下能够体现维护公平正义的事件有（　　）</w:t>
      </w:r>
    </w:p>
    <w:p w14:paraId="18BA965C">
      <w:pPr>
        <w:spacing w:line="360" w:lineRule="auto"/>
        <w:rPr>
          <w:rFonts w:ascii="宋体" w:hAnsi="宋体" w:eastAsia="宋体"/>
        </w:rPr>
      </w:pPr>
      <w:r>
        <w:rPr>
          <w:rFonts w:hint="eastAsia" w:ascii="宋体" w:hAnsi="宋体" w:eastAsia="宋体"/>
        </w:rPr>
        <w:t>①生产问题疫苗的长春长生公司被严惩并强制退市，相关公职人员被严厉问责</w:t>
      </w:r>
    </w:p>
    <w:p w14:paraId="6EE55908">
      <w:pPr>
        <w:spacing w:line="360" w:lineRule="auto"/>
        <w:rPr>
          <w:rFonts w:ascii="宋体" w:hAnsi="宋体" w:eastAsia="宋体"/>
        </w:rPr>
      </w:pPr>
      <w:r>
        <w:rPr>
          <w:rFonts w:hint="eastAsia" w:ascii="宋体" w:hAnsi="宋体" w:eastAsia="宋体"/>
        </w:rPr>
        <w:t>②从</w:t>
      </w:r>
      <w:r>
        <w:rPr>
          <w:rFonts w:ascii="宋体" w:hAnsi="宋体" w:eastAsia="宋体"/>
        </w:rPr>
        <w:t>2019年至2021年，自主就业退役士兵在创业就业时可享受税收优惠政策</w:t>
      </w:r>
    </w:p>
    <w:p w14:paraId="734FBDA0">
      <w:pPr>
        <w:spacing w:line="360" w:lineRule="auto"/>
        <w:rPr>
          <w:rFonts w:ascii="宋体" w:hAnsi="宋体" w:eastAsia="宋体"/>
        </w:rPr>
      </w:pPr>
      <w:r>
        <w:rPr>
          <w:rFonts w:hint="eastAsia" w:ascii="宋体" w:hAnsi="宋体" w:eastAsia="宋体"/>
        </w:rPr>
        <w:t>③中国法律服务网实现请律师、办公证、求法援、找调解“指尖办”“马上办”</w:t>
      </w:r>
    </w:p>
    <w:p w14:paraId="3F8F544D">
      <w:pPr>
        <w:spacing w:line="360" w:lineRule="auto"/>
        <w:rPr>
          <w:rFonts w:ascii="宋体" w:hAnsi="宋体" w:eastAsia="宋体"/>
        </w:rPr>
      </w:pPr>
      <w:r>
        <w:rPr>
          <w:rFonts w:hint="eastAsia" w:ascii="宋体" w:hAnsi="宋体" w:eastAsia="宋体"/>
        </w:rPr>
        <w:t>④某市政府为整治冬季空气污染，严令郊区村民一律不得烧煤取暖，违者重罚</w:t>
      </w:r>
    </w:p>
    <w:p w14:paraId="39DBE09D">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B．②③④</w:t>
      </w:r>
      <w:r>
        <w:rPr>
          <w:rFonts w:ascii="宋体" w:hAnsi="宋体" w:eastAsia="宋体"/>
        </w:rPr>
        <w:tab/>
      </w:r>
      <w:r>
        <w:rPr>
          <w:rFonts w:ascii="宋体" w:hAnsi="宋体" w:eastAsia="宋体"/>
        </w:rPr>
        <w:t>C．①③④</w:t>
      </w:r>
      <w:r>
        <w:rPr>
          <w:rFonts w:ascii="宋体" w:hAnsi="宋体" w:eastAsia="宋体"/>
        </w:rPr>
        <w:tab/>
      </w:r>
      <w:r>
        <w:rPr>
          <w:rFonts w:ascii="宋体" w:hAnsi="宋体" w:eastAsia="宋体"/>
        </w:rPr>
        <w:t>D．①②④</w:t>
      </w:r>
    </w:p>
    <w:p w14:paraId="23A2FAB5">
      <w:pPr>
        <w:spacing w:line="360" w:lineRule="auto"/>
        <w:rPr>
          <w:rFonts w:ascii="宋体" w:hAnsi="宋体" w:eastAsia="宋体"/>
        </w:rPr>
      </w:pPr>
      <w:r>
        <w:rPr>
          <w:rFonts w:ascii="宋体" w:hAnsi="宋体" w:eastAsia="宋体"/>
        </w:rPr>
        <w:t>15．近期，我国宣布建立“不可靠实体清单”制度，将那些对中国实体实施封锁、断供或其他歧视性措施，基于非商业目的违背市场规则和契约精神，对中国企业或相关产业造成实质损害，对中国国家安全构成威胁或潜在威胁的外国法人、其他组织或个人列入“不可靠实体清单”。建立这一制度（　　）</w:t>
      </w:r>
    </w:p>
    <w:p w14:paraId="1B46DEA2">
      <w:pPr>
        <w:spacing w:line="360" w:lineRule="auto"/>
        <w:rPr>
          <w:rFonts w:ascii="宋体" w:hAnsi="宋体" w:eastAsia="宋体"/>
        </w:rPr>
      </w:pPr>
      <w:r>
        <w:rPr>
          <w:rFonts w:hint="eastAsia" w:ascii="宋体" w:hAnsi="宋体" w:eastAsia="宋体"/>
        </w:rPr>
        <w:t>①有利于维护以规则为基础的多边贸易体制</w:t>
      </w:r>
    </w:p>
    <w:p w14:paraId="71B883F1">
      <w:pPr>
        <w:spacing w:line="360" w:lineRule="auto"/>
        <w:rPr>
          <w:rFonts w:ascii="宋体" w:hAnsi="宋体" w:eastAsia="宋体"/>
        </w:rPr>
      </w:pPr>
      <w:r>
        <w:rPr>
          <w:rFonts w:hint="eastAsia" w:ascii="宋体" w:hAnsi="宋体" w:eastAsia="宋体"/>
        </w:rPr>
        <w:t>②会有损我国进一步扩大对外开放的良好形象</w:t>
      </w:r>
    </w:p>
    <w:p w14:paraId="48B071ED">
      <w:pPr>
        <w:spacing w:line="360" w:lineRule="auto"/>
        <w:rPr>
          <w:rFonts w:ascii="宋体" w:hAnsi="宋体" w:eastAsia="宋体"/>
        </w:rPr>
      </w:pPr>
      <w:r>
        <w:rPr>
          <w:rFonts w:hint="eastAsia" w:ascii="宋体" w:hAnsi="宋体" w:eastAsia="宋体"/>
        </w:rPr>
        <w:t>③有利于维护包括经济、科技等在内的国家安全</w:t>
      </w:r>
    </w:p>
    <w:p w14:paraId="7D6C0DA3">
      <w:pPr>
        <w:spacing w:line="360" w:lineRule="auto"/>
        <w:rPr>
          <w:rFonts w:ascii="宋体" w:hAnsi="宋体" w:eastAsia="宋体"/>
        </w:rPr>
      </w:pPr>
      <w:r>
        <w:rPr>
          <w:rFonts w:hint="eastAsia" w:ascii="宋体" w:hAnsi="宋体" w:eastAsia="宋体"/>
        </w:rPr>
        <w:t>④是我国实施贸易保护主义政策的具体表现</w:t>
      </w:r>
    </w:p>
    <w:p w14:paraId="7F31EE53">
      <w:pPr>
        <w:spacing w:line="360" w:lineRule="auto"/>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B．②④</w:t>
      </w:r>
      <w:r>
        <w:rPr>
          <w:rFonts w:ascii="宋体" w:hAnsi="宋体" w:eastAsia="宋体"/>
        </w:rPr>
        <w:tab/>
      </w:r>
      <w:r>
        <w:rPr>
          <w:rFonts w:ascii="宋体" w:hAnsi="宋体" w:eastAsia="宋体"/>
        </w:rPr>
        <w:t>C．①③</w:t>
      </w:r>
      <w:r>
        <w:rPr>
          <w:rFonts w:ascii="宋体" w:hAnsi="宋体" w:eastAsia="宋体"/>
        </w:rPr>
        <w:tab/>
      </w:r>
      <w:r>
        <w:rPr>
          <w:rFonts w:ascii="宋体" w:hAnsi="宋体" w:eastAsia="宋体"/>
        </w:rPr>
        <w:t>D．③④</w:t>
      </w:r>
    </w:p>
    <w:p w14:paraId="30730856">
      <w:pPr>
        <w:spacing w:line="360" w:lineRule="auto"/>
        <w:rPr>
          <w:rFonts w:ascii="宋体" w:hAnsi="宋体" w:eastAsia="宋体"/>
        </w:rPr>
      </w:pPr>
      <w:r>
        <w:rPr>
          <w:rFonts w:ascii="宋体" w:hAnsi="宋体" w:eastAsia="宋体"/>
        </w:rPr>
        <w:t>16．如图为某国外知名品牌手机供应链结构。这告诉我们（　　）</w:t>
      </w:r>
    </w:p>
    <w:p w14:paraId="0231BF00">
      <w:pPr>
        <w:spacing w:line="360" w:lineRule="auto"/>
        <w:rPr>
          <w:rFonts w:ascii="宋体" w:hAnsi="宋体" w:eastAsia="宋体"/>
        </w:rPr>
      </w:pPr>
      <w:r>
        <w:rPr>
          <w:rFonts w:ascii="宋体" w:hAnsi="宋体" w:eastAsia="宋体"/>
        </w:rPr>
        <w:drawing>
          <wp:inline distT="0" distB="0" distL="0" distR="0">
            <wp:extent cx="3867150" cy="2800350"/>
            <wp:effectExtent l="0" t="0" r="0" b="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867150" cy="2800350"/>
                    </a:xfrm>
                    <a:prstGeom prst="rect">
                      <a:avLst/>
                    </a:prstGeom>
                    <a:noFill/>
                    <a:ln>
                      <a:noFill/>
                    </a:ln>
                  </pic:spPr>
                </pic:pic>
              </a:graphicData>
            </a:graphic>
          </wp:inline>
        </w:drawing>
      </w:r>
    </w:p>
    <w:p w14:paraId="5B902CC0">
      <w:pPr>
        <w:spacing w:line="360" w:lineRule="auto"/>
        <w:rPr>
          <w:rFonts w:ascii="宋体" w:hAnsi="宋体" w:eastAsia="宋体"/>
        </w:rPr>
      </w:pPr>
      <w:r>
        <w:rPr>
          <w:rFonts w:hint="eastAsia" w:ascii="宋体" w:hAnsi="宋体" w:eastAsia="宋体"/>
        </w:rPr>
        <w:t>①经济全球化时代我国要积极参与全球分工合作</w:t>
      </w:r>
    </w:p>
    <w:p w14:paraId="3BA2C611">
      <w:pPr>
        <w:spacing w:line="360" w:lineRule="auto"/>
        <w:rPr>
          <w:rFonts w:ascii="宋体" w:hAnsi="宋体" w:eastAsia="宋体"/>
        </w:rPr>
      </w:pPr>
      <w:r>
        <w:rPr>
          <w:rFonts w:hint="eastAsia" w:ascii="宋体" w:hAnsi="宋体" w:eastAsia="宋体"/>
        </w:rPr>
        <w:t>②政治多极化时代我国已成为全球治理的主导者</w:t>
      </w:r>
    </w:p>
    <w:p w14:paraId="5D8AFF34">
      <w:pPr>
        <w:spacing w:line="360" w:lineRule="auto"/>
        <w:rPr>
          <w:rFonts w:ascii="宋体" w:hAnsi="宋体" w:eastAsia="宋体"/>
        </w:rPr>
      </w:pPr>
      <w:r>
        <w:rPr>
          <w:rFonts w:hint="eastAsia" w:ascii="宋体" w:hAnsi="宋体" w:eastAsia="宋体"/>
        </w:rPr>
        <w:t>③要崇尚创新，从小培育创新精神和创新能力</w:t>
      </w:r>
    </w:p>
    <w:p w14:paraId="1075513E">
      <w:pPr>
        <w:spacing w:line="360" w:lineRule="auto"/>
        <w:rPr>
          <w:rFonts w:ascii="宋体" w:hAnsi="宋体" w:eastAsia="宋体"/>
        </w:rPr>
      </w:pPr>
      <w:r>
        <w:rPr>
          <w:rFonts w:hint="eastAsia" w:ascii="宋体" w:hAnsi="宋体" w:eastAsia="宋体"/>
        </w:rPr>
        <w:t>④要推动科技进步促进我国产业结构优化升级</w:t>
      </w:r>
    </w:p>
    <w:p w14:paraId="3960C7FC">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B．①③④</w:t>
      </w:r>
      <w:r>
        <w:rPr>
          <w:rFonts w:ascii="宋体" w:hAnsi="宋体" w:eastAsia="宋体"/>
        </w:rPr>
        <w:tab/>
      </w:r>
      <w:r>
        <w:rPr>
          <w:rFonts w:ascii="宋体" w:hAnsi="宋体" w:eastAsia="宋体"/>
        </w:rPr>
        <w:t>C．②③④</w:t>
      </w:r>
      <w:r>
        <w:rPr>
          <w:rFonts w:ascii="宋体" w:hAnsi="宋体" w:eastAsia="宋体"/>
        </w:rPr>
        <w:tab/>
      </w:r>
      <w:r>
        <w:rPr>
          <w:rFonts w:ascii="宋体" w:hAnsi="宋体" w:eastAsia="宋体"/>
        </w:rPr>
        <w:t>D．①②④</w:t>
      </w:r>
    </w:p>
    <w:p w14:paraId="5CE6026C">
      <w:pPr>
        <w:spacing w:line="360" w:lineRule="auto"/>
        <w:rPr>
          <w:rFonts w:ascii="宋体" w:hAnsi="宋体" w:eastAsia="宋体"/>
        </w:rPr>
      </w:pPr>
      <w:r>
        <w:rPr>
          <w:rFonts w:ascii="宋体" w:hAnsi="宋体" w:eastAsia="宋体"/>
        </w:rPr>
        <w:t>17．外商投资法在立法过程中，广泛征求地方、部门、研究机构的意见，多次召开座谈会听取外国投资商协会、外商投资企业的意见，在网上公布草案征求社会公众意见：十三届全国人大二次会议期间，1000多名全国人大代表提出了2000多条意见。这体现了（　　）</w:t>
      </w:r>
    </w:p>
    <w:p w14:paraId="546D5345">
      <w:pPr>
        <w:spacing w:line="360" w:lineRule="auto"/>
        <w:rPr>
          <w:rFonts w:ascii="宋体" w:hAnsi="宋体" w:eastAsia="宋体"/>
        </w:rPr>
      </w:pPr>
      <w:r>
        <w:rPr>
          <w:rFonts w:hint="eastAsia" w:ascii="宋体" w:hAnsi="宋体" w:eastAsia="宋体"/>
        </w:rPr>
        <w:t>①科学立法</w:t>
      </w:r>
    </w:p>
    <w:p w14:paraId="4D7DF2C2">
      <w:pPr>
        <w:spacing w:line="360" w:lineRule="auto"/>
        <w:rPr>
          <w:rFonts w:ascii="宋体" w:hAnsi="宋体" w:eastAsia="宋体"/>
        </w:rPr>
      </w:pPr>
      <w:r>
        <w:rPr>
          <w:rFonts w:hint="eastAsia" w:ascii="宋体" w:hAnsi="宋体" w:eastAsia="宋体"/>
        </w:rPr>
        <w:t>②民主立法</w:t>
      </w:r>
    </w:p>
    <w:p w14:paraId="7A51DF20">
      <w:pPr>
        <w:spacing w:line="360" w:lineRule="auto"/>
        <w:rPr>
          <w:rFonts w:ascii="宋体" w:hAnsi="宋体" w:eastAsia="宋体"/>
        </w:rPr>
      </w:pPr>
      <w:r>
        <w:rPr>
          <w:rFonts w:hint="eastAsia" w:ascii="宋体" w:hAnsi="宋体" w:eastAsia="宋体"/>
        </w:rPr>
        <w:t>③公正司法</w:t>
      </w:r>
    </w:p>
    <w:p w14:paraId="4710EB7D">
      <w:pPr>
        <w:spacing w:line="360" w:lineRule="auto"/>
        <w:rPr>
          <w:rFonts w:ascii="宋体" w:hAnsi="宋体" w:eastAsia="宋体"/>
        </w:rPr>
      </w:pPr>
      <w:r>
        <w:rPr>
          <w:rFonts w:hint="eastAsia" w:ascii="宋体" w:hAnsi="宋体" w:eastAsia="宋体"/>
        </w:rPr>
        <w:t>④全民守法</w:t>
      </w:r>
    </w:p>
    <w:p w14:paraId="59FB1EDB">
      <w:pPr>
        <w:spacing w:line="360" w:lineRule="auto"/>
        <w:rPr>
          <w:rFonts w:ascii="宋体" w:hAnsi="宋体" w:eastAsia="宋体"/>
        </w:rPr>
      </w:pPr>
      <w:r>
        <w:rPr>
          <w:rFonts w:ascii="宋体" w:hAnsi="宋体" w:eastAsia="宋体"/>
        </w:rPr>
        <w:t>A．①③</w:t>
      </w:r>
      <w:r>
        <w:rPr>
          <w:rFonts w:ascii="宋体" w:hAnsi="宋体" w:eastAsia="宋体"/>
        </w:rPr>
        <w:tab/>
      </w:r>
      <w:r>
        <w:rPr>
          <w:rFonts w:ascii="宋体" w:hAnsi="宋体" w:eastAsia="宋体"/>
        </w:rPr>
        <w:t>B．②④</w:t>
      </w:r>
      <w:r>
        <w:rPr>
          <w:rFonts w:ascii="宋体" w:hAnsi="宋体" w:eastAsia="宋体"/>
        </w:rPr>
        <w:tab/>
      </w:r>
      <w:r>
        <w:rPr>
          <w:rFonts w:ascii="宋体" w:hAnsi="宋体" w:eastAsia="宋体"/>
        </w:rPr>
        <w:t>C．③④</w:t>
      </w:r>
      <w:r>
        <w:rPr>
          <w:rFonts w:ascii="宋体" w:hAnsi="宋体" w:eastAsia="宋体"/>
        </w:rPr>
        <w:tab/>
      </w:r>
      <w:r>
        <w:rPr>
          <w:rFonts w:ascii="宋体" w:hAnsi="宋体" w:eastAsia="宋体"/>
        </w:rPr>
        <w:t>D．①②</w:t>
      </w:r>
    </w:p>
    <w:p w14:paraId="5ECB4D71">
      <w:pPr>
        <w:spacing w:line="360" w:lineRule="auto"/>
        <w:rPr>
          <w:rFonts w:ascii="宋体" w:hAnsi="宋体" w:eastAsia="宋体"/>
        </w:rPr>
      </w:pPr>
      <w:r>
        <w:rPr>
          <w:rFonts w:ascii="宋体" w:hAnsi="宋体" w:eastAsia="宋体"/>
        </w:rPr>
        <w:t>18．国家主席习近平在亚洲文明对话大会上指出，从历史上的佛教东传、“伊儒会通”，到近代以来的“西学东渐”、新文化运动、马克思主义和社会主义思想传入中国，再到改革开放以来全方位对外开放，中华文明始终在兼收并蓄中历久弥新。这段论述说明（　　）</w:t>
      </w:r>
    </w:p>
    <w:p w14:paraId="063A1716">
      <w:pPr>
        <w:spacing w:line="360" w:lineRule="auto"/>
        <w:rPr>
          <w:rFonts w:ascii="宋体" w:hAnsi="宋体" w:eastAsia="宋体"/>
        </w:rPr>
      </w:pPr>
      <w:r>
        <w:rPr>
          <w:rFonts w:hint="eastAsia" w:ascii="宋体" w:hAnsi="宋体" w:eastAsia="宋体"/>
        </w:rPr>
        <w:t>①中华文明具有海纳百川、有容乃大的包容力</w:t>
      </w:r>
    </w:p>
    <w:p w14:paraId="5DA11FF4">
      <w:pPr>
        <w:spacing w:line="360" w:lineRule="auto"/>
        <w:rPr>
          <w:rFonts w:ascii="宋体" w:hAnsi="宋体" w:eastAsia="宋体"/>
        </w:rPr>
      </w:pPr>
      <w:r>
        <w:rPr>
          <w:rFonts w:hint="eastAsia" w:ascii="宋体" w:hAnsi="宋体" w:eastAsia="宋体"/>
        </w:rPr>
        <w:t>②中华文明具有应对挑战、与时俱进的创造力</w:t>
      </w:r>
    </w:p>
    <w:p w14:paraId="697C8C1D">
      <w:pPr>
        <w:spacing w:line="360" w:lineRule="auto"/>
        <w:rPr>
          <w:rFonts w:ascii="宋体" w:hAnsi="宋体" w:eastAsia="宋体"/>
        </w:rPr>
      </w:pPr>
      <w:r>
        <w:rPr>
          <w:rFonts w:hint="eastAsia" w:ascii="宋体" w:hAnsi="宋体" w:eastAsia="宋体"/>
        </w:rPr>
        <w:t>③用先进文明改造其他文明是各国共同繁荣的必经阶段</w:t>
      </w:r>
    </w:p>
    <w:p w14:paraId="2D92A0EC">
      <w:pPr>
        <w:spacing w:line="360" w:lineRule="auto"/>
        <w:rPr>
          <w:rFonts w:ascii="宋体" w:hAnsi="宋体" w:eastAsia="宋体"/>
        </w:rPr>
      </w:pPr>
      <w:r>
        <w:rPr>
          <w:rFonts w:hint="eastAsia" w:ascii="宋体" w:hAnsi="宋体" w:eastAsia="宋体"/>
        </w:rPr>
        <w:t>④要以文明交流超越文明隔阂、文明互鉴超越文明冲突</w:t>
      </w:r>
    </w:p>
    <w:p w14:paraId="70BA6B31">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B．②③④</w:t>
      </w:r>
      <w:r>
        <w:rPr>
          <w:rFonts w:ascii="宋体" w:hAnsi="宋体" w:eastAsia="宋体"/>
        </w:rPr>
        <w:tab/>
      </w:r>
      <w:r>
        <w:rPr>
          <w:rFonts w:ascii="宋体" w:hAnsi="宋体" w:eastAsia="宋体"/>
        </w:rPr>
        <w:t>C．①②④</w:t>
      </w:r>
      <w:r>
        <w:rPr>
          <w:rFonts w:ascii="宋体" w:hAnsi="宋体" w:eastAsia="宋体"/>
        </w:rPr>
        <w:tab/>
      </w:r>
      <w:r>
        <w:rPr>
          <w:rFonts w:ascii="宋体" w:hAnsi="宋体" w:eastAsia="宋体"/>
        </w:rPr>
        <w:t>D．①③④</w:t>
      </w:r>
    </w:p>
    <w:p w14:paraId="1870177A">
      <w:pPr>
        <w:spacing w:line="360" w:lineRule="auto"/>
        <w:rPr>
          <w:rFonts w:ascii="宋体" w:hAnsi="宋体" w:eastAsia="宋体"/>
        </w:rPr>
      </w:pPr>
      <w:r>
        <w:rPr>
          <w:rFonts w:ascii="宋体" w:hAnsi="宋体" w:eastAsia="宋体"/>
        </w:rPr>
        <w:t>19．某社区是个典型的多民族混居社区。当地社区干部不仅协助各族群众解决就业、子女入学等问题，还开展丰富的文体娱乐活动，搭建各族群众交流的平台；社区群众也互帮互助，汉族居民老张被赞为社区“110”，谁家要修灯具、疏通水管，一个电话他就上门；他家有困难时，各族群众也都鼎力相助。事实证明（　　）</w:t>
      </w:r>
    </w:p>
    <w:p w14:paraId="4A8A4D07">
      <w:pPr>
        <w:spacing w:line="360" w:lineRule="auto"/>
        <w:rPr>
          <w:rFonts w:ascii="宋体" w:hAnsi="宋体" w:eastAsia="宋体"/>
        </w:rPr>
      </w:pPr>
      <w:r>
        <w:rPr>
          <w:rFonts w:hint="eastAsia" w:ascii="宋体" w:hAnsi="宋体" w:eastAsia="宋体"/>
        </w:rPr>
        <w:t>①要铸牢中华民族共同体意识</w:t>
      </w:r>
    </w:p>
    <w:p w14:paraId="75482189">
      <w:pPr>
        <w:spacing w:line="360" w:lineRule="auto"/>
        <w:rPr>
          <w:rFonts w:ascii="宋体" w:hAnsi="宋体" w:eastAsia="宋体"/>
        </w:rPr>
      </w:pPr>
      <w:r>
        <w:rPr>
          <w:rFonts w:hint="eastAsia" w:ascii="宋体" w:hAnsi="宋体" w:eastAsia="宋体"/>
        </w:rPr>
        <w:t>②要增强民族地区自我发展能力</w:t>
      </w:r>
    </w:p>
    <w:p w14:paraId="39766AB7">
      <w:pPr>
        <w:spacing w:line="360" w:lineRule="auto"/>
        <w:rPr>
          <w:rFonts w:ascii="宋体" w:hAnsi="宋体" w:eastAsia="宋体"/>
        </w:rPr>
      </w:pPr>
      <w:r>
        <w:rPr>
          <w:rFonts w:hint="eastAsia" w:ascii="宋体" w:hAnsi="宋体" w:eastAsia="宋体"/>
        </w:rPr>
        <w:t>③各族人民要像石榴籽一样紧紧抱在一起</w:t>
      </w:r>
    </w:p>
    <w:p w14:paraId="4BC8EAFD">
      <w:pPr>
        <w:spacing w:line="360" w:lineRule="auto"/>
        <w:rPr>
          <w:rFonts w:ascii="宋体" w:hAnsi="宋体" w:eastAsia="宋体"/>
        </w:rPr>
      </w:pPr>
      <w:r>
        <w:rPr>
          <w:rFonts w:hint="eastAsia" w:ascii="宋体" w:hAnsi="宋体" w:eastAsia="宋体"/>
        </w:rPr>
        <w:t>④保障和改进民生可促进民族关系的融洽</w:t>
      </w:r>
    </w:p>
    <w:p w14:paraId="0F1008B8">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B．①③④</w:t>
      </w:r>
      <w:r>
        <w:rPr>
          <w:rFonts w:ascii="宋体" w:hAnsi="宋体" w:eastAsia="宋体"/>
        </w:rPr>
        <w:tab/>
      </w:r>
      <w:r>
        <w:rPr>
          <w:rFonts w:ascii="宋体" w:hAnsi="宋体" w:eastAsia="宋体"/>
        </w:rPr>
        <w:t>C．①②④</w:t>
      </w:r>
      <w:r>
        <w:rPr>
          <w:rFonts w:ascii="宋体" w:hAnsi="宋体" w:eastAsia="宋体"/>
        </w:rPr>
        <w:tab/>
      </w:r>
      <w:r>
        <w:rPr>
          <w:rFonts w:ascii="宋体" w:hAnsi="宋体" w:eastAsia="宋体"/>
        </w:rPr>
        <w:t>D．②③④</w:t>
      </w:r>
    </w:p>
    <w:p w14:paraId="42048F36">
      <w:pPr>
        <w:spacing w:line="360" w:lineRule="auto"/>
        <w:rPr>
          <w:rFonts w:ascii="宋体" w:hAnsi="宋体" w:eastAsia="宋体"/>
        </w:rPr>
      </w:pPr>
      <w:r>
        <w:rPr>
          <w:rFonts w:ascii="宋体" w:hAnsi="宋体" w:eastAsia="宋体"/>
        </w:rPr>
        <w:t>20．在知乎、丁香医生等网络平台，一些专业人士以渊博的科学知识和耐心细致的解答满足了人们对专业知识的需求，吸引了众多粉丝，被称为“知识网红”。这一现象（　　）</w:t>
      </w:r>
    </w:p>
    <w:p w14:paraId="471FE880">
      <w:pPr>
        <w:spacing w:line="360" w:lineRule="auto"/>
        <w:rPr>
          <w:rFonts w:ascii="宋体" w:hAnsi="宋体" w:eastAsia="宋体"/>
        </w:rPr>
      </w:pPr>
      <w:r>
        <w:rPr>
          <w:rFonts w:hint="eastAsia" w:ascii="宋体" w:hAnsi="宋体" w:eastAsia="宋体"/>
        </w:rPr>
        <w:t>①塑造了健康多元的网络文化生态</w:t>
      </w:r>
    </w:p>
    <w:p w14:paraId="1CE19DC8">
      <w:pPr>
        <w:spacing w:line="360" w:lineRule="auto"/>
        <w:rPr>
          <w:rFonts w:ascii="宋体" w:hAnsi="宋体" w:eastAsia="宋体"/>
        </w:rPr>
      </w:pPr>
      <w:r>
        <w:rPr>
          <w:rFonts w:hint="eastAsia" w:ascii="宋体" w:hAnsi="宋体" w:eastAsia="宋体"/>
        </w:rPr>
        <w:t>②能引导人们树立终身学习的理念</w:t>
      </w:r>
    </w:p>
    <w:p w14:paraId="2E27EAA6">
      <w:pPr>
        <w:spacing w:line="360" w:lineRule="auto"/>
        <w:rPr>
          <w:rFonts w:ascii="宋体" w:hAnsi="宋体" w:eastAsia="宋体"/>
        </w:rPr>
      </w:pPr>
      <w:r>
        <w:rPr>
          <w:rFonts w:hint="eastAsia" w:ascii="宋体" w:hAnsi="宋体" w:eastAsia="宋体"/>
        </w:rPr>
        <w:t>③会抵消影视娱乐大众网红的消极影响</w:t>
      </w:r>
    </w:p>
    <w:p w14:paraId="298F18D8">
      <w:pPr>
        <w:spacing w:line="360" w:lineRule="auto"/>
        <w:rPr>
          <w:rFonts w:ascii="宋体" w:hAnsi="宋体" w:eastAsia="宋体"/>
        </w:rPr>
      </w:pPr>
      <w:r>
        <w:rPr>
          <w:rFonts w:hint="eastAsia" w:ascii="宋体" w:hAnsi="宋体" w:eastAsia="宋体"/>
        </w:rPr>
        <w:t>④可满足人们日益增长的精神文化需求</w:t>
      </w:r>
    </w:p>
    <w:p w14:paraId="7C155E46">
      <w:pPr>
        <w:spacing w:line="360" w:lineRule="auto"/>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B．②③④</w:t>
      </w:r>
      <w:r>
        <w:rPr>
          <w:rFonts w:ascii="宋体" w:hAnsi="宋体" w:eastAsia="宋体"/>
        </w:rPr>
        <w:tab/>
      </w:r>
      <w:r>
        <w:rPr>
          <w:rFonts w:ascii="宋体" w:hAnsi="宋体" w:eastAsia="宋体"/>
        </w:rPr>
        <w:t>C．①③④</w:t>
      </w:r>
      <w:r>
        <w:rPr>
          <w:rFonts w:ascii="宋体" w:hAnsi="宋体" w:eastAsia="宋体"/>
        </w:rPr>
        <w:tab/>
      </w:r>
      <w:r>
        <w:rPr>
          <w:rFonts w:ascii="宋体" w:hAnsi="宋体" w:eastAsia="宋体"/>
        </w:rPr>
        <w:t>D．①②④</w:t>
      </w:r>
    </w:p>
    <w:p w14:paraId="14760271">
      <w:pPr>
        <w:spacing w:line="360" w:lineRule="auto"/>
        <w:rPr>
          <w:rFonts w:ascii="宋体" w:hAnsi="宋体" w:eastAsia="宋体"/>
        </w:rPr>
      </w:pPr>
      <w:r>
        <w:rPr>
          <w:rFonts w:hint="eastAsia" w:ascii="宋体" w:hAnsi="宋体" w:eastAsia="宋体"/>
        </w:rPr>
        <w:t>二、非选择题：本题共</w:t>
      </w:r>
      <w:r>
        <w:rPr>
          <w:rFonts w:ascii="宋体" w:hAnsi="宋体" w:eastAsia="宋体"/>
        </w:rPr>
        <w:t>4小题，共60分．</w:t>
      </w:r>
    </w:p>
    <w:p w14:paraId="2358EDA5">
      <w:pPr>
        <w:spacing w:line="360" w:lineRule="auto"/>
        <w:rPr>
          <w:rFonts w:ascii="宋体" w:hAnsi="宋体" w:eastAsia="宋体"/>
        </w:rPr>
      </w:pPr>
      <w:r>
        <w:rPr>
          <w:rFonts w:ascii="宋体" w:hAnsi="宋体" w:eastAsia="宋体"/>
        </w:rPr>
        <w:t>21．阅读材料，完成下列要求。</w:t>
      </w:r>
    </w:p>
    <w:p w14:paraId="33C15EF4">
      <w:pPr>
        <w:spacing w:line="360" w:lineRule="auto"/>
        <w:rPr>
          <w:rFonts w:ascii="宋体" w:hAnsi="宋体" w:eastAsia="宋体"/>
        </w:rPr>
      </w:pPr>
      <w:r>
        <w:rPr>
          <w:rFonts w:ascii="宋体" w:hAnsi="宋体" w:eastAsia="宋体"/>
        </w:rPr>
        <w:t xml:space="preserve">       地处祖国北方边陲的某地，河水清清，绿草如菌，山峦苍翠，矿产资源丰富。过去，当地百姓单靠种植玉米、放牧，坐拥绿水青山，也仅能填饱肚子。本世纪初，当地引进外来投资开发矿产，经济增速一路飙升，但因粗暴开采，草原被挖得千疮百孔，天空整日灰蒙蒙，卖矿收益大部分也被外来投资者带走，百姓依然贫穷。</w:t>
      </w:r>
    </w:p>
    <w:p w14:paraId="3E2BCB3C">
      <w:pPr>
        <w:spacing w:line="360" w:lineRule="auto"/>
        <w:rPr>
          <w:rFonts w:ascii="宋体" w:hAnsi="宋体" w:eastAsia="宋体"/>
        </w:rPr>
      </w:pPr>
      <w:r>
        <w:rPr>
          <w:rFonts w:ascii="宋体" w:hAnsi="宋体" w:eastAsia="宋体"/>
        </w:rPr>
        <w:t xml:space="preserve">       党的十八大以来，当地转变发展方式，在引进项目时严守资源消耗上限、环境质量底线、生态保护红线，关停了所有的高污染项目，引进了玉米深加工，绿色农畜产品生产加工、煤电一体等技术含量高环境污染少的项目，同时，盘活土地、劳动力、自然风光等要素，实行入股分红经营模式，让资源变资产，让农民变股民，发展规模化牧草种植，建设汽车露营基地，开发户外徒步线路，成为大型乳牛养殖场的优质牧草供应基地、京津冀都市居民休闲度假的后花园。当地不仅回归了绿水青山，还迎来了金山银山，百姓的获得感、幸福感满满。</w:t>
      </w:r>
    </w:p>
    <w:p w14:paraId="1D0A9619">
      <w:pPr>
        <w:spacing w:line="360" w:lineRule="auto"/>
        <w:rPr>
          <w:rFonts w:ascii="宋体" w:hAnsi="宋体" w:eastAsia="宋体"/>
        </w:rPr>
      </w:pPr>
      <w:r>
        <w:rPr>
          <w:rFonts w:hint="eastAsia" w:ascii="宋体" w:hAnsi="宋体" w:eastAsia="宋体"/>
        </w:rPr>
        <w:t>（</w:t>
      </w:r>
      <w:r>
        <w:rPr>
          <w:rFonts w:ascii="宋体" w:hAnsi="宋体" w:eastAsia="宋体"/>
        </w:rPr>
        <w:t>1）在人与自然的关系上，我们应坚持什么样的观点？</w:t>
      </w:r>
    </w:p>
    <w:p w14:paraId="4D8BB571">
      <w:pPr>
        <w:spacing w:line="360" w:lineRule="auto"/>
        <w:rPr>
          <w:rFonts w:ascii="宋体" w:hAnsi="宋体" w:eastAsia="宋体"/>
        </w:rPr>
      </w:pPr>
      <w:r>
        <w:rPr>
          <w:rFonts w:hint="eastAsia" w:ascii="宋体" w:hAnsi="宋体" w:eastAsia="宋体"/>
        </w:rPr>
        <w:t>（</w:t>
      </w:r>
      <w:r>
        <w:rPr>
          <w:rFonts w:ascii="宋体" w:hAnsi="宋体" w:eastAsia="宋体"/>
        </w:rPr>
        <w:t>2）运用所学“文明与家园”的有关知识，分析当地是如何增强老百姓获得感和幸福感的？</w:t>
      </w:r>
    </w:p>
    <w:p w14:paraId="480862E8">
      <w:pPr>
        <w:spacing w:line="360" w:lineRule="auto"/>
        <w:rPr>
          <w:rFonts w:ascii="宋体" w:hAnsi="宋体" w:eastAsia="宋体"/>
        </w:rPr>
      </w:pPr>
      <w:r>
        <w:rPr>
          <w:rFonts w:ascii="宋体" w:hAnsi="宋体" w:eastAsia="宋体"/>
        </w:rPr>
        <w:t>22．国家宪法日当天，初中生小李通过普法微信小程序咨询法律专家。根据二人在线对话情景，完成下列要求。</w:t>
      </w:r>
    </w:p>
    <w:p w14:paraId="173E582A">
      <w:pPr>
        <w:spacing w:line="360" w:lineRule="auto"/>
        <w:rPr>
          <w:rFonts w:ascii="宋体" w:hAnsi="宋体" w:eastAsia="宋体"/>
        </w:rPr>
      </w:pPr>
      <w:r>
        <w:rPr>
          <w:rFonts w:ascii="宋体" w:hAnsi="宋体" w:eastAsia="宋体"/>
        </w:rPr>
        <w:drawing>
          <wp:inline distT="0" distB="0" distL="0" distR="0">
            <wp:extent cx="5274310" cy="6117590"/>
            <wp:effectExtent l="0" t="0" r="2540" b="0"/>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6117590"/>
                    </a:xfrm>
                    <a:prstGeom prst="rect">
                      <a:avLst/>
                    </a:prstGeom>
                    <a:noFill/>
                    <a:ln>
                      <a:noFill/>
                    </a:ln>
                  </pic:spPr>
                </pic:pic>
              </a:graphicData>
            </a:graphic>
          </wp:inline>
        </w:drawing>
      </w:r>
      <w:r>
        <w:rPr>
          <w:rFonts w:hint="eastAsia" w:ascii="宋体" w:hAnsi="宋体" w:eastAsia="宋体"/>
        </w:rPr>
        <w:t>（</w:t>
      </w:r>
      <w:r>
        <w:rPr>
          <w:rFonts w:ascii="宋体" w:hAnsi="宋体" w:eastAsia="宋体"/>
        </w:rPr>
        <w:t>1）假定你是法律专家，请回答小李的最后一个问题。</w:t>
      </w:r>
    </w:p>
    <w:p w14:paraId="2AFEAB8E">
      <w:pPr>
        <w:spacing w:line="360" w:lineRule="auto"/>
        <w:rPr>
          <w:rFonts w:ascii="宋体" w:hAnsi="宋体" w:eastAsia="宋体"/>
        </w:rPr>
      </w:pPr>
      <w:r>
        <w:rPr>
          <w:rFonts w:hint="eastAsia" w:ascii="宋体" w:hAnsi="宋体" w:eastAsia="宋体"/>
        </w:rPr>
        <w:t>（</w:t>
      </w:r>
      <w:r>
        <w:rPr>
          <w:rFonts w:ascii="宋体" w:hAnsi="宋体" w:eastAsia="宋体"/>
        </w:rPr>
        <w:t>2）谈谈你对我国宪法核心价值追求的理解。</w:t>
      </w:r>
    </w:p>
    <w:p w14:paraId="099508C7">
      <w:pPr>
        <w:spacing w:line="360" w:lineRule="auto"/>
        <w:rPr>
          <w:rFonts w:ascii="宋体" w:hAnsi="宋体" w:eastAsia="宋体"/>
        </w:rPr>
      </w:pPr>
      <w:r>
        <w:rPr>
          <w:rFonts w:ascii="宋体" w:hAnsi="宋体" w:eastAsia="宋体"/>
        </w:rPr>
        <w:t>23．阅读材料，完成下列要求：</w:t>
      </w:r>
    </w:p>
    <w:p w14:paraId="6BB8C9D7">
      <w:pPr>
        <w:spacing w:line="360" w:lineRule="auto"/>
        <w:rPr>
          <w:rFonts w:ascii="宋体" w:hAnsi="宋体" w:eastAsia="宋体"/>
        </w:rPr>
      </w:pPr>
      <w:r>
        <w:rPr>
          <w:rFonts w:hint="eastAsia" w:ascii="宋体" w:hAnsi="宋体" w:eastAsia="宋体"/>
        </w:rPr>
        <w:t>材料一：</w:t>
      </w:r>
    </w:p>
    <w:p w14:paraId="03458E9C">
      <w:pPr>
        <w:spacing w:line="360" w:lineRule="auto"/>
        <w:rPr>
          <w:rFonts w:ascii="宋体" w:hAnsi="宋体" w:eastAsia="宋体"/>
        </w:rPr>
      </w:pPr>
      <w:r>
        <w:rPr>
          <w:rFonts w:ascii="宋体" w:hAnsi="宋体" w:eastAsia="宋体"/>
        </w:rPr>
        <w:drawing>
          <wp:inline distT="0" distB="0" distL="0" distR="0">
            <wp:extent cx="5048250" cy="3829050"/>
            <wp:effectExtent l="0" t="0" r="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048250" cy="3829050"/>
                    </a:xfrm>
                    <a:prstGeom prst="rect">
                      <a:avLst/>
                    </a:prstGeom>
                    <a:noFill/>
                    <a:ln>
                      <a:noFill/>
                    </a:ln>
                  </pic:spPr>
                </pic:pic>
              </a:graphicData>
            </a:graphic>
          </wp:inline>
        </w:drawing>
      </w:r>
    </w:p>
    <w:p w14:paraId="130A2F0D">
      <w:pPr>
        <w:spacing w:line="360" w:lineRule="auto"/>
        <w:rPr>
          <w:rFonts w:ascii="宋体" w:hAnsi="宋体" w:eastAsia="宋体"/>
        </w:rPr>
      </w:pPr>
      <w:r>
        <w:rPr>
          <w:rFonts w:hint="eastAsia" w:ascii="宋体" w:hAnsi="宋体" w:eastAsia="宋体"/>
        </w:rPr>
        <w:t>材料二：</w:t>
      </w:r>
      <w:r>
        <w:rPr>
          <w:rFonts w:ascii="宋体" w:hAnsi="宋体" w:eastAsia="宋体"/>
        </w:rPr>
        <w:t>1978年以来，我国经济社会发展成绩单（截止2018年）</w:t>
      </w:r>
    </w:p>
    <w:p w14:paraId="12B45322">
      <w:pPr>
        <w:spacing w:line="360" w:lineRule="auto"/>
        <w:rPr>
          <w:rFonts w:ascii="宋体" w:hAnsi="宋体" w:eastAsia="宋体"/>
        </w:rPr>
      </w:pPr>
      <w:r>
        <w:rPr>
          <w:rFonts w:ascii="宋体" w:hAnsi="宋体" w:eastAsia="宋体"/>
        </w:rPr>
        <w:drawing>
          <wp:inline distT="0" distB="0" distL="0" distR="0">
            <wp:extent cx="5274310" cy="2419985"/>
            <wp:effectExtent l="0" t="0" r="2540"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2419985"/>
                    </a:xfrm>
                    <a:prstGeom prst="rect">
                      <a:avLst/>
                    </a:prstGeom>
                    <a:noFill/>
                    <a:ln>
                      <a:noFill/>
                    </a:ln>
                  </pic:spPr>
                </pic:pic>
              </a:graphicData>
            </a:graphic>
          </wp:inline>
        </w:drawing>
      </w:r>
      <w:r>
        <w:rPr>
          <w:rFonts w:hint="eastAsia" w:ascii="宋体" w:hAnsi="宋体" w:eastAsia="宋体"/>
        </w:rPr>
        <w:t>结合上述材料，概括</w:t>
      </w:r>
      <w:r>
        <w:rPr>
          <w:rFonts w:ascii="宋体" w:hAnsi="宋体" w:eastAsia="宋体"/>
        </w:rPr>
        <w:t>1978年以来中国腾飞的基本经验。</w:t>
      </w:r>
    </w:p>
    <w:p w14:paraId="147F7FB6">
      <w:pPr>
        <w:spacing w:line="360" w:lineRule="auto"/>
        <w:rPr>
          <w:rFonts w:ascii="宋体" w:hAnsi="宋体" w:eastAsia="宋体"/>
        </w:rPr>
      </w:pPr>
      <w:r>
        <w:rPr>
          <w:rFonts w:ascii="宋体" w:hAnsi="宋体" w:eastAsia="宋体"/>
        </w:rPr>
        <w:t>24．五四青年节前夕，某校八年级9班思政课老师以“我和我的祖国一一向榜样学习”为主题上一节专题课，并提供了如下学习材料。阅读材料，完成下列要求。</w:t>
      </w:r>
    </w:p>
    <w:p w14:paraId="577EEA15">
      <w:pPr>
        <w:spacing w:line="360" w:lineRule="auto"/>
        <w:rPr>
          <w:rFonts w:ascii="宋体" w:hAnsi="宋体" w:eastAsia="宋体"/>
        </w:rPr>
      </w:pPr>
      <w:r>
        <w:rPr>
          <w:rFonts w:hint="eastAsia" w:ascii="宋体" w:hAnsi="宋体" w:eastAsia="宋体"/>
        </w:rPr>
        <w:t>隐姓埋名</w:t>
      </w:r>
      <w:r>
        <w:rPr>
          <w:rFonts w:ascii="宋体" w:hAnsi="宋体" w:eastAsia="宋体"/>
        </w:rPr>
        <w:t>60年的战斗英雄张富清</w:t>
      </w:r>
    </w:p>
    <w:p w14:paraId="35B428A6">
      <w:pPr>
        <w:spacing w:line="360" w:lineRule="auto"/>
        <w:rPr>
          <w:rFonts w:ascii="宋体" w:hAnsi="宋体" w:eastAsia="宋体"/>
        </w:rPr>
      </w:pPr>
      <w:r>
        <w:rPr>
          <w:rFonts w:ascii="宋体" w:hAnsi="宋体" w:eastAsia="宋体"/>
        </w:rPr>
        <w:t>张富清是原西北野战军359旅718团2营6连战士，在解放战争的枪林弹雨中九死一生，先后荣立一等功三次、二等功一次，被西北野战军记“特等功”，两次获得“战斗英雄”荣誉称号，一次荣获“人民功臣”奖章。张富清立下这些赫赫战功时才25岁.1955年，张富清退役转业，主动选择到湖北省最偏远、条件最艰苦、急缺干部的来凤县工作，将毕生精力奉献给了贫困山区。60多年来，张富清刻意尘封功绩，连儿女也不知情。他工作挑最苦最难的干，从不争名争利。为了减轻国家财政负担，动员妻子放弃铁饭碗，从供销社“下岗”，老母亲去</w:t>
      </w:r>
      <w:r>
        <w:rPr>
          <w:rFonts w:hint="eastAsia" w:ascii="宋体" w:hAnsi="宋体" w:eastAsia="宋体"/>
        </w:rPr>
        <w:t>世也没能见上最后一面，</w:t>
      </w:r>
      <w:r>
        <w:rPr>
          <w:rFonts w:ascii="宋体" w:hAnsi="宋体" w:eastAsia="宋体"/>
        </w:rPr>
        <w:t>2018年底，在退役军人信息采集中，张富清的事迹才被发现。95岁老英雄张富清60多年深藏功名，一辈子坚守初心、不改本色，事迹感人。</w:t>
      </w:r>
    </w:p>
    <w:p w14:paraId="737E2CF5">
      <w:pPr>
        <w:spacing w:line="360" w:lineRule="auto"/>
        <w:ind w:firstLine="2730" w:firstLineChars="1300"/>
        <w:rPr>
          <w:rFonts w:ascii="宋体" w:hAnsi="宋体" w:eastAsia="宋体"/>
        </w:rPr>
      </w:pPr>
      <w:r>
        <w:rPr>
          <w:rFonts w:hint="eastAsia" w:ascii="宋体" w:hAnsi="宋体" w:eastAsia="宋体"/>
        </w:rPr>
        <w:t>“中国核潜艇之父”黄旭华</w:t>
      </w:r>
    </w:p>
    <w:p w14:paraId="1CA3EEF1">
      <w:pPr>
        <w:spacing w:line="360" w:lineRule="auto"/>
        <w:rPr>
          <w:rFonts w:ascii="宋体" w:hAnsi="宋体" w:eastAsia="宋体"/>
        </w:rPr>
      </w:pPr>
      <w:r>
        <w:rPr>
          <w:rFonts w:ascii="宋体" w:hAnsi="宋体" w:eastAsia="宋体"/>
        </w:rPr>
        <w:t xml:space="preserve">        1958年，我国决定启动研制导弹核潜艇。32岁的黄旭华被选中参与研制，不久被任命为总设计师。经过黄旭华和他带领的团队刻苦攻关，1981年，第一艘装有导弹的核潜艇顺利下水。1988年，核潜艇步入最后的深潜试验。深潜是核潜艇最重要也是最危险的一项试验，一旦发生事故，后果不堪设想。为了增强大家的信心，掌握第一手试验数据，黄旭华毅然与艇员一同下海。核潜艇的研制工作属于最高级别的国家机密，黄旭华隐姓埋名30年，在“国家需要”与“家庭需要”同时摆在面前时，黄旭华毫不犹豫地选择了国家需要，甘心做沉默的砥柱</w:t>
      </w:r>
      <w:r>
        <w:rPr>
          <w:rFonts w:hint="eastAsia" w:ascii="宋体" w:hAnsi="宋体" w:eastAsia="宋体"/>
        </w:rPr>
        <w:t>。他“舍”的是亲情，“得”的是国之利器。他为我国核潜艇事业的发展作出了重要贡献，被誉为“中国核潜艇之父”，</w:t>
      </w:r>
      <w:r>
        <w:rPr>
          <w:rFonts w:ascii="宋体" w:hAnsi="宋体" w:eastAsia="宋体"/>
        </w:rPr>
        <w:t>1994年，黄旭华当选中国工程院首批院士，2017年，黄旭华获得第六届全国道德模范敬业奉献类奖项。</w:t>
      </w:r>
    </w:p>
    <w:p w14:paraId="7D09B5CC">
      <w:pPr>
        <w:spacing w:line="360" w:lineRule="auto"/>
        <w:rPr>
          <w:rFonts w:ascii="宋体" w:hAnsi="宋体" w:eastAsia="宋体"/>
        </w:rPr>
      </w:pPr>
      <w:r>
        <w:rPr>
          <w:rFonts w:ascii="宋体" w:hAnsi="宋体" w:eastAsia="宋体"/>
        </w:rPr>
        <w:t xml:space="preserve">       紧扣本节思政课主题，运用所学道德与法治的有关知识，自拟题目，写一篇读后感。要求不得泄露个人和所在区域、学校等信息。</w:t>
      </w:r>
    </w:p>
    <w:p w14:paraId="3CD2C3D4">
      <w:pPr>
        <w:widowControl/>
        <w:spacing w:line="360" w:lineRule="auto"/>
        <w:jc w:val="left"/>
        <w:rPr>
          <w:rFonts w:ascii="宋体" w:hAnsi="宋体" w:eastAsia="宋体"/>
        </w:rPr>
      </w:pPr>
      <w:r>
        <w:rPr>
          <w:rFonts w:ascii="宋体" w:hAnsi="宋体" w:eastAsia="宋体"/>
        </w:rPr>
        <w:br w:type="page"/>
      </w:r>
    </w:p>
    <w:p w14:paraId="13D20827">
      <w:pPr>
        <w:pStyle w:val="10"/>
        <w:numPr>
          <w:ilvl w:val="0"/>
          <w:numId w:val="1"/>
        </w:numPr>
        <w:spacing w:line="360" w:lineRule="auto"/>
        <w:ind w:firstLineChars="0"/>
        <w:rPr>
          <w:rFonts w:ascii="宋体" w:hAnsi="宋体" w:eastAsia="宋体"/>
          <w:spacing w:val="15"/>
          <w:szCs w:val="20"/>
          <w:shd w:val="clear" w:color="auto" w:fill="FFFFFF"/>
        </w:rPr>
      </w:pPr>
      <w:r>
        <w:rPr>
          <w:rFonts w:hint="eastAsia" w:ascii="宋体" w:hAnsi="宋体" w:eastAsia="宋体"/>
          <w:spacing w:val="15"/>
          <w:szCs w:val="20"/>
          <w:shd w:val="clear" w:color="auto" w:fill="FFFFFF"/>
        </w:rPr>
        <w:t>2018年6月21日，经党中央批准、国务院批复，自2018年起我国将每年农历秋分设立为“中国农民丰收节”。“中国农民丰收节”是第一个在国家层面为农民设立的节日，鼓励各地从实际出发，结合当地的民俗文化、农时农事，组织开展好农民群众喜闻乐见的活动，展示科技强农新成果、产业发展新成就、乡村振兴新面貌。故B符合题意，其它选项不符合题意。</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7FCBEBEA">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2019年1月2日，《告台湾同胞书》发表40周年纪念会在北京人民大会堂举行。习近平总书记指出：祖国必须统一，也必然统一。这是70载两岸关系发展历程的历史定论，也是新时代中华民族伟大复兴的必然要求。故C符合题意，其它选项不符合题意。</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0E4602A2">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2019年2月18日，中共中央、国务院印发《粤港澳大湾区发展规划纲要》，建设粤港澳大湾区是习近平总书记亲自谋划、亲自部署、亲自推动的国家战略，是新时代推动形成全面开放新格局的新举措，也是推动“一国两制”事业发展的新实践。D说法正确，符合题意。其它选项不合题意。</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0130560D">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2019年4月15日傍晚，有着800多年历史的巴黎圣母院发生大火，整座建筑损毁严重。国家主席习近平就此致电表示诚挚慰问。C说法正确，符合题意。其它选项不合题意。</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30504B85">
      <w:pPr>
        <w:pStyle w:val="10"/>
        <w:numPr>
          <w:ilvl w:val="0"/>
          <w:numId w:val="1"/>
        </w:numPr>
        <w:spacing w:line="360" w:lineRule="auto"/>
        <w:ind w:firstLineChars="0"/>
        <w:rPr>
          <w:rFonts w:ascii="宋体" w:hAnsi="宋体" w:eastAsia="宋体"/>
        </w:rPr>
      </w:pPr>
      <w:r>
        <w:rPr>
          <w:rFonts w:ascii="宋体" w:hAnsi="宋体" w:eastAsia="宋体"/>
        </w:rPr>
        <w:br w:type="textWrapping"/>
      </w:r>
      <w:r>
        <w:rPr>
          <w:rFonts w:hint="eastAsia" w:ascii="宋体" w:hAnsi="宋体" w:eastAsia="宋体"/>
          <w:spacing w:val="15"/>
          <w:szCs w:val="20"/>
          <w:shd w:val="clear" w:color="auto" w:fill="FFFFFF"/>
        </w:rPr>
        <w:t>2019年4月27日，第二届“一带一路”国际合作高峰论坛在北京雁栖湖国际会议中心举行圆桌峰会，国家主席习近平主持会议并致开幕辞。实践充分表明，共建“一带一路”不仅是经济合作，而且为推进经济全球化健康发展开辟了重要途径，为全球治理体系变革提供了中国方案，成为推动构建人类命运共同体的重要实践平台。A说法正确，符合题意。其它选项不合题意。</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063219B4">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依据课本内容，摇头丸又称“狂欢丸”“狂喜丸”等，指的是致幻型笨丙胺类兴奋剂的统称。服用后，摇头不止、行为失控，极易诱发精神分裂症，引发自身的伤害，故A符合题意；BCD与题意不符。</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123FB79D">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我国《刑法》对毒品犯罪的刑事责任年龄的规定：对已满14周岁不满16周岁的人，犯贩卖毒品罪的，应当负刑事责任，所以B符合题意；ACD与题干不符，排除。</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205A678A">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高铁霸座、机场撤泼、抢公交车方向盘、“路怒族”，还振振有词，为自己的“任性”行为辩护，事实上，这些人缺乏相互尊重与换位思考，混淆了合法权益与一己私利，只想到了自己的利益，还缺乏愤怒管理与行为控制能力，“任性”而为，所以选项①②④的观点是正确的，符合题意；选项③的观点是错误的，他们没有用合理宣泄来调节负面情绪。</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6AA2439B">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高铁霸座、机场撤泼、抢公交车方向盘、“路怒族”等行为纳入失信信息，有助于乘客树立规则意识，增强法治观念和安全意识，维护公共安全，同时也启示我们要树立公共安全意识，珍惜爱护生命，表明用法律法规为自由划定边界，以信用法制化引导人们守公德，以外在监督促使个人行为自觉，①③④是正确的选项；②选项观点违背了法律面前人人平等的原则。</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657FC6F5">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未成年人身心发育尚不成熟，自我保护能力较弱，辨别是非能力和自我控制能力不强，容易受不良因素的影响和不法侵害；未成年人的健康成长关系着国家的前途和命运，需要国家和社会给予特殊关注，保护未成年人是国家和全社会的责任。题干中的做法旨在推动企业履行保护未成年人的社会责任和法律责任，有利于维护未成年人的受教育权并保护其身心健康，所以，②③④正确；①错误，过于绝对化了；</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27A0798E">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由教材知识可知，法律是由国家制定或认可的，经过一定的法律程序，制定和认可，是国家创制法律的两种基本形式，国家往往会根据需要把一些道德问题、公序良俗直接认可为法律，所以选项A的观点符合题意；选项BCD的观点不符合题意，不能认可为法律。</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6DD81B49">
      <w:pPr>
        <w:pStyle w:val="10"/>
        <w:widowControl/>
        <w:numPr>
          <w:ilvl w:val="0"/>
          <w:numId w:val="1"/>
        </w:numPr>
        <w:shd w:val="clear" w:color="auto" w:fill="FFFFFF"/>
        <w:spacing w:line="360" w:lineRule="auto"/>
        <w:ind w:firstLineChars="0"/>
        <w:jc w:val="left"/>
        <w:rPr>
          <w:rFonts w:ascii="宋体" w:hAnsi="宋体" w:eastAsia="宋体" w:cs="宋体"/>
          <w:spacing w:val="15"/>
          <w:kern w:val="0"/>
          <w:szCs w:val="20"/>
        </w:rPr>
      </w:pPr>
      <w:r>
        <w:rPr>
          <w:rFonts w:hint="eastAsia" w:ascii="宋体" w:hAnsi="宋体" w:eastAsia="宋体" w:cs="宋体"/>
          <w:spacing w:val="15"/>
          <w:kern w:val="0"/>
          <w:szCs w:val="20"/>
        </w:rPr>
        <w:t>分析材料可知，体现了生命的意义在于创造出比自己有限的生命更长久、不平凡的社会价值；生命的意义来自我们对生活的付出，来自我们为他人和社会做出的贡献；也启示我们要通过自己的坚韧和努力，实现自己的价值，获得生命的意义，表明个体生命有时尽，人类生命有接续，③④是正确的选项；①②选项观点错误，一个人的伟大、生命的意义在于创造和奉献。</w:t>
      </w:r>
      <w:r>
        <w:rPr>
          <w:rFonts w:hint="eastAsia" w:ascii="宋体" w:hAnsi="宋体" w:eastAsia="宋体" w:cs="宋体"/>
          <w:kern w:val="0"/>
          <w:szCs w:val="20"/>
        </w:rPr>
        <w:br w:type="textWrapping"/>
      </w:r>
      <w:r>
        <w:rPr>
          <w:rFonts w:hint="eastAsia" w:ascii="宋体" w:hAnsi="宋体" w:eastAsia="宋体" w:cs="宋体"/>
          <w:spacing w:val="15"/>
          <w:kern w:val="0"/>
          <w:szCs w:val="20"/>
        </w:rPr>
        <w:t>故选：D。</w:t>
      </w:r>
    </w:p>
    <w:p w14:paraId="56897BC2">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构建和谐的家庭需要父母与子女共同努力，家庭成员之间相互理解、信任、体谅和包容，有效交流和沟通可以增进理解，化解矛盾和冲突，以良好的心态面对家庭的变化，悦纳家庭生活中的“甜蜜碰撞”，从现在做起，用行动表达孝亲敬长，②③④是正确的选项；①选项不利于建设和谐家庭。</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306F870E">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国家为维护社会公平采取了很多措施。如严惩生产问题疫苗的长春长生公司的相关人员，对自主就业退役士兵在创业就业时给予税收优惠政策，为部分当事人提供法律援助等。这些措施有利于维护社会的公平正义。因此选项①②③正确；④错误，这是错误行为，应当纠正。</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3E7A3FA5">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题干中“不可靠实体”，破坏国际贸易规则，维护我国国家安全，我国建立“不可靠实体清单”制度，有利于维护多边贸易体制的规则，维护包括经济、科技等在内的国家安全，①③说法正确，符合题意。②说法错误，此举并不会损害我国进一步扩大对外开放的良好形象；④不合题意，这不属于贸易保护主义政策。</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772AD124">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图片内容体现了商品的生产在不同国家完成，体现了经济全球化，我们要顺应经济全球化的发展趋势，积极参与全球分工合作；也体现了现代科技的发展，我国要推动科技进步促进我国产业结构优化升级，青少年要崇尚创新，从小培育创新精神和创新能力。①③④说法正确，符合题意。②说法错误，我国并不是全球治理的主导者。</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62FEE831">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依据所学知识分析材料可知，科学立法和民主立法充分体现在了外商投资法立法过程中，故①②是正确的；③④本身观点正确，但材料未涉及此内容，排除。</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4DF26E99">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题干中习近平主席的指出内容，充分体现了中华文明兼收并蓄，历久弥新，说明了中华文明具有海纳百川、有容乃大的包容力和应对挑战、与时俱进的创造力，启示我们要加强文明的交流互鉴，以文明交流超越文明隔阂、文明互鉴超越文明冲突。①②④说法正确，符合题意。③说法错误，“改造其他文明”的说法不符合实际，要尊重不同文明。</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4618D813">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依据教材知识分析材料可知，我国是一个统一的多民族国家，各族人民应紧密团结在一起，铸牢中华民族共同体意识，而保障和改进民生是促进民族关系的融洽的重要举措，故①③④是正确的；②本身正确，但材料未涉及此内容，排除。</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50713DB7">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分析材料可知，材料中的“知识网红”，体现了我国社会主义精神文明建设的内容，塑造了健康多元的网络文化生态，能引导人们树立终身学习的理念，可满足人们日益增长的精神文化需求，①②④是正确的选项；③选项“知识网红”的影响与消影视娱乐大众网红的消极影响不能抵消。</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4C1A6478">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（1）本题考查人与自然的关系，结合教材知识，答出人与自然和谐共生即可。</w:t>
      </w:r>
      <w:r>
        <w:rPr>
          <w:rFonts w:hint="eastAsia" w:ascii="宋体" w:hAnsi="宋体" w:eastAsia="宋体"/>
          <w:szCs w:val="20"/>
        </w:rPr>
        <w:br w:type="textWrapping"/>
      </w:r>
      <w:r>
        <w:rPr>
          <w:rFonts w:hint="eastAsia" w:ascii="宋体" w:hAnsi="宋体" w:eastAsia="宋体"/>
          <w:spacing w:val="15"/>
          <w:szCs w:val="20"/>
          <w:shd w:val="clear" w:color="auto" w:fill="FFFFFF"/>
        </w:rPr>
        <w:t>（2）本题考查材料分析能力。材料中当地转变经济模式，发展绿色经济，增强了老百姓获得感和幸福感，结合教材知识，从正确处理经济发展与环境保护的关系、绿色富国、绿色惠民等方面组织答案。</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（1）人与自然和谐共生。</w:t>
      </w:r>
      <w:r>
        <w:rPr>
          <w:rFonts w:hint="eastAsia" w:ascii="宋体" w:hAnsi="宋体" w:eastAsia="宋体"/>
          <w:szCs w:val="20"/>
        </w:rPr>
        <w:br w:type="textWrapping"/>
      </w:r>
      <w:r>
        <w:rPr>
          <w:rFonts w:hint="eastAsia" w:ascii="宋体" w:hAnsi="宋体" w:eastAsia="宋体"/>
          <w:spacing w:val="15"/>
          <w:szCs w:val="20"/>
          <w:shd w:val="clear" w:color="auto" w:fill="FFFFFF"/>
        </w:rPr>
        <w:t>（2）①处理好经济发展与生态环境保护的关系。②坚持绿色富国，让人民群众切实感受到经济发展带来的环境效益。③坚持绿色惠民，将良好生态环境作为最普惠的民生福祉，激发人民群众的绿色创造热情，实现绿色富国之梦。</w:t>
      </w:r>
    </w:p>
    <w:p w14:paraId="14A62F03">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1）本题考查宪法监督。如果某一具体法规甚至本身与宪法相抵触，有什么制度可以预防或者纠错？根据所学知识，宪法具有最高法律效力，其他法律不得同宪法相抵触，违宪无效。什么制度能发现并做到撤销修改不合宪法的内容呢？根据教材知识，要完善全国人大及人大常委会宪法监督制度，推进合宪性审查，把不符合宪法内容、原则精神的法律和文件撤销或者修改，加强对宪法实施情况的监督。</w:t>
      </w:r>
      <w:r>
        <w:rPr>
          <w:rFonts w:hint="eastAsia" w:ascii="宋体" w:hAnsi="宋体" w:eastAsia="宋体"/>
          <w:szCs w:val="20"/>
        </w:rPr>
        <w:br w:type="textWrapping"/>
      </w:r>
      <w:r>
        <w:rPr>
          <w:rFonts w:hint="eastAsia" w:ascii="宋体" w:hAnsi="宋体" w:eastAsia="宋体"/>
          <w:spacing w:val="15"/>
          <w:szCs w:val="20"/>
          <w:shd w:val="clear" w:color="auto" w:fill="FFFFFF"/>
        </w:rPr>
        <w:t>（2）谈谈对某个问题的理解，可以从是什么、为什么、怎么办角度回答问题。首先，宪法的核心价值追求是什么？规范国家权力运行以保障公民权利的实现；为什么？权力是一把双刃剑，运用得好，可以造福人民；如果被滥用，则会滋生腐败，贻害无穷；怎么办？必须加强对权力运行的监督和制约，让人民监督权力，让权力在阳光下运行，把权力关进制度的笼子。</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（1）要完善全国人大及人大常委会宪法监督制度，推进合宪性审查，把不符合宪法内容、原则精神的法律和文件撤销或者修改，加强对宪法实施情况的监督。</w:t>
      </w:r>
      <w:r>
        <w:rPr>
          <w:rFonts w:hint="eastAsia" w:ascii="宋体" w:hAnsi="宋体" w:eastAsia="宋体"/>
          <w:szCs w:val="20"/>
        </w:rPr>
        <w:br w:type="textWrapping"/>
      </w:r>
      <w:r>
        <w:rPr>
          <w:rFonts w:hint="eastAsia" w:ascii="宋体" w:hAnsi="宋体" w:eastAsia="宋体"/>
          <w:spacing w:val="15"/>
          <w:szCs w:val="20"/>
          <w:shd w:val="clear" w:color="auto" w:fill="FFFFFF"/>
        </w:rPr>
        <w:t>（2）权力是一把双刃剑，运用得好，可以造福人民；如果被滥用，则会滋生腐败，贻害无穷。必须加强对权力运行的监督和制约，让人民监督权力，让权力在阳光下运行，把权力关进制度的笼子。宪法的核心价值追求是规范国家权力运行以保障公民权利的实现。</w:t>
      </w:r>
    </w:p>
    <w:p w14:paraId="04C2FB87">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此题实质上考查学生对我国取得重大成就的原因的认识。围绕根本原因和主要原因回答，根本原因是开辟了中国特色社会主义道路，形成了中国特色社会主义理论体系，确立了中国特色社会主义制度，发展了中国特社会主义文化。主要原因从经济建设、党的领导等方面回答。</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根本原因：开辟了中国特色社会主义道路，形成了中国特色社会主义理论体系，确立了中国特色社会主义制度，发展了中国特色社会主义文化。主要原因：①坚持马列主义、毛泽东思想、邓小平理论和“三个代表”重要思想、科学发展观以及习近平新时代中国特色社会主义思想；②坚持党的基本路线；③实施科教兴国和人才强国战略、创新驱动发展战略、可持续发展战略等；④贯彻实施计划生育、节约资源和保护环境的基本国策、依法治国的基本方略；⑤全国人民的艰苦奋斗等。</w:t>
      </w:r>
    </w:p>
    <w:p w14:paraId="1D942C3E">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（1）拟定作文题目，紧扣主题学习榜样、实现人生价值，可以从为什么、怎么做角度来立意。为什么，如学习榜样，做社会主义合格接班人；怎么做？如甘于奉献，实现生命价值。等。</w:t>
      </w:r>
      <w:r>
        <w:rPr>
          <w:rFonts w:hint="eastAsia" w:ascii="宋体" w:hAnsi="宋体" w:eastAsia="宋体"/>
          <w:szCs w:val="20"/>
        </w:rPr>
        <w:br w:type="textWrapping"/>
      </w:r>
      <w:r>
        <w:rPr>
          <w:rFonts w:hint="eastAsia" w:ascii="宋体" w:hAnsi="宋体" w:eastAsia="宋体"/>
          <w:spacing w:val="15"/>
          <w:szCs w:val="20"/>
          <w:shd w:val="clear" w:color="auto" w:fill="FFFFFF"/>
        </w:rPr>
        <w:t>（2）读后感，首先是读了什么，简明概括材料人物精神品质，然后感想，今后要怎么做？向榜样学习，把榜样身上的优秀品质和自己的生活实际结合起来。注意审题，按照要求不得泄露真实信息，注意语言表述通顺合理即可。</w:t>
      </w:r>
      <w:r>
        <w:rPr>
          <w:rFonts w:hint="eastAsia" w:ascii="宋体" w:hAnsi="宋体" w:eastAsia="宋体"/>
          <w:szCs w:val="20"/>
        </w:rPr>
        <w:br w:type="textWrapping"/>
      </w:r>
      <w:r>
        <w:rPr>
          <w:rFonts w:hint="eastAsia" w:ascii="宋体" w:hAnsi="宋体" w:eastAsia="宋体"/>
          <w:spacing w:val="15"/>
          <w:szCs w:val="20"/>
          <w:shd w:val="clear" w:color="auto" w:fill="FFFFFF"/>
        </w:rPr>
        <w:t>故答案要点为：</w:t>
      </w:r>
    </w:p>
    <w:p w14:paraId="45F0A896">
      <w:pPr>
        <w:pStyle w:val="10"/>
        <w:spacing w:line="360" w:lineRule="auto"/>
        <w:ind w:left="360" w:firstLine="0" w:firstLineChars="0"/>
        <w:rPr>
          <w:rFonts w:ascii="宋体" w:hAnsi="宋体" w:eastAsia="宋体"/>
          <w:spacing w:val="15"/>
          <w:szCs w:val="20"/>
          <w:shd w:val="clear" w:color="auto" w:fill="FFFFFF"/>
        </w:rPr>
      </w:pPr>
      <w:r>
        <w:rPr>
          <w:rFonts w:hint="eastAsia" w:ascii="宋体" w:hAnsi="宋体" w:eastAsia="宋体"/>
          <w:spacing w:val="15"/>
          <w:szCs w:val="20"/>
          <w:shd w:val="clear" w:color="auto" w:fill="FFFFFF"/>
        </w:rPr>
        <w:t>甘于奉献，实现生命价值</w:t>
      </w:r>
    </w:p>
    <w:p w14:paraId="2BE2B35B">
      <w:pPr>
        <w:pStyle w:val="10"/>
        <w:spacing w:line="360" w:lineRule="auto"/>
        <w:ind w:left="360" w:firstLine="0" w:firstLineChars="0"/>
        <w:rPr>
          <w:rFonts w:ascii="宋体" w:hAnsi="宋体" w:eastAsia="宋体"/>
          <w:spacing w:val="15"/>
          <w:szCs w:val="20"/>
          <w:shd w:val="clear" w:color="auto" w:fill="FFFFFF"/>
        </w:rPr>
      </w:pPr>
      <w:r>
        <w:rPr>
          <w:rFonts w:hint="eastAsia" w:ascii="宋体" w:hAnsi="宋体" w:eastAsia="宋体"/>
          <w:spacing w:val="15"/>
          <w:szCs w:val="20"/>
          <w:shd w:val="clear" w:color="auto" w:fill="FFFFFF"/>
        </w:rPr>
        <w:t>先读材料，张富清淡泊名利，甘于奉献，坚持国家利益高于一切，坚守初心，不改本色；黄旭华维护国家安全和利益，顾全大局，牺牲小我，成全大我，艰苦奋斗，努力创新，以实际行动为国家建设做出贡献。他们具有高度的社会责任感和爱国主义精神值得我们学习。</w:t>
      </w:r>
      <w:r>
        <w:rPr>
          <w:rFonts w:hint="eastAsia" w:ascii="宋体" w:hAnsi="宋体" w:eastAsia="宋体"/>
          <w:szCs w:val="20"/>
        </w:rPr>
        <w:br w:type="textWrapping"/>
      </w:r>
      <w:r>
        <w:rPr>
          <w:rFonts w:hint="eastAsia" w:ascii="宋体" w:hAnsi="宋体" w:eastAsia="宋体"/>
          <w:spacing w:val="15"/>
          <w:szCs w:val="20"/>
          <w:shd w:val="clear" w:color="auto" w:fill="FFFFFF"/>
        </w:rPr>
        <w:t>    榜样的力量是无穷的。生活中我们要努力学习，培养创新精神和能力，艰苦奋斗，成为国家所需要的合格人才。 要增强社会责任感和集体责任感，关爱他人，维护集体利益，积极参加公益活动，实现自身生命价值。</w:t>
      </w:r>
    </w:p>
    <w:p w14:paraId="7D5AA227">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5" cstate="print"/>
                    <a:stretch>
                      <a:fillRect/>
                    </a:stretch>
                  </pic:blipFill>
                  <pic:spPr>
                    <a:xfrm>
                      <a:off x="0" y="0"/>
                      <a:ext cx="5274310" cy="2893060"/>
                    </a:xfrm>
                    <a:prstGeom prst="rect">
                      <a:avLst/>
                    </a:prstGeom>
                  </pic:spPr>
                </pic:pic>
              </a:graphicData>
            </a:graphic>
          </wp:inline>
        </w:drawing>
      </w:r>
    </w:p>
    <w:p w14:paraId="41BC2DAE">
      <w:pPr>
        <w:pStyle w:val="10"/>
        <w:spacing w:line="360" w:lineRule="auto"/>
        <w:ind w:left="360" w:firstLine="0" w:firstLineChars="0"/>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232704">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10923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A94C7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45967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2CA9E">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75EDFD">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E3D10B4"/>
    <w:multiLevelType w:val="multilevel"/>
    <w:tmpl w:val="5E3D10B4"/>
    <w:lvl w:ilvl="0" w:tentative="0">
      <w:start w:val="1"/>
      <w:numFmt w:val="decimal"/>
      <w:lvlText w:val="%1."/>
      <w:lvlJc w:val="left"/>
      <w:pPr>
        <w:ind w:left="360" w:hanging="360"/>
      </w:pPr>
      <w:rPr>
        <w:rFonts w:hint="default" w:ascii="黑体" w:hAnsi="黑体" w:eastAsia="黑体"/>
        <w:color w:val="auto"/>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removePersonalInformation/>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33465F"/>
    <w:rsid w:val="00051DA2"/>
    <w:rsid w:val="0033465F"/>
    <w:rsid w:val="003F6F3B"/>
    <w:rsid w:val="0051631D"/>
    <w:rsid w:val="00A63771"/>
    <w:rsid w:val="00CC65B1"/>
    <w:rsid w:val="00CE7AA1"/>
    <w:rsid w:val="00D23259"/>
    <w:rsid w:val="00E57BE8"/>
    <w:rsid w:val="00EA703D"/>
    <w:rsid w:val="00ED4516"/>
    <w:rsid w:val="033433B0"/>
    <w:rsid w:val="234A704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customStyle="1" w:styleId="8">
    <w:name w:val="页眉 Char"/>
    <w:basedOn w:val="6"/>
    <w:link w:val="4"/>
    <w:qFormat/>
    <w:uiPriority w:val="99"/>
    <w:rPr>
      <w:sz w:val="18"/>
      <w:szCs w:val="18"/>
    </w:rPr>
  </w:style>
  <w:style w:type="character" w:customStyle="1" w:styleId="9">
    <w:name w:val="页脚 Char"/>
    <w:basedOn w:val="6"/>
    <w:link w:val="3"/>
    <w:qFormat/>
    <w:uiPriority w:val="99"/>
    <w:rPr>
      <w:sz w:val="18"/>
      <w:szCs w:val="18"/>
    </w:rPr>
  </w:style>
  <w:style w:type="paragraph" w:styleId="10">
    <w:name w:val="List Paragraph"/>
    <w:basedOn w:val="1"/>
    <w:qFormat/>
    <w:uiPriority w:val="34"/>
    <w:pPr>
      <w:ind w:firstLine="420" w:firstLineChars="200"/>
    </w:pPr>
  </w:style>
  <w:style w:type="character" w:customStyle="1" w:styleId="11">
    <w:name w:val="批注框文本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8615</Words>
  <Characters>8848</Characters>
  <Lines>64</Lines>
  <Paragraphs>18</Paragraphs>
  <TotalTime>0</TotalTime>
  <ScaleCrop>false</ScaleCrop>
  <LinksUpToDate>false</LinksUpToDate>
  <CharactersWithSpaces>8980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2019-07-05T07:19:00Z</dcterms:created>
  <dcterms:modified xsi:type="dcterms:W3CDTF">2024-07-20T16:11:28Z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471B931476A04A94BBEF0699C2F7A1FE_12</vt:lpwstr>
  </property>
</Properties>
</file>