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854C791">
      <w:pPr>
        <w:jc w:val="center"/>
        <w:rPr>
          <w:rFonts w:ascii="宋体" w:hAnsi="宋体" w:eastAsia="宋体" w:cs="宋体"/>
          <w:b/>
          <w:color w:val="FF0000"/>
          <w:sz w:val="28"/>
        </w:rPr>
      </w:pPr>
      <w:bookmarkStart w:id="0" w:name="_GoBack"/>
      <w:bookmarkEnd w:id="0"/>
      <w:r>
        <w:rPr>
          <w:rFonts w:ascii="宋体" w:hAnsi="宋体" w:eastAsia="宋体" w:cs="宋体"/>
          <w:b/>
          <w:bCs/>
          <w:color w:val="FF0000"/>
          <w:sz w:val="28"/>
        </w:rPr>
        <w:t>2019年河南省普通高中招生考试试卷道德与法治</w:t>
      </w:r>
    </w:p>
    <w:p w14:paraId="0F2DBA60">
      <w:pPr>
        <w:rPr>
          <w:rFonts w:ascii="宋体" w:hAnsi="宋体" w:eastAsia="宋体" w:cs="宋体"/>
          <w:sz w:val="21"/>
        </w:rPr>
      </w:pPr>
      <w:r>
        <w:rPr>
          <w:rFonts w:ascii="宋体" w:hAnsi="宋体" w:eastAsia="宋体" w:cs="宋体"/>
          <w:b/>
          <w:bCs/>
          <w:sz w:val="21"/>
        </w:rPr>
        <w:t>注意事项：</w:t>
      </w:r>
    </w:p>
    <w:p w14:paraId="48B49E79">
      <w:pPr>
        <w:rPr>
          <w:rFonts w:ascii="宋体" w:hAnsi="宋体" w:eastAsia="宋体" w:cs="宋体"/>
          <w:sz w:val="21"/>
        </w:rPr>
      </w:pPr>
      <w:r>
        <w:rPr>
          <w:rFonts w:ascii="宋体" w:hAnsi="宋体" w:eastAsia="宋体" w:cs="宋体"/>
          <w:sz w:val="21"/>
        </w:rPr>
        <w:t>1.本试卷共4页，四个大题，满分70分，考试时间60分钟。</w:t>
      </w:r>
    </w:p>
    <w:p w14:paraId="6D18686E">
      <w:pPr>
        <w:rPr>
          <w:rFonts w:ascii="宋体" w:hAnsi="宋体" w:eastAsia="宋体" w:cs="宋体"/>
          <w:sz w:val="21"/>
        </w:rPr>
      </w:pPr>
      <w:r>
        <w:rPr>
          <w:rFonts w:ascii="宋体" w:hAnsi="宋体" w:eastAsia="宋体" w:cs="宋体"/>
          <w:sz w:val="21"/>
        </w:rPr>
        <w:t>2.开卷考试，可查阅参考资料，但应独立答题，禁止交流资料。</w:t>
      </w:r>
    </w:p>
    <w:p w14:paraId="387353C7">
      <w:pPr>
        <w:rPr>
          <w:rFonts w:ascii="宋体" w:hAnsi="宋体" w:eastAsia="宋体" w:cs="宋体"/>
          <w:sz w:val="21"/>
        </w:rPr>
      </w:pPr>
      <w:r>
        <w:rPr>
          <w:rFonts w:ascii="宋体" w:hAnsi="宋体" w:eastAsia="宋体" w:cs="宋体"/>
          <w:sz w:val="21"/>
        </w:rPr>
        <w:t>3.本试卷上不要答题，请按答题卡上注意事项的要求直接把答案填写在答题卡上，写在试卷上的答案无效。</w:t>
      </w:r>
    </w:p>
    <w:p w14:paraId="58D3C010">
      <w:pPr>
        <w:rPr>
          <w:rFonts w:ascii="宋体" w:hAnsi="宋体" w:eastAsia="宋体" w:cs="宋体"/>
          <w:sz w:val="21"/>
        </w:rPr>
      </w:pPr>
      <w:r>
        <w:rPr>
          <w:rFonts w:ascii="宋体" w:hAnsi="宋体" w:eastAsia="宋体" w:cs="宋体"/>
          <w:b/>
          <w:bCs/>
          <w:sz w:val="21"/>
        </w:rPr>
        <w:t>温馨提示：</w:t>
      </w:r>
    </w:p>
    <w:p w14:paraId="5E9E69E4">
      <w:pPr>
        <w:jc w:val="center"/>
        <w:rPr>
          <w:rFonts w:ascii="宋体" w:hAnsi="宋体" w:eastAsia="宋体" w:cs="宋体"/>
          <w:sz w:val="21"/>
        </w:rPr>
      </w:pPr>
      <w:r>
        <w:rPr>
          <w:rFonts w:ascii="宋体" w:hAnsi="宋体" w:eastAsia="宋体" w:cs="宋体"/>
          <w:sz w:val="21"/>
        </w:rPr>
        <w:t>道德与法治课，关注国计民生，</w:t>
      </w:r>
    </w:p>
    <w:p w14:paraId="4FEE7D23">
      <w:pPr>
        <w:jc w:val="center"/>
        <w:rPr>
          <w:rFonts w:ascii="宋体" w:hAnsi="宋体" w:eastAsia="宋体" w:cs="宋体"/>
          <w:sz w:val="21"/>
        </w:rPr>
      </w:pPr>
      <w:r>
        <w:rPr>
          <w:rFonts w:ascii="宋体" w:hAnsi="宋体" w:eastAsia="宋体" w:cs="宋体"/>
          <w:sz w:val="21"/>
        </w:rPr>
        <w:t>培育核心素养，引领人生航程。</w:t>
      </w:r>
    </w:p>
    <w:p w14:paraId="5692A6A6">
      <w:pPr>
        <w:jc w:val="center"/>
        <w:rPr>
          <w:rFonts w:ascii="宋体" w:hAnsi="宋体" w:eastAsia="宋体" w:cs="宋体"/>
          <w:sz w:val="21"/>
        </w:rPr>
      </w:pPr>
      <w:r>
        <w:rPr>
          <w:rFonts w:ascii="宋体" w:hAnsi="宋体" w:eastAsia="宋体" w:cs="宋体"/>
          <w:sz w:val="21"/>
        </w:rPr>
        <w:t>唱响自信之歌，依道守法前行，</w:t>
      </w:r>
    </w:p>
    <w:p w14:paraId="1B3FE0AD">
      <w:pPr>
        <w:jc w:val="center"/>
        <w:rPr>
          <w:rFonts w:ascii="宋体" w:hAnsi="宋体" w:eastAsia="宋体" w:cs="宋体"/>
          <w:sz w:val="21"/>
        </w:rPr>
      </w:pPr>
      <w:r>
        <w:rPr>
          <w:rFonts w:ascii="宋体" w:hAnsi="宋体" w:eastAsia="宋体" w:cs="宋体"/>
          <w:sz w:val="21"/>
        </w:rPr>
        <w:t>担当复兴大任，有我必定功成！</w:t>
      </w:r>
    </w:p>
    <w:p w14:paraId="7CEB720B">
      <w:pPr>
        <w:rPr>
          <w:rFonts w:ascii="宋体" w:hAnsi="宋体" w:eastAsia="宋体" w:cs="宋体"/>
          <w:sz w:val="21"/>
        </w:rPr>
      </w:pPr>
    </w:p>
    <w:p w14:paraId="53311125">
      <w:pPr>
        <w:rPr>
          <w:rFonts w:ascii="宋体" w:hAnsi="宋体" w:eastAsia="宋体" w:cs="宋体"/>
          <w:sz w:val="21"/>
        </w:rPr>
      </w:pPr>
      <w:r>
        <w:rPr>
          <w:rFonts w:ascii="宋体" w:hAnsi="宋体" w:eastAsia="宋体" w:cs="宋体"/>
          <w:b/>
          <w:bCs/>
          <w:sz w:val="21"/>
        </w:rPr>
        <w:t>一、比较与选择</w:t>
      </w:r>
      <w:r>
        <w:rPr>
          <w:rFonts w:ascii="宋体" w:hAnsi="宋体" w:eastAsia="宋体" w:cs="宋体"/>
          <w:sz w:val="21"/>
        </w:rPr>
        <w:t>（共20分）</w:t>
      </w:r>
    </w:p>
    <w:p w14:paraId="51C4B0BC">
      <w:pPr>
        <w:rPr>
          <w:rFonts w:ascii="宋体" w:hAnsi="宋体" w:eastAsia="宋体" w:cs="宋体"/>
          <w:sz w:val="21"/>
        </w:rPr>
      </w:pPr>
      <w:r>
        <w:rPr>
          <w:rFonts w:ascii="宋体" w:hAnsi="宋体" w:eastAsia="宋体" w:cs="宋体"/>
          <w:b/>
          <w:bCs/>
          <w:sz w:val="21"/>
        </w:rPr>
        <w:t>▲单项选择</w:t>
      </w:r>
      <w:r>
        <w:rPr>
          <w:rFonts w:ascii="宋体" w:hAnsi="宋体" w:eastAsia="宋体" w:cs="宋体"/>
          <w:sz w:val="21"/>
        </w:rPr>
        <w:t>(4小题，每小题2分，共8分。下列每小题的四个选项中，只有一项是最符合题意的)</w:t>
      </w:r>
    </w:p>
    <w:p w14:paraId="41E9F766">
      <w:pPr>
        <w:rPr>
          <w:rFonts w:ascii="宋体" w:hAnsi="宋体" w:eastAsia="宋体" w:cs="宋体"/>
          <w:sz w:val="21"/>
        </w:rPr>
      </w:pPr>
      <w:r>
        <w:rPr>
          <w:rFonts w:ascii="宋体" w:hAnsi="宋体" w:eastAsia="宋体" w:cs="宋体"/>
          <w:sz w:val="21"/>
        </w:rPr>
        <w:t>1.教育家陶行知先生说：滴自己的汗，吃自己的饭，自己的事自已干，靠人靠天靠祖上，不算是好汉！下列名言警句中与这句话蕴含道理一致的是</w:t>
      </w:r>
    </w:p>
    <w:p w14:paraId="7D104368">
      <w:pPr>
        <w:rPr>
          <w:rFonts w:ascii="宋体" w:hAnsi="宋体" w:eastAsia="宋体" w:cs="宋体"/>
          <w:sz w:val="21"/>
        </w:rPr>
      </w:pPr>
      <w:r>
        <w:rPr>
          <w:rFonts w:ascii="宋体" w:hAnsi="宋体" w:eastAsia="宋体" w:cs="宋体"/>
          <w:sz w:val="21"/>
        </w:rPr>
        <w:t>A.天行健，君子以自强不息。——《周易》</w:t>
      </w:r>
    </w:p>
    <w:p w14:paraId="7CBF8B8A">
      <w:pPr>
        <w:rPr>
          <w:rFonts w:ascii="宋体" w:hAnsi="宋体" w:eastAsia="宋体" w:cs="宋体"/>
          <w:sz w:val="21"/>
        </w:rPr>
      </w:pPr>
      <w:r>
        <w:rPr>
          <w:rFonts w:ascii="宋体" w:hAnsi="宋体" w:eastAsia="宋体" w:cs="宋体"/>
          <w:sz w:val="21"/>
        </w:rPr>
        <w:t>B.日省其身，有则改之，无则加勉。——朱熹</w:t>
      </w:r>
    </w:p>
    <w:p w14:paraId="24BEE3E9">
      <w:pPr>
        <w:rPr>
          <w:rFonts w:ascii="宋体" w:hAnsi="宋体" w:eastAsia="宋体" w:cs="宋体"/>
          <w:sz w:val="21"/>
        </w:rPr>
      </w:pPr>
      <w:r>
        <w:rPr>
          <w:rFonts w:ascii="宋体" w:hAnsi="宋体" w:eastAsia="宋体" w:cs="宋体"/>
          <w:sz w:val="21"/>
        </w:rPr>
        <w:t>C.风力掀天浪打头，只须一笑不须愁。——杨万里</w:t>
      </w:r>
    </w:p>
    <w:p w14:paraId="77354BDE">
      <w:pPr>
        <w:rPr>
          <w:rFonts w:ascii="宋体" w:hAnsi="宋体" w:eastAsia="宋体" w:cs="宋体"/>
          <w:sz w:val="21"/>
        </w:rPr>
      </w:pPr>
      <w:r>
        <w:rPr>
          <w:rFonts w:ascii="宋体" w:hAnsi="宋体" w:eastAsia="宋体" w:cs="宋体"/>
          <w:sz w:val="21"/>
        </w:rPr>
        <w:t>D.盛年不重来，一日难在晨。及时当勉励，岁月不待人。——陶渊明</w:t>
      </w:r>
    </w:p>
    <w:p w14:paraId="469EABD5">
      <w:pPr>
        <w:rPr>
          <w:rFonts w:ascii="宋体" w:hAnsi="宋体" w:eastAsia="宋体" w:cs="宋体"/>
          <w:sz w:val="21"/>
        </w:rPr>
      </w:pPr>
      <w:r>
        <w:rPr>
          <w:rFonts w:ascii="宋体" w:hAnsi="宋体" w:eastAsia="宋体" w:cs="宋体"/>
          <w:sz w:val="21"/>
        </w:rPr>
        <w:t>2.事实孤儿是指父母双方或其中一方虽然没有死亡或失踪，但是事实上不能提供经济支持和照料的儿童。2018年秋季,国家民政部在河南开展专题调研，充分肯定了河南各地的工作成绩，要求进一步完善事实孤儿合法权益的保障机制，呼吁社会各界给予事实孤儿更多的关爱。下列观点正确的是</w:t>
      </w:r>
    </w:p>
    <w:p w14:paraId="48E18071">
      <w:pPr>
        <w:rPr>
          <w:rFonts w:ascii="宋体" w:hAnsi="宋体" w:eastAsia="宋体" w:cs="宋体"/>
          <w:sz w:val="21"/>
        </w:rPr>
      </w:pPr>
      <w:r>
        <w:rPr>
          <w:rFonts w:ascii="宋体" w:hAnsi="宋体" w:eastAsia="宋体" w:cs="宋体"/>
          <w:sz w:val="21"/>
        </w:rPr>
        <w:t>A.关爱中事实孤儿体现了我国政府对未成年人的特殊保护</w:t>
      </w:r>
    </w:p>
    <w:p w14:paraId="09650883">
      <w:pPr>
        <w:rPr>
          <w:rFonts w:ascii="宋体" w:hAnsi="宋体" w:eastAsia="宋体" w:cs="宋体"/>
          <w:sz w:val="21"/>
        </w:rPr>
      </w:pPr>
      <w:r>
        <w:rPr>
          <w:rFonts w:ascii="宋体" w:hAnsi="宋体" w:eastAsia="宋体" w:cs="宋体"/>
          <w:sz w:val="21"/>
        </w:rPr>
        <w:t>B.与孤儿、留守儿童相比，事实孤儿应该得到更多关爱</w:t>
      </w:r>
    </w:p>
    <w:p w14:paraId="10A2A311">
      <w:pPr>
        <w:rPr>
          <w:rFonts w:ascii="宋体" w:hAnsi="宋体" w:eastAsia="宋体" w:cs="宋体"/>
          <w:sz w:val="21"/>
        </w:rPr>
      </w:pPr>
      <w:r>
        <w:rPr>
          <w:rFonts w:ascii="宋体" w:hAnsi="宋体" w:eastAsia="宋体" w:cs="宋体"/>
          <w:sz w:val="21"/>
        </w:rPr>
        <w:t>C.关爱事实孤儿已成为国家和社会的中心工作</w:t>
      </w:r>
    </w:p>
    <w:p w14:paraId="25D6BB4B">
      <w:pPr>
        <w:rPr>
          <w:rFonts w:ascii="宋体" w:hAnsi="宋体" w:eastAsia="宋体" w:cs="宋体"/>
          <w:sz w:val="21"/>
        </w:rPr>
      </w:pPr>
      <w:r>
        <w:rPr>
          <w:rFonts w:ascii="宋体" w:hAnsi="宋体" w:eastAsia="宋体" w:cs="宋体"/>
          <w:sz w:val="21"/>
        </w:rPr>
        <w:t>D.为事实孤儿提供保障就是预防未成年人犯罪</w:t>
      </w:r>
    </w:p>
    <w:p w14:paraId="76A3C256">
      <w:pPr>
        <w:rPr>
          <w:rFonts w:ascii="宋体" w:hAnsi="宋体" w:eastAsia="宋体" w:cs="宋体"/>
          <w:sz w:val="21"/>
        </w:rPr>
      </w:pPr>
      <w:r>
        <w:rPr>
          <w:rFonts w:ascii="宋体" w:hAnsi="宋体" w:eastAsia="宋体" w:cs="宋体"/>
          <w:sz w:val="21"/>
        </w:rPr>
        <w:t>3.下图《玩出的“高度”》给我们的启示是</w:t>
      </w:r>
    </w:p>
    <w:p w14:paraId="0D558696">
      <w:pPr>
        <w:rPr>
          <w:rFonts w:ascii="宋体" w:hAnsi="宋体" w:eastAsia="宋体" w:cs="宋体"/>
          <w:sz w:val="21"/>
        </w:rPr>
      </w:pPr>
      <w:r>
        <w:rPr>
          <w:rFonts w:ascii="宋体" w:hAnsi="宋体" w:eastAsia="宋体" w:cs="宋体"/>
          <w:sz w:val="21"/>
        </w:rPr>
        <w:pict>
          <v:shape id="_x0000_i1025" o:spt="75" type="#_x0000_t75" style="height:24.75pt;width:24.75pt;" filled="f" o:preferrelative="t" stroked="f" coordsize="21600,21600">
            <v:path/>
            <v:fill on="f" focussize="0,0"/>
            <v:stroke on="f" joinstyle="miter"/>
            <v:imagedata o:title=""/>
            <o:lock v:ext="edit" aspectratio="t"/>
            <w10:wrap type="none"/>
            <w10:anchorlock/>
          </v:shape>
        </w:pict>
      </w:r>
      <w:r>
        <w:rPr>
          <w:rFonts w:ascii="宋体" w:hAnsi="宋体" w:eastAsia="宋体" w:cs="宋体"/>
          <w:sz w:val="21"/>
        </w:rPr>
        <w:drawing>
          <wp:inline distT="0" distB="0" distL="0" distR="0">
            <wp:extent cx="1552575" cy="2209800"/>
            <wp:effectExtent l="19050" t="0" r="9525" b="0"/>
            <wp:docPr id="19" name="图片 19" descr="C:\Documents and Settings\Administrator\桌面\微信图片_20190627090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C:\Documents and Settings\Administrator\桌面\微信图片_20190627090200.jpg"/>
                    <pic:cNvPicPr>
                      <a:picLocks noChangeAspect="1" noChangeArrowheads="1"/>
                    </pic:cNvPicPr>
                  </pic:nvPicPr>
                  <pic:blipFill>
                    <a:blip r:embed="rId10" cstate="print"/>
                    <a:srcRect/>
                    <a:stretch>
                      <a:fillRect/>
                    </a:stretch>
                  </pic:blipFill>
                  <pic:spPr>
                    <a:xfrm>
                      <a:off x="0" y="0"/>
                      <a:ext cx="1552575" cy="2209800"/>
                    </a:xfrm>
                    <a:prstGeom prst="rect">
                      <a:avLst/>
                    </a:prstGeom>
                    <a:noFill/>
                    <a:ln w="9525">
                      <a:noFill/>
                      <a:miter lim="800000"/>
                      <a:headEnd/>
                      <a:tailEnd/>
                    </a:ln>
                  </pic:spPr>
                </pic:pic>
              </a:graphicData>
            </a:graphic>
          </wp:inline>
        </w:drawing>
      </w:r>
    </w:p>
    <w:p w14:paraId="227B1671">
      <w:pPr>
        <w:rPr>
          <w:rFonts w:ascii="宋体" w:hAnsi="宋体" w:eastAsia="宋体" w:cs="宋体"/>
          <w:sz w:val="21"/>
        </w:rPr>
      </w:pPr>
      <w:r>
        <w:rPr>
          <w:rFonts w:ascii="宋体" w:hAnsi="宋体" w:eastAsia="宋体" w:cs="宋体"/>
          <w:sz w:val="21"/>
        </w:rPr>
        <w:t>A.只要坚持努力，水平会不断提高</w:t>
      </w:r>
    </w:p>
    <w:p w14:paraId="00CD8E41">
      <w:pPr>
        <w:rPr>
          <w:rFonts w:ascii="宋体" w:hAnsi="宋体" w:eastAsia="宋体" w:cs="宋体"/>
          <w:sz w:val="21"/>
        </w:rPr>
      </w:pPr>
      <w:r>
        <w:rPr>
          <w:rFonts w:ascii="宋体" w:hAnsi="宋体" w:eastAsia="宋体" w:cs="宋体"/>
          <w:sz w:val="21"/>
        </w:rPr>
        <w:t>B.游戏能给我们带来巨大的乐趣</w:t>
      </w:r>
    </w:p>
    <w:p w14:paraId="633917C1">
      <w:pPr>
        <w:rPr>
          <w:rFonts w:ascii="宋体" w:hAnsi="宋体" w:eastAsia="宋体" w:cs="宋体"/>
          <w:sz w:val="21"/>
        </w:rPr>
      </w:pPr>
      <w:r>
        <w:rPr>
          <w:rFonts w:ascii="宋体" w:hAnsi="宋体" w:eastAsia="宋体" w:cs="宋体"/>
          <w:sz w:val="21"/>
        </w:rPr>
        <w:t>C.玩不玩游戏，视力下降都会发生</w:t>
      </w:r>
    </w:p>
    <w:p w14:paraId="547F7A2B">
      <w:pPr>
        <w:rPr>
          <w:rFonts w:ascii="宋体" w:hAnsi="宋体" w:eastAsia="宋体" w:cs="宋体"/>
          <w:sz w:val="21"/>
        </w:rPr>
      </w:pPr>
      <w:r>
        <w:rPr>
          <w:rFonts w:ascii="宋体" w:hAnsi="宋体" w:eastAsia="宋体" w:cs="宋体"/>
          <w:sz w:val="21"/>
        </w:rPr>
        <w:t>D.要防止沉迷游戏，珍爱生命健康</w:t>
      </w:r>
    </w:p>
    <w:p w14:paraId="5026D6BD">
      <w:pPr>
        <w:rPr>
          <w:rFonts w:ascii="宋体" w:hAnsi="宋体" w:eastAsia="宋体" w:cs="宋体"/>
          <w:sz w:val="21"/>
        </w:rPr>
      </w:pPr>
      <w:r>
        <w:rPr>
          <w:rFonts w:ascii="宋体" w:hAnsi="宋体" w:eastAsia="宋体" w:cs="宋体"/>
          <w:sz w:val="21"/>
        </w:rPr>
        <w:t>4.自扫黑除恶专项斗争开展以来。截至2019年5月初，河南省各级公安机关展开强大宣传攻势。发动群众举报涉黑涉恶线索，共接收有关线索47665条：重拳出击，发起“雷霆”打黑集群战役10次，集中统一收网行动1次；共打掉黑恶犯罪团伙787个，查扣涉案资产64.96亿元，抓获涉黑涉恶犯罪嫌疑人3万多人。材料告诉我们</w:t>
      </w:r>
    </w:p>
    <w:p w14:paraId="22629B5D">
      <w:pPr>
        <w:rPr>
          <w:rFonts w:ascii="宋体" w:hAnsi="宋体" w:eastAsia="宋体" w:cs="宋体"/>
          <w:sz w:val="21"/>
        </w:rPr>
      </w:pPr>
      <w:r>
        <w:rPr>
          <w:rFonts w:ascii="宋体" w:hAnsi="宋体" w:eastAsia="宋体" w:cs="宋体"/>
          <w:sz w:val="21"/>
        </w:rPr>
        <w:t>A.扫黑除恶靠的是公安机关强大的宣传攻势</w:t>
      </w:r>
    </w:p>
    <w:p w14:paraId="6D39C5E6">
      <w:pPr>
        <w:rPr>
          <w:rFonts w:ascii="宋体" w:hAnsi="宋体" w:eastAsia="宋体" w:cs="宋体"/>
          <w:sz w:val="21"/>
        </w:rPr>
      </w:pPr>
      <w:r>
        <w:rPr>
          <w:rFonts w:ascii="宋体" w:hAnsi="宋体" w:eastAsia="宋体" w:cs="宋体"/>
          <w:sz w:val="21"/>
        </w:rPr>
        <w:t>B.扫除黑恶势力是这次专项斗争的根本目的</w:t>
      </w:r>
    </w:p>
    <w:p w14:paraId="202EE2B3">
      <w:pPr>
        <w:rPr>
          <w:rFonts w:ascii="宋体" w:hAnsi="宋体" w:eastAsia="宋体" w:cs="宋体"/>
          <w:sz w:val="21"/>
        </w:rPr>
      </w:pPr>
      <w:r>
        <w:rPr>
          <w:rFonts w:ascii="宋体" w:hAnsi="宋体" w:eastAsia="宋体" w:cs="宋体"/>
          <w:sz w:val="21"/>
        </w:rPr>
        <w:t>C.扫黑除恶营造祥和的社会环境是民心所向</w:t>
      </w:r>
    </w:p>
    <w:p w14:paraId="5226C57F">
      <w:pPr>
        <w:rPr>
          <w:rFonts w:ascii="宋体" w:hAnsi="宋体" w:eastAsia="宋体" w:cs="宋体"/>
          <w:sz w:val="21"/>
        </w:rPr>
      </w:pPr>
      <w:r>
        <w:rPr>
          <w:rFonts w:ascii="宋体" w:hAnsi="宋体" w:eastAsia="宋体" w:cs="宋体"/>
          <w:sz w:val="21"/>
        </w:rPr>
        <w:t>D.扫黑除恶专项斗争已经大获全胜圆满完成</w:t>
      </w:r>
    </w:p>
    <w:p w14:paraId="4AAB1437">
      <w:pPr>
        <w:rPr>
          <w:rFonts w:ascii="宋体" w:hAnsi="宋体" w:eastAsia="宋体" w:cs="宋体"/>
          <w:sz w:val="21"/>
        </w:rPr>
      </w:pPr>
      <w:r>
        <w:rPr>
          <w:rFonts w:ascii="宋体" w:hAnsi="宋体" w:eastAsia="宋体" w:cs="宋体"/>
          <w:b/>
          <w:bCs/>
          <w:sz w:val="21"/>
        </w:rPr>
        <w:t>▲多项选择</w:t>
      </w:r>
      <w:r>
        <w:rPr>
          <w:rFonts w:ascii="宋体" w:hAnsi="宋体" w:eastAsia="宋体" w:cs="宋体"/>
          <w:sz w:val="21"/>
        </w:rPr>
        <w:t>(4小题，每小题3分，共12分。下列每小题的四个选项中，至少有两项是符合题意的。多选、错选均不得分。少选者：若有两个正确选项，只选一项者得l．5分；若有三个正确选项，每选一项得l分；若有四个正确选项，选三项者得2分，选一、二项者均得l分)</w:t>
      </w:r>
    </w:p>
    <w:p w14:paraId="6F81A4CF">
      <w:pPr>
        <w:rPr>
          <w:rFonts w:ascii="宋体" w:hAnsi="宋体" w:eastAsia="宋体" w:cs="宋体"/>
          <w:sz w:val="21"/>
        </w:rPr>
      </w:pPr>
      <w:r>
        <w:rPr>
          <w:rFonts w:ascii="宋体" w:hAnsi="宋体" w:eastAsia="宋体" w:cs="宋体"/>
          <w:sz w:val="21"/>
        </w:rPr>
        <w:t>5.父母的叮嘱在耳边响起，你会觉得“好烦哦”；长辈与自己的看法有分歧，有时你会不屑一顾，把孝道置之脑后；同学的无心之言，认为是在贬低自己，老师多看两眼，觉得是“不怀好意”……青春期敏感心灵中“忽忽”燃起的小火苗，让我们不由得开启“怼”模式，成为屡屡伤害父母和同学老师的“刺猬少年”，避免因敏感而冲动“怼”人，我们应该</w:t>
      </w:r>
    </w:p>
    <w:p w14:paraId="29AE6D84">
      <w:pPr>
        <w:rPr>
          <w:rFonts w:ascii="宋体" w:hAnsi="宋体" w:eastAsia="宋体" w:cs="宋体"/>
          <w:sz w:val="21"/>
        </w:rPr>
      </w:pPr>
      <w:r>
        <w:rPr>
          <w:rFonts w:ascii="宋体" w:hAnsi="宋体" w:eastAsia="宋体" w:cs="宋体"/>
          <w:sz w:val="21"/>
        </w:rPr>
        <w:t>A.做到尊重他人，虚心听取意见</w:t>
      </w:r>
    </w:p>
    <w:p w14:paraId="32D27F91">
      <w:pPr>
        <w:rPr>
          <w:rFonts w:ascii="宋体" w:hAnsi="宋体" w:eastAsia="宋体" w:cs="宋体"/>
          <w:sz w:val="21"/>
        </w:rPr>
      </w:pPr>
      <w:r>
        <w:rPr>
          <w:rFonts w:ascii="宋体" w:hAnsi="宋体" w:eastAsia="宋体" w:cs="宋体"/>
          <w:sz w:val="21"/>
        </w:rPr>
        <w:t>B.全面地看问题，不随意下结论</w:t>
      </w:r>
    </w:p>
    <w:p w14:paraId="355A4E63">
      <w:pPr>
        <w:rPr>
          <w:rFonts w:ascii="宋体" w:hAnsi="宋体" w:eastAsia="宋体" w:cs="宋体"/>
          <w:sz w:val="21"/>
        </w:rPr>
      </w:pPr>
      <w:r>
        <w:rPr>
          <w:rFonts w:ascii="宋体" w:hAnsi="宋体" w:eastAsia="宋体" w:cs="宋体"/>
          <w:sz w:val="21"/>
        </w:rPr>
        <w:t>C.学会换位思考，善于沟通交流</w:t>
      </w:r>
    </w:p>
    <w:p w14:paraId="600C47C1">
      <w:pPr>
        <w:rPr>
          <w:rFonts w:ascii="宋体" w:hAnsi="宋体" w:eastAsia="宋体" w:cs="宋体"/>
          <w:sz w:val="21"/>
        </w:rPr>
      </w:pPr>
      <w:r>
        <w:rPr>
          <w:rFonts w:ascii="宋体" w:hAnsi="宋体" w:eastAsia="宋体" w:cs="宋体"/>
          <w:sz w:val="21"/>
        </w:rPr>
        <w:t>D.合理调控情绪，做情绪的主人</w:t>
      </w:r>
    </w:p>
    <w:p w14:paraId="77EFEF9A">
      <w:pPr>
        <w:rPr>
          <w:rFonts w:ascii="宋体" w:hAnsi="宋体" w:eastAsia="宋体" w:cs="宋体"/>
          <w:sz w:val="21"/>
        </w:rPr>
      </w:pPr>
      <w:r>
        <w:rPr>
          <w:rFonts w:ascii="宋体" w:hAnsi="宋体" w:eastAsia="宋体" w:cs="宋体"/>
          <w:sz w:val="21"/>
        </w:rPr>
        <w:t>6.在某电商平台中搜索“代吵”，可以看到大量代吵架商品，通过电话、短信为“客户”代吵架，价格从1元至99.9元不等；如果要用到地方方言，则需要加价；“服务”还分不文明骂架和文明骂人指导等，有商家称，可以“骂到对方怀疑人生”。对此，正确的态度是</w:t>
      </w:r>
    </w:p>
    <w:p w14:paraId="28B05CA2">
      <w:pPr>
        <w:rPr>
          <w:rFonts w:ascii="宋体" w:hAnsi="宋体" w:eastAsia="宋体" w:cs="宋体"/>
          <w:sz w:val="21"/>
        </w:rPr>
      </w:pPr>
      <w:r>
        <w:rPr>
          <w:rFonts w:ascii="宋体" w:hAnsi="宋体" w:eastAsia="宋体" w:cs="宋体"/>
          <w:sz w:val="21"/>
        </w:rPr>
        <w:t>A.市场经济自由买卖，卖方挣钱买方痛快</w:t>
      </w:r>
    </w:p>
    <w:p w14:paraId="6438759F">
      <w:pPr>
        <w:rPr>
          <w:rFonts w:ascii="宋体" w:hAnsi="宋体" w:eastAsia="宋体" w:cs="宋体"/>
          <w:sz w:val="21"/>
        </w:rPr>
      </w:pPr>
      <w:r>
        <w:rPr>
          <w:rFonts w:ascii="宋体" w:hAnsi="宋体" w:eastAsia="宋体" w:cs="宋体"/>
          <w:sz w:val="21"/>
        </w:rPr>
        <w:t>B.网上商品丰富有趣，购买一次试他一试</w:t>
      </w:r>
    </w:p>
    <w:p w14:paraId="7CD3DA14">
      <w:pPr>
        <w:rPr>
          <w:rFonts w:ascii="宋体" w:hAnsi="宋体" w:eastAsia="宋体" w:cs="宋体"/>
          <w:sz w:val="21"/>
        </w:rPr>
      </w:pPr>
      <w:r>
        <w:rPr>
          <w:rFonts w:ascii="宋体" w:hAnsi="宋体" w:eastAsia="宋体" w:cs="宋体"/>
          <w:sz w:val="21"/>
        </w:rPr>
        <w:t>C.网络传播语言暴力，公序良俗遭到践踏</w:t>
      </w:r>
    </w:p>
    <w:p w14:paraId="7E50440E">
      <w:pPr>
        <w:rPr>
          <w:rFonts w:ascii="宋体" w:hAnsi="宋体" w:eastAsia="宋体" w:cs="宋体"/>
          <w:sz w:val="21"/>
        </w:rPr>
      </w:pPr>
      <w:r>
        <w:rPr>
          <w:rFonts w:ascii="宋体" w:hAnsi="宋体" w:eastAsia="宋体" w:cs="宋体"/>
          <w:sz w:val="21"/>
        </w:rPr>
        <w:t>D.电商平台藏污纳垢，监管部门依法治理</w:t>
      </w:r>
    </w:p>
    <w:p w14:paraId="529F90DC">
      <w:pPr>
        <w:rPr>
          <w:rFonts w:ascii="宋体" w:hAnsi="宋体" w:eastAsia="宋体" w:cs="宋体"/>
          <w:sz w:val="21"/>
        </w:rPr>
      </w:pPr>
      <w:r>
        <w:rPr>
          <w:rFonts w:ascii="宋体" w:hAnsi="宋体" w:eastAsia="宋体" w:cs="宋体"/>
          <w:sz w:val="21"/>
        </w:rPr>
        <w:t>7.在党中央“治国必治边，治边先稳藏”重要战略思想引导下，2018年，西藏实现地区生产总值1477.63亿元，同比增长9.1%，增速位居全国第一；边境小康示范村的建设，让雪域边陲更加美丽，见证着国境线的安宁祥和；“藏医药浴法”的入遗，更多藏族传统文化的传播，造福着越来越多的国人；环保力度的加大，生态文明的建设，建构着生态安全的重要屏障，上述材料说明</w:t>
      </w:r>
    </w:p>
    <w:p w14:paraId="7CDB341F">
      <w:pPr>
        <w:rPr>
          <w:rFonts w:ascii="宋体" w:hAnsi="宋体" w:eastAsia="宋体" w:cs="宋体"/>
          <w:sz w:val="21"/>
        </w:rPr>
      </w:pPr>
      <w:r>
        <w:rPr>
          <w:rFonts w:ascii="宋体" w:hAnsi="宋体" w:eastAsia="宋体" w:cs="宋体"/>
          <w:sz w:val="21"/>
        </w:rPr>
        <w:t>A.党和国家重视西藏的稳定和发展</w:t>
      </w:r>
    </w:p>
    <w:p w14:paraId="21628879">
      <w:pPr>
        <w:rPr>
          <w:rFonts w:ascii="宋体" w:hAnsi="宋体" w:eastAsia="宋体" w:cs="宋体"/>
          <w:sz w:val="21"/>
        </w:rPr>
      </w:pPr>
      <w:r>
        <w:rPr>
          <w:rFonts w:ascii="宋体" w:hAnsi="宋体" w:eastAsia="宋体" w:cs="宋体"/>
          <w:sz w:val="21"/>
        </w:rPr>
        <w:t>B.西藏经济发展总体水平全国第一</w:t>
      </w:r>
    </w:p>
    <w:p w14:paraId="170ECA06">
      <w:pPr>
        <w:rPr>
          <w:rFonts w:ascii="宋体" w:hAnsi="宋体" w:eastAsia="宋体" w:cs="宋体"/>
          <w:sz w:val="21"/>
        </w:rPr>
      </w:pPr>
      <w:r>
        <w:rPr>
          <w:rFonts w:ascii="宋体" w:hAnsi="宋体" w:eastAsia="宋体" w:cs="宋体"/>
          <w:sz w:val="21"/>
        </w:rPr>
        <w:t>C.新时代西藏自治区得到全面发展</w:t>
      </w:r>
    </w:p>
    <w:p w14:paraId="576D4ABD">
      <w:pPr>
        <w:rPr>
          <w:rFonts w:ascii="宋体" w:hAnsi="宋体" w:eastAsia="宋体" w:cs="宋体"/>
          <w:sz w:val="21"/>
        </w:rPr>
      </w:pPr>
      <w:r>
        <w:rPr>
          <w:rFonts w:ascii="宋体" w:hAnsi="宋体" w:eastAsia="宋体" w:cs="宋体"/>
          <w:sz w:val="21"/>
        </w:rPr>
        <w:t>D.西藏的发展关系着国家整体利益</w:t>
      </w:r>
    </w:p>
    <w:p w14:paraId="502654D3">
      <w:pPr>
        <w:rPr>
          <w:rFonts w:ascii="宋体" w:hAnsi="宋体" w:eastAsia="宋体" w:cs="宋体"/>
          <w:sz w:val="21"/>
        </w:rPr>
      </w:pPr>
      <w:r>
        <w:rPr>
          <w:rFonts w:ascii="宋体" w:hAnsi="宋体" w:eastAsia="宋体" w:cs="宋体"/>
          <w:sz w:val="21"/>
        </w:rPr>
        <w:t>8.十三届全国人大二次会议表决通过了根据宪法制定的《中华人民共和国外商投资法》。该法于2020年1月1日实施后，将取代原有的“外资三法”，成为新时代中国利用外资的基础性法律，可以为外商创造更加便利和友好的投资环境，该法的制订</w:t>
      </w:r>
    </w:p>
    <w:p w14:paraId="67A31C23">
      <w:pPr>
        <w:rPr>
          <w:rFonts w:ascii="宋体" w:hAnsi="宋体" w:eastAsia="宋体" w:cs="宋体"/>
          <w:sz w:val="21"/>
        </w:rPr>
      </w:pPr>
      <w:r>
        <w:rPr>
          <w:rFonts w:ascii="宋体" w:hAnsi="宋体" w:eastAsia="宋体" w:cs="宋体"/>
          <w:sz w:val="21"/>
        </w:rPr>
        <w:t>A.表明了全国人民代表大会行使国家立法权</w:t>
      </w:r>
    </w:p>
    <w:p w14:paraId="28BF8986">
      <w:pPr>
        <w:rPr>
          <w:rFonts w:ascii="宋体" w:hAnsi="宋体" w:eastAsia="宋体" w:cs="宋体"/>
          <w:sz w:val="21"/>
        </w:rPr>
      </w:pPr>
      <w:r>
        <w:rPr>
          <w:rFonts w:ascii="宋体" w:hAnsi="宋体" w:eastAsia="宋体" w:cs="宋体"/>
          <w:sz w:val="21"/>
        </w:rPr>
        <w:t>B.能够有力推动我国形成全面开放的新格局</w:t>
      </w:r>
    </w:p>
    <w:p w14:paraId="1C7AD3B3">
      <w:pPr>
        <w:rPr>
          <w:rFonts w:ascii="宋体" w:hAnsi="宋体" w:eastAsia="宋体" w:cs="宋体"/>
          <w:sz w:val="21"/>
        </w:rPr>
      </w:pPr>
      <w:r>
        <w:rPr>
          <w:rFonts w:ascii="宋体" w:hAnsi="宋体" w:eastAsia="宋体" w:cs="宋体"/>
          <w:sz w:val="21"/>
        </w:rPr>
        <w:t>C.使我国一切组织和个人有了根本活动准则</w:t>
      </w:r>
    </w:p>
    <w:p w14:paraId="020AE8D3">
      <w:pPr>
        <w:rPr>
          <w:rFonts w:ascii="宋体" w:hAnsi="宋体" w:eastAsia="宋体" w:cs="宋体"/>
          <w:sz w:val="21"/>
        </w:rPr>
      </w:pPr>
      <w:r>
        <w:rPr>
          <w:rFonts w:ascii="宋体" w:hAnsi="宋体" w:eastAsia="宋体" w:cs="宋体"/>
          <w:sz w:val="21"/>
        </w:rPr>
        <w:t>D.扩大了外商投资者权利投资范围不再受限</w:t>
      </w:r>
    </w:p>
    <w:p w14:paraId="69A4C4EA">
      <w:pPr>
        <w:rPr>
          <w:rFonts w:ascii="宋体" w:hAnsi="宋体" w:eastAsia="宋体" w:cs="宋体"/>
          <w:sz w:val="21"/>
        </w:rPr>
      </w:pPr>
      <w:r>
        <w:rPr>
          <w:rFonts w:ascii="宋体" w:hAnsi="宋体" w:eastAsia="宋体" w:cs="宋体"/>
          <w:sz w:val="21"/>
        </w:rPr>
        <w:t>9.2019年3月18日，中共中央总书记、国家主席，中央军委主席习近平在北京主持召开学习思想政治理论课教师座谈会并发表重要讲话，习总书记强调，思想政治理论课是落实立德树人根本任务的关键课程，对处于“拔节孕穗期”青少年的健康成长具有不可替代的重要作用。在大中小学循序渐进、螺旋上升地开设思想政治理论课非常必要，是培养一代又一代社会主义建设者和接班人的重要保障。</w:t>
      </w:r>
    </w:p>
    <w:p w14:paraId="1F9FA18E">
      <w:pPr>
        <w:rPr>
          <w:rFonts w:ascii="宋体" w:hAnsi="宋体" w:eastAsia="宋体" w:cs="宋体"/>
          <w:sz w:val="21"/>
        </w:rPr>
      </w:pPr>
      <w:r>
        <w:rPr>
          <w:rFonts w:ascii="宋体" w:hAnsi="宋体" w:eastAsia="宋体" w:cs="宋体"/>
          <w:sz w:val="21"/>
        </w:rPr>
        <w:t>学习习总书记讲话精神，同学们深刻认识到学习思想政治理论课的重要性，下决心要学好初中阶段的思想政治理论课（即道德与法治课）。那么，如何才能学好呢？</w:t>
      </w:r>
    </w:p>
    <w:p w14:paraId="450D9D83">
      <w:pPr>
        <w:rPr>
          <w:rFonts w:ascii="宋体" w:hAnsi="宋体" w:eastAsia="宋体" w:cs="宋体"/>
          <w:sz w:val="21"/>
        </w:rPr>
      </w:pPr>
      <w:r>
        <w:rPr>
          <w:rFonts w:ascii="宋体" w:hAnsi="宋体" w:eastAsia="宋体" w:cs="宋体"/>
          <w:sz w:val="21"/>
        </w:rPr>
        <w:pict>
          <v:shape id="_x0000_i1026" o:spt="75" type="#_x0000_t75" style="height:24.75pt;width:24.75pt;" filled="f" o:preferrelative="t" stroked="f" coordsize="21600,21600">
            <v:path/>
            <v:fill on="f" focussize="0,0"/>
            <v:stroke on="f" joinstyle="miter"/>
            <v:imagedata o:title=""/>
            <o:lock v:ext="edit" aspectratio="t"/>
            <w10:wrap type="none"/>
            <w10:anchorlock/>
          </v:shape>
        </w:pict>
      </w:r>
      <w:r>
        <w:rPr>
          <w:rFonts w:ascii="宋体" w:hAnsi="宋体" w:eastAsia="宋体" w:cs="宋体"/>
          <w:sz w:val="21"/>
        </w:rPr>
        <w:drawing>
          <wp:inline distT="0" distB="0" distL="0" distR="0">
            <wp:extent cx="5274310" cy="1186180"/>
            <wp:effectExtent l="19050" t="0" r="2540" b="0"/>
            <wp:docPr id="18" name="图片 18" descr="C:\Documents and Settings\Administrator\桌面\微信图片_20190627090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Documents and Settings\Administrator\桌面\微信图片_20190627090200.jpg"/>
                    <pic:cNvPicPr>
                      <a:picLocks noChangeAspect="1" noChangeArrowheads="1"/>
                    </pic:cNvPicPr>
                  </pic:nvPicPr>
                  <pic:blipFill>
                    <a:blip r:embed="rId11" cstate="print"/>
                    <a:srcRect/>
                    <a:stretch>
                      <a:fillRect/>
                    </a:stretch>
                  </pic:blipFill>
                  <pic:spPr>
                    <a:xfrm>
                      <a:off x="0" y="0"/>
                      <a:ext cx="5274310" cy="1186720"/>
                    </a:xfrm>
                    <a:prstGeom prst="rect">
                      <a:avLst/>
                    </a:prstGeom>
                    <a:noFill/>
                    <a:ln w="9525">
                      <a:noFill/>
                      <a:miter lim="800000"/>
                      <a:headEnd/>
                      <a:tailEnd/>
                    </a:ln>
                  </pic:spPr>
                </pic:pic>
              </a:graphicData>
            </a:graphic>
          </wp:inline>
        </w:drawing>
      </w:r>
    </w:p>
    <w:p w14:paraId="77D6643A">
      <w:pPr>
        <w:rPr>
          <w:rFonts w:ascii="宋体" w:hAnsi="宋体" w:eastAsia="宋体" w:cs="宋体"/>
          <w:sz w:val="21"/>
        </w:rPr>
      </w:pPr>
      <w:r>
        <w:rPr>
          <w:rFonts w:ascii="宋体" w:hAnsi="宋体" w:eastAsia="宋体" w:cs="宋体"/>
          <w:b/>
          <w:bCs/>
          <w:sz w:val="21"/>
        </w:rPr>
        <w:t>三、观察与思考</w:t>
      </w:r>
      <w:r>
        <w:rPr>
          <w:rFonts w:ascii="宋体" w:hAnsi="宋体" w:eastAsia="宋体" w:cs="宋体"/>
          <w:sz w:val="21"/>
        </w:rPr>
        <w:t>（2小题，每小题10分，共20分）</w:t>
      </w:r>
    </w:p>
    <w:p w14:paraId="0A8CEDE6">
      <w:pPr>
        <w:rPr>
          <w:rFonts w:ascii="宋体" w:hAnsi="宋体" w:eastAsia="宋体" w:cs="宋体"/>
          <w:sz w:val="21"/>
        </w:rPr>
      </w:pPr>
      <w:r>
        <w:rPr>
          <w:rFonts w:ascii="宋体" w:hAnsi="宋体" w:eastAsia="宋体" w:cs="宋体"/>
          <w:sz w:val="21"/>
        </w:rPr>
        <w:t>10.材料一：2018年河南省有关三农的民生工程建设成绩喜人：2.2449亿元资金投入用于农村户用厕所改造；1235个深度贫困村完成电网改造升级；1146个贫困村畅饮放心水；5900公里新改建农村公路完工……</w:t>
      </w:r>
    </w:p>
    <w:p w14:paraId="4EBA034B">
      <w:pPr>
        <w:rPr>
          <w:rFonts w:ascii="宋体" w:hAnsi="宋体" w:eastAsia="宋体" w:cs="宋体"/>
          <w:sz w:val="21"/>
        </w:rPr>
      </w:pPr>
      <w:r>
        <w:rPr>
          <w:rFonts w:ascii="宋体" w:hAnsi="宋体" w:eastAsia="宋体" w:cs="宋体"/>
          <w:sz w:val="21"/>
        </w:rPr>
        <w:t>材料二：中共河南省委省政府发布《关于坚持农业农村优先发展深入推进乡村振兴战略的意见》指出，生态宜居是乡村振兴的关键，要深入推进环境美、田园美、村庄美、庭院美“四美乡村”创建，全面改善乡村发展面貌，实现农村生产生活生态和谐统一。</w:t>
      </w:r>
    </w:p>
    <w:p w14:paraId="62784593">
      <w:pPr>
        <w:rPr>
          <w:rFonts w:ascii="宋体" w:hAnsi="宋体" w:eastAsia="宋体" w:cs="宋体"/>
          <w:sz w:val="21"/>
        </w:rPr>
      </w:pPr>
      <w:r>
        <w:rPr>
          <w:rFonts w:ascii="宋体" w:hAnsi="宋体" w:eastAsia="宋体" w:cs="宋体"/>
          <w:sz w:val="21"/>
        </w:rPr>
        <w:t>（1）结合材料说明河南创建“四美乡村”的有利条件。（两个方面即可）（4分）</w:t>
      </w:r>
    </w:p>
    <w:p w14:paraId="3CCB56A5">
      <w:pPr>
        <w:rPr>
          <w:rFonts w:ascii="宋体" w:hAnsi="宋体" w:eastAsia="宋体" w:cs="宋体"/>
          <w:sz w:val="21"/>
        </w:rPr>
      </w:pPr>
      <w:r>
        <w:rPr>
          <w:rFonts w:ascii="宋体" w:hAnsi="宋体" w:eastAsia="宋体" w:cs="宋体"/>
          <w:sz w:val="21"/>
        </w:rPr>
        <w:t>（2）为创建“四美乡村”，请向有关部门提出合理化建议。（三个方面即可）（6分）</w:t>
      </w:r>
    </w:p>
    <w:p w14:paraId="7ACE089D">
      <w:pPr>
        <w:rPr>
          <w:rFonts w:ascii="宋体" w:hAnsi="宋体" w:eastAsia="宋体" w:cs="宋体"/>
          <w:sz w:val="21"/>
        </w:rPr>
      </w:pPr>
    </w:p>
    <w:p w14:paraId="59623A47">
      <w:pPr>
        <w:rPr>
          <w:rFonts w:ascii="宋体" w:hAnsi="宋体" w:eastAsia="宋体" w:cs="宋体"/>
          <w:sz w:val="21"/>
        </w:rPr>
      </w:pPr>
      <w:r>
        <w:rPr>
          <w:rFonts w:ascii="宋体" w:hAnsi="宋体" w:eastAsia="宋体" w:cs="宋体"/>
          <w:sz w:val="21"/>
        </w:rPr>
        <w:t>11.材料一：兴于诗，立于礼，成于乐，中华民族自古以来重视美育对人和社会发展的重要意义。美育是党的教育方针的重要组成部分，是学生全面发展的重要内容。习近平总书记在全国教育大会上强调，要全面加强和改进学校美育，坚持以美育人、以文化人，提高学生审美和人文素养。</w:t>
      </w:r>
    </w:p>
    <w:p w14:paraId="6EBA2C0F">
      <w:pPr>
        <w:rPr>
          <w:rFonts w:ascii="宋体" w:hAnsi="宋体" w:eastAsia="宋体" w:cs="宋体"/>
          <w:sz w:val="21"/>
        </w:rPr>
      </w:pPr>
      <w:r>
        <w:rPr>
          <w:rFonts w:ascii="宋体" w:hAnsi="宋体" w:eastAsia="宋体" w:cs="宋体"/>
          <w:sz w:val="21"/>
        </w:rPr>
        <w:t>材料二：美育主要是指审美教育，包括美术，音乐，舞蹈，文学等艺术素养的培育，还包括日常生活中的各种审美教育、美学和艺术理论的教育及审美能力的培养、审美价值观的塑造等。目前，中小学美育建设仍存在一些问题：美育往往是智育的附着物；将美育简单等同于音乐，美术学科；美育偏重于技能、技巧的掌握，忽视了关爱与丰富心灵，忽视了培养与陶冶情感；只落实体现在课表上的学科，忽视了学科外广阔的美育空间；城乡之间差距大……</w:t>
      </w:r>
    </w:p>
    <w:p w14:paraId="7B192C70">
      <w:pPr>
        <w:rPr>
          <w:rFonts w:ascii="宋体" w:hAnsi="宋体" w:eastAsia="宋体" w:cs="宋体"/>
          <w:sz w:val="21"/>
        </w:rPr>
      </w:pPr>
      <w:r>
        <w:rPr>
          <w:rFonts w:ascii="宋体" w:hAnsi="宋体" w:eastAsia="宋体" w:cs="宋体"/>
          <w:sz w:val="21"/>
        </w:rPr>
        <w:t>（1）习总书记为什么提出要全面加强和改进学校美育？（两个方面即可）（4分）</w:t>
      </w:r>
    </w:p>
    <w:p w14:paraId="42F4FE20">
      <w:pPr>
        <w:rPr>
          <w:rFonts w:ascii="宋体" w:hAnsi="宋体" w:eastAsia="宋体" w:cs="宋体"/>
          <w:sz w:val="21"/>
        </w:rPr>
      </w:pPr>
      <w:r>
        <w:rPr>
          <w:rFonts w:ascii="宋体" w:hAnsi="宋体" w:eastAsia="宋体" w:cs="宋体"/>
          <w:sz w:val="21"/>
        </w:rPr>
        <w:t> （2）美育建设，人人有责。要解决目前中小学美育建设中存在的问题，你有什么好主意？（三个方面即可）（6分）</w:t>
      </w:r>
    </w:p>
    <w:p w14:paraId="0ECAAE3B">
      <w:pPr>
        <w:rPr>
          <w:rFonts w:ascii="宋体" w:hAnsi="宋体" w:eastAsia="宋体" w:cs="宋体"/>
          <w:sz w:val="21"/>
        </w:rPr>
      </w:pPr>
    </w:p>
    <w:p w14:paraId="07AF8458">
      <w:pPr>
        <w:rPr>
          <w:rFonts w:ascii="宋体" w:hAnsi="宋体" w:eastAsia="宋体" w:cs="宋体"/>
          <w:sz w:val="21"/>
        </w:rPr>
      </w:pPr>
      <w:r>
        <w:rPr>
          <w:rFonts w:ascii="宋体" w:hAnsi="宋体" w:eastAsia="宋体" w:cs="宋体"/>
          <w:b/>
          <w:bCs/>
          <w:sz w:val="21"/>
        </w:rPr>
        <w:t>四、活动与探究</w:t>
      </w:r>
      <w:r>
        <w:rPr>
          <w:rFonts w:ascii="宋体" w:hAnsi="宋体" w:eastAsia="宋体" w:cs="宋体"/>
          <w:sz w:val="21"/>
        </w:rPr>
        <w:t>（2小题，每小题10分，共20分）</w:t>
      </w:r>
    </w:p>
    <w:p w14:paraId="4B6DB99D">
      <w:pPr>
        <w:rPr>
          <w:rFonts w:ascii="宋体" w:hAnsi="宋体" w:eastAsia="宋体" w:cs="宋体"/>
          <w:sz w:val="21"/>
        </w:rPr>
      </w:pPr>
      <w:r>
        <w:rPr>
          <w:rFonts w:ascii="宋体" w:hAnsi="宋体" w:eastAsia="宋体" w:cs="宋体"/>
          <w:sz w:val="21"/>
        </w:rPr>
        <w:t>12.“郑州医生电梯内劝阻吸烟案”写入最高法院工作报告；省检察院牵头启动“保护母亲河”专项行动，建立淮河流域（河南段）生态环境保护战略协作机制；全省公安机关“净网2018”专项行动有效提升网络安全水平等，被评为2018年度河南“十大法治事件”，相关的法律新闻在校园内引起师生们的热议，大家切身感受到法律就在我们身边，法治与我同行。</w:t>
      </w:r>
    </w:p>
    <w:p w14:paraId="0F903DCB">
      <w:pPr>
        <w:rPr>
          <w:rFonts w:ascii="宋体" w:hAnsi="宋体" w:eastAsia="宋体" w:cs="宋体"/>
          <w:sz w:val="21"/>
        </w:rPr>
      </w:pPr>
      <w:r>
        <w:rPr>
          <w:rFonts w:ascii="宋体" w:hAnsi="宋体" w:eastAsia="宋体" w:cs="宋体"/>
          <w:sz w:val="21"/>
        </w:rPr>
        <w:t>为了让同学们活学活用法律知识，增强大家的责任意识，学校团委准备组织一次以“学法律，讲法律，法治与我同行”为主题的公益宣传活动，准备从我们学过的宪法、环境保护法和消费者权益保护法中选择一部进行重点宣传，你参与了本次活动的策划和实施过程。</w:t>
      </w:r>
    </w:p>
    <w:p w14:paraId="31F19C2A">
      <w:pPr>
        <w:rPr>
          <w:rFonts w:ascii="宋体" w:hAnsi="宋体" w:eastAsia="宋体" w:cs="宋体"/>
          <w:sz w:val="21"/>
        </w:rPr>
      </w:pPr>
      <w:r>
        <w:rPr>
          <w:rFonts w:ascii="宋体" w:hAnsi="宋体" w:eastAsia="宋体" w:cs="宋体"/>
          <w:sz w:val="21"/>
        </w:rPr>
        <w:t>（1）你推荐宣传哪部法律？说明你的推荐理由。（两条理由即可，不阐述理由者不得分）（4分）</w:t>
      </w:r>
    </w:p>
    <w:p w14:paraId="6B9B8F44">
      <w:pPr>
        <w:rPr>
          <w:rFonts w:ascii="宋体" w:hAnsi="宋体" w:eastAsia="宋体" w:cs="宋体"/>
          <w:sz w:val="21"/>
        </w:rPr>
      </w:pPr>
      <w:r>
        <w:rPr>
          <w:rFonts w:ascii="宋体" w:hAnsi="宋体" w:eastAsia="宋体" w:cs="宋体"/>
          <w:sz w:val="21"/>
        </w:rPr>
        <w:t>（2）为了更好地宣传这部法律，我们还需要一些权威、典型的法律案例，你准备通过哪些途径来搜集？（两个方面即可）（2分）</w:t>
      </w:r>
    </w:p>
    <w:p w14:paraId="192B0F1C">
      <w:pPr>
        <w:rPr>
          <w:rFonts w:ascii="宋体" w:hAnsi="宋体" w:eastAsia="宋体" w:cs="宋体"/>
          <w:sz w:val="21"/>
        </w:rPr>
      </w:pPr>
      <w:r>
        <w:rPr>
          <w:rFonts w:ascii="宋体" w:hAnsi="宋体" w:eastAsia="宋体" w:cs="宋体"/>
          <w:sz w:val="21"/>
        </w:rPr>
        <w:t>（3）为了让我们的公益宣传效果更好，请为本次公益宣传活动安排一个恰当的时间与地点，并说出你的理由。（4分）</w:t>
      </w:r>
    </w:p>
    <w:p w14:paraId="462125DA">
      <w:pPr>
        <w:rPr>
          <w:rFonts w:ascii="宋体" w:hAnsi="宋体" w:eastAsia="宋体" w:cs="宋体"/>
          <w:sz w:val="21"/>
        </w:rPr>
      </w:pPr>
    </w:p>
    <w:p w14:paraId="0A4AB97B">
      <w:pPr>
        <w:rPr>
          <w:rFonts w:ascii="宋体" w:hAnsi="宋体" w:eastAsia="宋体" w:cs="宋体"/>
          <w:sz w:val="21"/>
        </w:rPr>
      </w:pPr>
      <w:r>
        <w:rPr>
          <w:rFonts w:ascii="宋体" w:hAnsi="宋体" w:eastAsia="宋体" w:cs="宋体"/>
          <w:sz w:val="21"/>
        </w:rPr>
        <w:t>13.2019年5月，中共中央办公厅、国务院办公厅印发了《关于隆重庆祝中华人民共和国成立70周年广泛组织开展“我和我的祖国”群众性主题宣传教育活动的通知》，强调要高举中国特色社会主义伟大旗帜，以习近平新时代中国特色社会主义思想为指导，增强“四个意识”，坚定“四个自信”，做到“两个维护”，紧紧围绕隆重庆祝中华人民共和国成立70周年，大力弘扬以爱国主义为核心的伟大民族精神，在全国城乡广泛开展形式多样、内容丰富的群众性主题宣传教育活动。</w:t>
      </w:r>
    </w:p>
    <w:p w14:paraId="661F17C9">
      <w:pPr>
        <w:rPr>
          <w:rFonts w:ascii="宋体" w:hAnsi="宋体" w:eastAsia="宋体" w:cs="宋体"/>
          <w:sz w:val="21"/>
        </w:rPr>
      </w:pPr>
      <w:r>
        <w:rPr>
          <w:rFonts w:ascii="宋体" w:hAnsi="宋体" w:eastAsia="宋体" w:cs="宋体"/>
          <w:sz w:val="21"/>
        </w:rPr>
        <w:t>为响应中央号召，你校准备举办“我和我的祖国”校园书法展览，请你参与并完成如下任务：</w:t>
      </w:r>
    </w:p>
    <w:p w14:paraId="50D2875F">
      <w:pPr>
        <w:rPr>
          <w:rFonts w:ascii="宋体" w:hAnsi="宋体" w:eastAsia="宋体" w:cs="宋体"/>
          <w:sz w:val="21"/>
        </w:rPr>
      </w:pPr>
      <w:r>
        <w:rPr>
          <w:rFonts w:ascii="宋体" w:hAnsi="宋体" w:eastAsia="宋体" w:cs="宋体"/>
          <w:sz w:val="21"/>
        </w:rPr>
        <w:t>（1）为明确活动主题，请向同学们宣讲增强“四个意识”、坚定“四个自信”、做到“两个维护”的具体内容。（3分）</w:t>
      </w:r>
    </w:p>
    <w:p w14:paraId="5C80E84B">
      <w:pPr>
        <w:rPr>
          <w:rFonts w:ascii="宋体" w:hAnsi="宋体" w:eastAsia="宋体" w:cs="宋体"/>
          <w:sz w:val="21"/>
        </w:rPr>
      </w:pPr>
      <w:r>
        <w:rPr>
          <w:rFonts w:ascii="宋体" w:hAnsi="宋体" w:eastAsia="宋体" w:cs="宋体"/>
          <w:sz w:val="21"/>
        </w:rPr>
        <w:t>（2）向同学们介绍中国书法基础知识，中国书法有“真（正楷）草隶篆”四种主要字体，请按“真草隶篆”（从左至右）排列下列四幅图片的序号。（2分）</w:t>
      </w:r>
    </w:p>
    <w:p w14:paraId="26116BE2">
      <w:pPr>
        <w:rPr>
          <w:rFonts w:ascii="宋体" w:hAnsi="宋体" w:eastAsia="宋体" w:cs="宋体"/>
          <w:sz w:val="21"/>
        </w:rPr>
      </w:pPr>
      <w:r>
        <w:rPr>
          <w:rFonts w:ascii="宋体" w:hAnsi="宋体" w:eastAsia="宋体" w:cs="宋体"/>
          <w:sz w:val="21"/>
        </w:rPr>
        <w:pict>
          <v:shape id="_x0000_i1027" o:spt="75" type="#_x0000_t75" style="height:24.75pt;width:24.75pt;" filled="f" o:preferrelative="t" stroked="f" coordsize="21600,21600">
            <v:path/>
            <v:fill on="f" focussize="0,0"/>
            <v:stroke on="f" joinstyle="miter"/>
            <v:imagedata o:title=""/>
            <o:lock v:ext="edit" aspectratio="t"/>
            <w10:wrap type="none"/>
            <w10:anchorlock/>
          </v:shape>
        </w:pict>
      </w:r>
      <w:r>
        <w:rPr>
          <w:rFonts w:ascii="宋体" w:hAnsi="宋体" w:eastAsia="宋体" w:cs="宋体"/>
          <w:sz w:val="21"/>
        </w:rPr>
        <w:drawing>
          <wp:inline distT="0" distB="0" distL="0" distR="0">
            <wp:extent cx="5274310" cy="2054225"/>
            <wp:effectExtent l="19050" t="0" r="2540" b="0"/>
            <wp:docPr id="4" name="图片 4" descr="C:\Documents and Settings\Administrator\桌面\微信图片_20190627091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Documents and Settings\Administrator\桌面\微信图片_20190627091403.jpg"/>
                    <pic:cNvPicPr>
                      <a:picLocks noChangeAspect="1" noChangeArrowheads="1"/>
                    </pic:cNvPicPr>
                  </pic:nvPicPr>
                  <pic:blipFill>
                    <a:blip r:embed="rId12" cstate="print"/>
                    <a:srcRect/>
                    <a:stretch>
                      <a:fillRect/>
                    </a:stretch>
                  </pic:blipFill>
                  <pic:spPr>
                    <a:xfrm>
                      <a:off x="0" y="0"/>
                      <a:ext cx="5274310" cy="2054568"/>
                    </a:xfrm>
                    <a:prstGeom prst="rect">
                      <a:avLst/>
                    </a:prstGeom>
                    <a:noFill/>
                    <a:ln w="9525">
                      <a:noFill/>
                      <a:miter lim="800000"/>
                      <a:headEnd/>
                      <a:tailEnd/>
                    </a:ln>
                  </pic:spPr>
                </pic:pic>
              </a:graphicData>
            </a:graphic>
          </wp:inline>
        </w:drawing>
      </w:r>
    </w:p>
    <w:p w14:paraId="3293F0B7">
      <w:pPr>
        <w:rPr>
          <w:rFonts w:ascii="宋体" w:hAnsi="宋体" w:eastAsia="宋体" w:cs="宋体"/>
          <w:sz w:val="21"/>
        </w:rPr>
      </w:pPr>
      <w:r>
        <w:rPr>
          <w:rFonts w:ascii="宋体" w:hAnsi="宋体" w:eastAsia="宋体" w:cs="宋体"/>
          <w:sz w:val="21"/>
        </w:rPr>
        <w:t>（3）依照上级通知要求，你在本次书法展览中参展的书法作品将书写什么内容？（2分）</w:t>
      </w:r>
    </w:p>
    <w:p w14:paraId="32256286">
      <w:pPr>
        <w:rPr>
          <w:rFonts w:ascii="宋体" w:hAnsi="宋体" w:eastAsia="宋体" w:cs="宋体"/>
          <w:sz w:val="21"/>
        </w:rPr>
      </w:pPr>
      <w:r>
        <w:rPr>
          <w:rFonts w:ascii="宋体" w:hAnsi="宋体" w:eastAsia="宋体" w:cs="宋体"/>
          <w:sz w:val="21"/>
        </w:rPr>
        <w:t>（4）作为学生代表将在本次活动启动仪式上发言，你打算讲些什么？（写出概要即可，不得出现真实的人名、校名、地名）（3分） </w:t>
      </w:r>
    </w:p>
    <w:p w14:paraId="54F44B0C">
      <w:pPr>
        <w:rPr>
          <w:rFonts w:ascii="宋体" w:hAnsi="宋体" w:eastAsia="宋体" w:cs="宋体"/>
          <w:sz w:val="21"/>
        </w:rPr>
      </w:pPr>
    </w:p>
    <w:p w14:paraId="0DAA37B0">
      <w:pPr>
        <w:rPr>
          <w:rFonts w:ascii="宋体" w:hAnsi="宋体" w:eastAsia="宋体"/>
          <w:sz w:val="21"/>
        </w:rPr>
      </w:pPr>
    </w:p>
    <w:p w14:paraId="5D3AFE09">
      <w:pPr>
        <w:rPr>
          <w:rFonts w:ascii="宋体" w:hAnsi="宋体" w:eastAsia="宋体"/>
          <w:sz w:val="21"/>
        </w:rPr>
      </w:pPr>
    </w:p>
    <w:p w14:paraId="45B27325">
      <w:pPr>
        <w:rPr>
          <w:rFonts w:ascii="宋体" w:hAnsi="宋体" w:eastAsia="宋体" w:cs="宋体"/>
          <w:sz w:val="21"/>
        </w:rPr>
      </w:pPr>
    </w:p>
    <w:p w14:paraId="0926F4D2">
      <w:pPr>
        <w:rPr>
          <w:rFonts w:ascii="宋体" w:hAnsi="宋体" w:eastAsia="宋体" w:cs="宋体"/>
          <w:sz w:val="21"/>
        </w:rPr>
      </w:pPr>
    </w:p>
    <w:p w14:paraId="0FF3E0FD">
      <w:pPr>
        <w:jc w:val="center"/>
        <w:rPr>
          <w:rFonts w:ascii="宋体" w:hAnsi="宋体" w:eastAsia="宋体"/>
          <w:sz w:val="21"/>
        </w:rPr>
      </w:pPr>
      <w:r>
        <w:rPr>
          <w:rFonts w:hint="eastAsia" w:ascii="宋体" w:hAnsi="宋体" w:eastAsia="宋体"/>
          <w:b/>
          <w:bCs/>
          <w:sz w:val="21"/>
        </w:rPr>
        <w:t>答案部分</w:t>
      </w:r>
    </w:p>
    <w:p w14:paraId="2A1B1B5E">
      <w:pPr>
        <w:rPr>
          <w:rFonts w:ascii="宋体" w:hAnsi="宋体" w:eastAsia="宋体"/>
          <w:sz w:val="21"/>
        </w:rPr>
      </w:pPr>
      <w:r>
        <w:rPr>
          <w:rFonts w:hint="eastAsia" w:ascii="宋体" w:hAnsi="宋体" w:eastAsia="宋体"/>
          <w:b/>
          <w:bCs/>
          <w:sz w:val="21"/>
        </w:rPr>
        <w:t>一、比较与选择（共20分）</w:t>
      </w:r>
    </w:p>
    <w:p w14:paraId="37F98D3B">
      <w:pPr>
        <w:rPr>
          <w:rFonts w:ascii="宋体" w:hAnsi="宋体" w:eastAsia="宋体"/>
          <w:sz w:val="21"/>
        </w:rPr>
      </w:pPr>
      <w:r>
        <w:rPr>
          <w:rFonts w:hint="eastAsia" w:ascii="宋体" w:hAnsi="宋体" w:eastAsia="宋体"/>
          <w:b/>
          <w:bCs/>
          <w:sz w:val="21"/>
        </w:rPr>
        <w:t>▲单项选择（4小题，每小题2分，共8分）</w:t>
      </w:r>
    </w:p>
    <w:p w14:paraId="0892F56F">
      <w:pPr>
        <w:rPr>
          <w:rFonts w:ascii="宋体" w:hAnsi="宋体" w:eastAsia="宋体"/>
          <w:sz w:val="21"/>
        </w:rPr>
      </w:pPr>
      <w:r>
        <w:rPr>
          <w:rFonts w:hint="eastAsia" w:ascii="宋体" w:hAnsi="宋体" w:eastAsia="宋体"/>
          <w:sz w:val="21"/>
        </w:rPr>
        <w:t>1.A  2. A    3.D     4.C</w:t>
      </w:r>
    </w:p>
    <w:p w14:paraId="6C61483A">
      <w:pPr>
        <w:rPr>
          <w:rFonts w:ascii="宋体" w:hAnsi="宋体" w:eastAsia="宋体"/>
          <w:sz w:val="21"/>
        </w:rPr>
      </w:pPr>
      <w:r>
        <w:rPr>
          <w:rFonts w:hint="eastAsia" w:ascii="宋体" w:hAnsi="宋体" w:eastAsia="宋体"/>
          <w:b/>
          <w:bCs/>
          <w:sz w:val="21"/>
        </w:rPr>
        <w:t>▲多项选择</w:t>
      </w:r>
    </w:p>
    <w:p w14:paraId="05CC5EE0">
      <w:pPr>
        <w:rPr>
          <w:rFonts w:ascii="宋体" w:hAnsi="宋体" w:eastAsia="宋体"/>
          <w:sz w:val="21"/>
        </w:rPr>
      </w:pPr>
      <w:r>
        <w:rPr>
          <w:rFonts w:hint="eastAsia" w:ascii="宋体" w:hAnsi="宋体" w:eastAsia="宋体"/>
          <w:sz w:val="21"/>
        </w:rPr>
        <w:t>5.ABCD  6.CD  7.ACD  8.AB</w:t>
      </w:r>
    </w:p>
    <w:p w14:paraId="6FB16A87">
      <w:pPr>
        <w:rPr>
          <w:rFonts w:ascii="宋体" w:hAnsi="宋体" w:eastAsia="宋体"/>
          <w:sz w:val="21"/>
        </w:rPr>
      </w:pPr>
      <w:r>
        <w:rPr>
          <w:rFonts w:hint="eastAsia" w:ascii="宋体" w:hAnsi="宋体" w:eastAsia="宋体"/>
          <w:b/>
          <w:bCs/>
          <w:sz w:val="21"/>
        </w:rPr>
        <w:t>二、辨别与分析（10分）</w:t>
      </w:r>
    </w:p>
    <w:p w14:paraId="1F3F44AD">
      <w:pPr>
        <w:rPr>
          <w:rFonts w:ascii="宋体" w:hAnsi="宋体" w:eastAsia="宋体"/>
          <w:sz w:val="21"/>
        </w:rPr>
      </w:pPr>
      <w:r>
        <w:rPr>
          <w:rFonts w:hint="eastAsia" w:ascii="宋体" w:hAnsi="宋体" w:eastAsia="宋体"/>
          <w:sz w:val="21"/>
        </w:rPr>
        <w:t>9. （1）（2分）思想政治理论课是落实立德树人根本任务的关键课程，对处于“拔节孕穗期”的青少年健康成长具有不可替代的重要作用（或:道德与法治课程以社会主义核心价值体系为导向，旨在促进初中学生正确思想观念和良好道德品质的形成与发展，为使学生成为有理想、有道德、有文化、有纪律的社会主义合格公民奠定基础）。</w:t>
      </w:r>
    </w:p>
    <w:p w14:paraId="40D3265C">
      <w:pPr>
        <w:rPr>
          <w:rFonts w:ascii="宋体" w:hAnsi="宋体" w:eastAsia="宋体"/>
          <w:sz w:val="21"/>
        </w:rPr>
      </w:pPr>
      <w:r>
        <w:rPr>
          <w:rFonts w:hint="eastAsia" w:ascii="宋体" w:hAnsi="宋体" w:eastAsia="宋体"/>
          <w:sz w:val="21"/>
        </w:rPr>
        <w:t>（2）（2分）记牢道德与法治课程中的核心概念和基本理论，考出好成绩，是学好道德与法治课应有的表现之一。但这并不意味着就学好了道德与法治课。</w:t>
      </w:r>
    </w:p>
    <w:p w14:paraId="5F5CAFBA">
      <w:pPr>
        <w:rPr>
          <w:rFonts w:ascii="宋体" w:hAnsi="宋体" w:eastAsia="宋体"/>
          <w:sz w:val="21"/>
        </w:rPr>
      </w:pPr>
      <w:r>
        <w:rPr>
          <w:rFonts w:hint="eastAsia" w:ascii="宋体" w:hAnsi="宋体" w:eastAsia="宋体"/>
          <w:sz w:val="21"/>
        </w:rPr>
        <w:t>（3）（3分）学好道德与法治课，更重要的是要做到理论与实践相结合，学以致用，做到知行合一，在实践中学习，在实践中锤炼自己，提高自己认识世界、改造世界的能力完善自我，提升自身素质。</w:t>
      </w:r>
    </w:p>
    <w:p w14:paraId="18F1CDFA">
      <w:pPr>
        <w:rPr>
          <w:rFonts w:ascii="宋体" w:hAnsi="宋体" w:eastAsia="宋体"/>
          <w:sz w:val="21"/>
        </w:rPr>
      </w:pPr>
      <w:r>
        <w:rPr>
          <w:rFonts w:hint="eastAsia" w:ascii="宋体" w:hAnsi="宋体" w:eastAsia="宋体"/>
          <w:sz w:val="21"/>
        </w:rPr>
        <w:t>（4）（3分）我们初中生学习道德与法治课，就要树立远大理想和共同理想，厚植爱国主义情感，加强品德修养，培养艰苦奋斗精神，把立德树人作为学好的标准，坚持终身学习，立德树人，把自己培养成为符合社会主义核心价值观要求的、合格的社会主义建设者和接班人。</w:t>
      </w:r>
    </w:p>
    <w:p w14:paraId="1F9B9EBD">
      <w:pPr>
        <w:rPr>
          <w:rFonts w:ascii="宋体" w:hAnsi="宋体" w:eastAsia="宋体"/>
          <w:sz w:val="21"/>
        </w:rPr>
      </w:pPr>
      <w:r>
        <w:rPr>
          <w:rFonts w:hint="eastAsia" w:ascii="宋体" w:hAnsi="宋体" w:eastAsia="宋体"/>
          <w:b/>
          <w:bCs/>
          <w:sz w:val="21"/>
        </w:rPr>
        <w:t>三、观察与思考（2小题，每小题10分。共20分）</w:t>
      </w:r>
    </w:p>
    <w:p w14:paraId="274DF953">
      <w:pPr>
        <w:rPr>
          <w:rFonts w:ascii="宋体" w:hAnsi="宋体" w:eastAsia="宋体"/>
          <w:sz w:val="21"/>
        </w:rPr>
      </w:pPr>
      <w:r>
        <w:rPr>
          <w:rFonts w:hint="eastAsia" w:ascii="宋体" w:hAnsi="宋体" w:eastAsia="宋体"/>
          <w:sz w:val="21"/>
        </w:rPr>
        <w:t>10. （1）（4分）中共河南省委省政府高度重视农村人居环境整治；政府不断加大对 “三农”民生工程建设的资金投入；河南省在美丽乡村建设方面积累了宝贵的经验；河南省民生程建设取得的成就为“四美乡村”创建提供了坚实的物质基础；全社会逐渐形成重视和支持“四美乡村”创建的良好氛围；等等。</w:t>
      </w:r>
    </w:p>
    <w:p w14:paraId="6E410D9B">
      <w:pPr>
        <w:rPr>
          <w:rFonts w:ascii="宋体" w:hAnsi="宋体" w:eastAsia="宋体"/>
          <w:sz w:val="21"/>
        </w:rPr>
      </w:pPr>
      <w:r>
        <w:rPr>
          <w:rFonts w:hint="eastAsia" w:ascii="宋体" w:hAnsi="宋体" w:eastAsia="宋体"/>
          <w:sz w:val="21"/>
        </w:rPr>
        <w:t> （2） （6分）以习近平新时代中国特色社会主义思想为指导，坚持党对“四美乡村”创建的领导；实施乡村振兴战略，促进“四美乡村”创建；重视“三农”工作，增加资金投入；坚持以人民为中心，强化宣传教育，激发群众参与热情；坚持创新、协调、绿色、开放、共享新发展理念，在科学发展中解决具体困难；坚持人与自然和谐共生，切实保护农村生态环境；不断深化改革，增强创新意识，因地制宜建设特色乡村；坚持依法治国，有序推进“四美乡村”创建；坚持社会主义精神文明建设，提高农民的思想道德素质和科学文化素质；等等。</w:t>
      </w:r>
    </w:p>
    <w:p w14:paraId="34E9D79F">
      <w:pPr>
        <w:rPr>
          <w:rFonts w:ascii="宋体" w:hAnsi="宋体" w:eastAsia="宋体"/>
          <w:sz w:val="21"/>
        </w:rPr>
      </w:pPr>
      <w:r>
        <w:rPr>
          <w:rFonts w:hint="eastAsia" w:ascii="宋体" w:hAnsi="宋体" w:eastAsia="宋体"/>
          <w:sz w:val="21"/>
        </w:rPr>
        <w:t>评分说明:第一问答出任意一个方面即可给2分，最高给4分。第二问答出任意一个方面即可络2分，最高络6分，其他答案合理者，亦可酌情给分。</w:t>
      </w:r>
    </w:p>
    <w:p w14:paraId="4C3D71CC">
      <w:pPr>
        <w:rPr>
          <w:rFonts w:ascii="宋体" w:hAnsi="宋体" w:eastAsia="宋体"/>
          <w:sz w:val="21"/>
        </w:rPr>
      </w:pPr>
      <w:r>
        <w:rPr>
          <w:rFonts w:hint="eastAsia" w:ascii="宋体" w:hAnsi="宋体" w:eastAsia="宋体"/>
          <w:sz w:val="21"/>
        </w:rPr>
        <w:t>11. （1）（4分）全面加强和改进学校美育。是全面落实党的教育方针的要求；是落实立德树人根本任务、全面提高教育质量的要求；能够培养青少年高雅的生活情趣、积极的生活态度、提高青少年的审美能力；是促进青少年传承优秀中华传统文化、增强爱国情感的要求；是解决目前学校美育工作存在问题的需要；等等。</w:t>
      </w:r>
    </w:p>
    <w:p w14:paraId="58FA252A">
      <w:pPr>
        <w:rPr>
          <w:rFonts w:ascii="宋体" w:hAnsi="宋体" w:eastAsia="宋体"/>
          <w:sz w:val="21"/>
        </w:rPr>
      </w:pPr>
      <w:r>
        <w:rPr>
          <w:rFonts w:hint="eastAsia" w:ascii="宋体" w:hAnsi="宋体" w:eastAsia="宋体"/>
          <w:sz w:val="21"/>
        </w:rPr>
        <w:t>（2）（6分）加强师资培训，提高教师的审美素养。增强教师对美育重要性的认识对中学生免费开放博物馆、艺术馆等场所。为学校美育提供更多的社会资源加大对农村学校美育的投入，注重对教师的美育培训。选派更多的优秀教师到农村任教；教育行政部门要指导学校搞好包括音乐、美术在内的美育课程建设，开齐、开足课程，保证开设质量；完善教育教学评价标准。将美育贯穿在学校教育的全过程，渗透在各个学科教育教学之中，学校要注重开发利用本地的优秀地域文化资源，积极开设舞蹈、戏剧、影视等校本课程；家长要注重培养孩子高雅的兴趣受好，传承中华优秀传统文化；学生要认真学好美育课程，通过多种方式培养高雅生活情趣，不断提高自己的审美素养；等等。</w:t>
      </w:r>
    </w:p>
    <w:p w14:paraId="395747A6">
      <w:pPr>
        <w:rPr>
          <w:rFonts w:ascii="宋体" w:hAnsi="宋体" w:eastAsia="宋体"/>
          <w:sz w:val="21"/>
        </w:rPr>
      </w:pPr>
      <w:r>
        <w:rPr>
          <w:rFonts w:hint="eastAsia" w:ascii="宋体" w:hAnsi="宋体" w:eastAsia="宋体"/>
          <w:sz w:val="21"/>
        </w:rPr>
        <w:t>评分说明：第一问答出任意一个方面即可给2分，最高给4分；第二问答出任意一个方面即可给2分，最高给6分；其他答案合理者，亦可酌情给分。</w:t>
      </w:r>
    </w:p>
    <w:p w14:paraId="1DAC2EDA">
      <w:pPr>
        <w:rPr>
          <w:rFonts w:ascii="宋体" w:hAnsi="宋体" w:eastAsia="宋体"/>
          <w:sz w:val="21"/>
        </w:rPr>
      </w:pPr>
      <w:r>
        <w:rPr>
          <w:rFonts w:hint="eastAsia" w:ascii="宋体" w:hAnsi="宋体" w:eastAsia="宋体"/>
          <w:b/>
          <w:bCs/>
          <w:sz w:val="21"/>
        </w:rPr>
        <w:t>四、活动与探索 （2小题，每小题10分，共20分）</w:t>
      </w:r>
    </w:p>
    <w:p w14:paraId="4F7A609E">
      <w:pPr>
        <w:rPr>
          <w:rFonts w:ascii="宋体" w:hAnsi="宋体" w:eastAsia="宋体"/>
          <w:sz w:val="21"/>
        </w:rPr>
      </w:pPr>
      <w:r>
        <w:rPr>
          <w:rFonts w:hint="eastAsia" w:ascii="宋体" w:hAnsi="宋体" w:eastAsia="宋体"/>
          <w:sz w:val="21"/>
        </w:rPr>
        <w:t>12.（1）（4分）或推荐宪法:宪法是国家的根本法；宪法是治国安邦的总章程；每个组织和个人的根本活动准则；通过公益宣传可以让公民明确自己的基本权利和义务；等等。</w:t>
      </w:r>
    </w:p>
    <w:p w14:paraId="3A4C841D">
      <w:pPr>
        <w:rPr>
          <w:rFonts w:ascii="宋体" w:hAnsi="宋体" w:eastAsia="宋体"/>
          <w:sz w:val="21"/>
        </w:rPr>
      </w:pPr>
      <w:r>
        <w:rPr>
          <w:rFonts w:hint="eastAsia" w:ascii="宋体" w:hAnsi="宋体" w:eastAsia="宋体"/>
          <w:sz w:val="21"/>
        </w:rPr>
        <w:t>或推荐环境保护法：环境保护法是我国保护环境的基本法律，为我们保护环境提供法律依据；通过公益宣传能够明确一切单位和个人都有保护环境的义务。自觉履行环境保护义务；通过公益宣传可以增强公众的环境保护意识，践行绿色、低碳、节俭的生活力式，为保护环境做力所能及的事；等等。</w:t>
      </w:r>
    </w:p>
    <w:p w14:paraId="39E11CA6">
      <w:pPr>
        <w:rPr>
          <w:rFonts w:ascii="宋体" w:hAnsi="宋体" w:eastAsia="宋体"/>
          <w:sz w:val="21"/>
        </w:rPr>
      </w:pPr>
      <w:r>
        <w:rPr>
          <w:rFonts w:hint="eastAsia" w:ascii="宋体" w:hAnsi="宋体" w:eastAsia="宋体"/>
          <w:sz w:val="21"/>
        </w:rPr>
        <w:t>或推荐消费者权益保护法：消费者权益保护法是我国专门保护消费者合法权益的法律，明确规定我国消费者享有的多种权利；通过公益宣传可以让公众掌握有关消费者权保护知识，做出正确选择:通过公益宣传可以让公众自觉运用法律武器维护自己的权益，掌握正确的维权途径；等等。</w:t>
      </w:r>
    </w:p>
    <w:p w14:paraId="6D64B845">
      <w:pPr>
        <w:rPr>
          <w:rFonts w:ascii="宋体" w:hAnsi="宋体" w:eastAsia="宋体"/>
          <w:sz w:val="21"/>
        </w:rPr>
      </w:pPr>
      <w:r>
        <w:rPr>
          <w:rFonts w:hint="eastAsia" w:ascii="宋体" w:hAnsi="宋体" w:eastAsia="宋体"/>
          <w:sz w:val="21"/>
        </w:rPr>
        <w:t>（2）（2分）到有关部门（如法院、司法局、人大等）寻求帮助:登录政法部门官方网站查找资料；拨打法律部门热线电话咨询；查阅权威期刊、图书；等等。</w:t>
      </w:r>
    </w:p>
    <w:p w14:paraId="2728CA35">
      <w:pPr>
        <w:rPr>
          <w:rFonts w:ascii="宋体" w:hAnsi="宋体" w:eastAsia="宋体"/>
          <w:sz w:val="21"/>
        </w:rPr>
      </w:pPr>
      <w:r>
        <w:rPr>
          <w:rFonts w:hint="eastAsia" w:ascii="宋体" w:hAnsi="宋体" w:eastAsia="宋体"/>
          <w:sz w:val="21"/>
        </w:rPr>
        <w:t>（3）（4分）清晨的公园:相对安全、僻静，方便交流讲解；傍晚的社区:居民相对集中，相互间比较熟悉，易于交流活动，可以活跃宣传的氛围；集会时的小学:小学生渴望获取知识，易于接受新鲜事物，而且通过小学生还可影响教育家长；等等。</w:t>
      </w:r>
    </w:p>
    <w:p w14:paraId="2F2633DF">
      <w:pPr>
        <w:rPr>
          <w:rFonts w:ascii="宋体" w:hAnsi="宋体" w:eastAsia="宋体"/>
          <w:sz w:val="21"/>
        </w:rPr>
      </w:pPr>
      <w:r>
        <w:rPr>
          <w:rFonts w:hint="eastAsia" w:ascii="宋体" w:hAnsi="宋体" w:eastAsia="宋体"/>
          <w:sz w:val="21"/>
        </w:rPr>
        <w:t>评分说明:第一问考生答案仅推荐法律来说明理由者不给分，第三问答出恰当的时间与地点给2分，阐述合适的理由给2分。</w:t>
      </w:r>
    </w:p>
    <w:p w14:paraId="131ECE8D">
      <w:pPr>
        <w:rPr>
          <w:rFonts w:ascii="宋体" w:hAnsi="宋体" w:eastAsia="宋体"/>
          <w:sz w:val="21"/>
        </w:rPr>
      </w:pPr>
      <w:r>
        <w:rPr>
          <w:rFonts w:hint="eastAsia" w:ascii="宋体" w:hAnsi="宋体" w:eastAsia="宋体"/>
          <w:sz w:val="21"/>
        </w:rPr>
        <w:t>13、（1）（3分）增强“四个意识”，即增强政治意识、大局意识、核心意识、看齐意识。（1分）</w:t>
      </w:r>
    </w:p>
    <w:p w14:paraId="003BD83D">
      <w:pPr>
        <w:rPr>
          <w:rFonts w:ascii="宋体" w:hAnsi="宋体" w:eastAsia="宋体"/>
          <w:sz w:val="21"/>
        </w:rPr>
      </w:pPr>
      <w:r>
        <w:rPr>
          <w:rFonts w:hint="eastAsia" w:ascii="宋体" w:hAnsi="宋体" w:eastAsia="宋体"/>
          <w:sz w:val="21"/>
        </w:rPr>
        <w:t>坚定“四个自信”，即坚定道路自信、理论自信、制度自信、文化自信。（1分）</w:t>
      </w:r>
    </w:p>
    <w:p w14:paraId="32EC8EDB">
      <w:pPr>
        <w:rPr>
          <w:rFonts w:ascii="宋体" w:hAnsi="宋体" w:eastAsia="宋体"/>
          <w:sz w:val="21"/>
        </w:rPr>
      </w:pPr>
      <w:r>
        <w:rPr>
          <w:rFonts w:hint="eastAsia" w:ascii="宋体" w:hAnsi="宋体" w:eastAsia="宋体"/>
          <w:sz w:val="21"/>
        </w:rPr>
        <w:t>做到“两个维护”，即做到坚决维护习近平总书记党中央的核心、全党的核心地位，坚决维护党中央权威和集中统一领导。（1分）</w:t>
      </w:r>
    </w:p>
    <w:p w14:paraId="3332B10B">
      <w:pPr>
        <w:rPr>
          <w:rFonts w:ascii="宋体" w:hAnsi="宋体" w:eastAsia="宋体"/>
          <w:sz w:val="21"/>
        </w:rPr>
      </w:pPr>
      <w:r>
        <w:rPr>
          <w:rFonts w:hint="eastAsia" w:ascii="宋体" w:hAnsi="宋体" w:eastAsia="宋体"/>
          <w:sz w:val="21"/>
        </w:rPr>
        <w:t>（2）（2分）④③②①。</w:t>
      </w:r>
    </w:p>
    <w:p w14:paraId="53FFBF1A">
      <w:pPr>
        <w:rPr>
          <w:rFonts w:ascii="宋体" w:hAnsi="宋体" w:eastAsia="宋体"/>
          <w:sz w:val="21"/>
        </w:rPr>
      </w:pPr>
      <w:r>
        <w:rPr>
          <w:rFonts w:hint="eastAsia" w:ascii="宋体" w:hAnsi="宋体" w:eastAsia="宋体"/>
          <w:sz w:val="21"/>
        </w:rPr>
        <w:t>（3）（2分）示例: “为中华之崛起而读书”；“雄关漫道真如铁，而今迈步从头越”。</w:t>
      </w:r>
    </w:p>
    <w:p w14:paraId="7A8183C3">
      <w:pPr>
        <w:rPr>
          <w:rFonts w:ascii="宋体" w:hAnsi="宋体" w:eastAsia="宋体"/>
          <w:sz w:val="21"/>
        </w:rPr>
      </w:pPr>
      <w:r>
        <w:rPr>
          <w:rFonts w:hint="eastAsia" w:ascii="宋体" w:hAnsi="宋体" w:eastAsia="宋体"/>
          <w:sz w:val="21"/>
        </w:rPr>
        <w:t>（4）（3分）略。</w:t>
      </w:r>
    </w:p>
    <w:p w14:paraId="6E156D8B">
      <w:pPr>
        <w:rPr>
          <w:rFonts w:ascii="宋体" w:hAnsi="宋体" w:eastAsia="宋体"/>
          <w:sz w:val="21"/>
        </w:rPr>
      </w:pPr>
      <w:r>
        <w:rPr>
          <w:rFonts w:hint="eastAsia" w:ascii="宋体" w:hAnsi="宋体" w:eastAsia="宋体"/>
          <w:sz w:val="21"/>
        </w:rPr>
        <w:t>评分说明:第二问①为吴昌硕作品，篆书；②为汉《张迁碑》（局部），隶书；③为毛泽东题词，草书；④为唐颜真卿《颜勤礼碑》（局部），楷书。第三问考生参展书法作品书写内容只要与题目要求一致，即可酌情给分。第四问重点谈对校园书法展览主题的理解，抒发爱国情、报国志，我与祖国同呼吸、共命运，将个人梦想与民族复兴的中国梦紧密相联。考生答案脱离活动主题者不得分。文中不得出现真实的人名、校名、地名。</w:t>
      </w:r>
    </w:p>
    <w:p w14:paraId="2E9CEACF">
      <w:pPr>
        <w:rPr>
          <w:rFonts w:ascii="宋体" w:hAnsi="宋体" w:eastAsia="宋体"/>
          <w:sz w:val="21"/>
        </w:rPr>
      </w:pPr>
    </w:p>
    <w:p w14:paraId="6B2A2850">
      <w:pPr>
        <w:rPr>
          <w:rFonts w:ascii="宋体" w:hAnsi="宋体" w:eastAsia="宋体"/>
          <w:sz w:val="21"/>
        </w:rPr>
      </w:pPr>
    </w:p>
    <w:p w14:paraId="272F8A7B">
      <w:pPr>
        <w:rPr>
          <w:rFonts w:ascii="宋体" w:hAnsi="宋体" w:eastAsia="宋体"/>
          <w:sz w:val="21"/>
        </w:rPr>
      </w:pPr>
      <w:r>
        <w:rPr>
          <w:rFonts w:ascii="宋体" w:hAnsi="宋体" w:eastAsia="宋体"/>
          <w:sz w:val="21"/>
        </w:rPr>
        <w:drawing>
          <wp:inline distT="0" distB="0" distL="0" distR="0">
            <wp:extent cx="5274310" cy="3955415"/>
            <wp:effectExtent l="19050" t="0" r="2540" b="0"/>
            <wp:docPr id="3"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D:\安装包\1242956124\FileRecv\积分兑换2.png"/>
                    <pic:cNvPicPr>
                      <a:picLocks noChangeAspect="1" noChangeArrowheads="1"/>
                    </pic:cNvPicPr>
                  </pic:nvPicPr>
                  <pic:blipFill>
                    <a:blip r:embed="rId13"/>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3DE4EE06">
      <w:pPr>
        <w:rPr>
          <w:rFonts w:ascii="宋体" w:hAnsi="宋体" w:eastAsia="宋体"/>
          <w:sz w:val="21"/>
        </w:rPr>
      </w:pPr>
      <w:r>
        <w:rPr>
          <w:rFonts w:ascii="宋体" w:hAnsi="宋体" w:eastAsia="宋体"/>
          <w:sz w:val="21"/>
        </w:rPr>
        <w:drawing>
          <wp:inline distT="0" distB="0" distL="0" distR="0">
            <wp:extent cx="5274310" cy="2893060"/>
            <wp:effectExtent l="19050" t="0" r="2540" b="0"/>
            <wp:docPr id="5"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QQ图片20190318152743.png"/>
                    <pic:cNvPicPr>
                      <a:picLocks noChangeAspect="1"/>
                    </pic:cNvPicPr>
                  </pic:nvPicPr>
                  <pic:blipFill>
                    <a:blip r:embed="rId14" cstate="print"/>
                    <a:stretch>
                      <a:fillRect/>
                    </a:stretch>
                  </pic:blipFill>
                  <pic:spPr>
                    <a:xfrm>
                      <a:off x="0" y="0"/>
                      <a:ext cx="5274310" cy="2893060"/>
                    </a:xfrm>
                    <a:prstGeom prst="rect">
                      <a:avLst/>
                    </a:prstGeom>
                  </pic:spPr>
                </pic:pic>
              </a:graphicData>
            </a:graphic>
          </wp:inline>
        </w:drawing>
      </w:r>
    </w:p>
    <w:p w14:paraId="6999909F">
      <w:pPr>
        <w:rPr>
          <w:rFonts w:ascii="宋体" w:hAnsi="宋体" w:eastAsia="宋体"/>
          <w:sz w:val="21"/>
        </w:rPr>
      </w:pPr>
    </w:p>
    <w:p w14:paraId="4A6C2E71">
      <w:pPr>
        <w:rPr>
          <w:rFonts w:ascii="宋体" w:hAnsi="宋体" w:eastAsia="宋体" w:cs="宋体"/>
          <w:sz w:val="21"/>
        </w:rPr>
      </w:pP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DA8611">
    <w:pPr>
      <w:pStyle w:val="3"/>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1D74BE">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B4C95E">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A210C6">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A169D4">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8EAC1E">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752C2D"/>
    <w:rsid w:val="000E643E"/>
    <w:rsid w:val="00231D2A"/>
    <w:rsid w:val="00326706"/>
    <w:rsid w:val="003A4700"/>
    <w:rsid w:val="00431C75"/>
    <w:rsid w:val="004E3CF7"/>
    <w:rsid w:val="00531EC3"/>
    <w:rsid w:val="005E66F3"/>
    <w:rsid w:val="00623712"/>
    <w:rsid w:val="00696E3B"/>
    <w:rsid w:val="00752C2D"/>
    <w:rsid w:val="007F5436"/>
    <w:rsid w:val="00823CE6"/>
    <w:rsid w:val="00AA33E8"/>
    <w:rsid w:val="00AC0C04"/>
    <w:rsid w:val="00C52278"/>
    <w:rsid w:val="00D23249"/>
    <w:rsid w:val="00DD0CD8"/>
    <w:rsid w:val="00F51B23"/>
    <w:rsid w:val="2C8609FE"/>
    <w:rsid w:val="66EA36EE"/>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EastAsia"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cs="Times New Roman" w:eastAsiaTheme="minorEastAsia"/>
      <w:sz w:val="24"/>
      <w:szCs w:val="24"/>
      <w:lang w:val="en-US" w:eastAsia="zh-CN" w:bidi="ar-SA"/>
    </w:rPr>
  </w:style>
  <w:style w:type="character" w:default="1" w:styleId="7">
    <w:name w:val="Default Paragraph Font"/>
    <w:semiHidden/>
    <w:unhideWhenUsed/>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0"/>
    <w:semiHidden/>
    <w:unhideWhenUsed/>
    <w:qFormat/>
    <w:uiPriority w:val="99"/>
    <w:rPr>
      <w:sz w:val="18"/>
      <w:szCs w:val="18"/>
    </w:rPr>
  </w:style>
  <w:style w:type="paragraph" w:styleId="3">
    <w:name w:val="footer"/>
    <w:basedOn w:val="1"/>
    <w:link w:val="12"/>
    <w:semiHidden/>
    <w:unhideWhenUsed/>
    <w:qFormat/>
    <w:uiPriority w:val="99"/>
    <w:pPr>
      <w:tabs>
        <w:tab w:val="center" w:pos="4153"/>
        <w:tab w:val="right" w:pos="8306"/>
      </w:tabs>
      <w:snapToGrid w:val="0"/>
    </w:pPr>
    <w:rPr>
      <w:sz w:val="18"/>
      <w:szCs w:val="18"/>
    </w:rPr>
  </w:style>
  <w:style w:type="paragraph" w:styleId="4">
    <w:name w:val="header"/>
    <w:basedOn w:val="1"/>
    <w:link w:val="11"/>
    <w:semiHidden/>
    <w:unhideWhenUsed/>
    <w:qFormat/>
    <w:uiPriority w:val="99"/>
    <w:pPr>
      <w:pBdr>
        <w:bottom w:val="single" w:color="auto" w:sz="6" w:space="1"/>
      </w:pBdr>
      <w:tabs>
        <w:tab w:val="center" w:pos="4153"/>
        <w:tab w:val="right" w:pos="8306"/>
      </w:tabs>
      <w:snapToGrid w:val="0"/>
      <w:jc w:val="center"/>
    </w:pPr>
    <w:rPr>
      <w:sz w:val="18"/>
      <w:szCs w:val="18"/>
    </w:rPr>
  </w:style>
  <w:style w:type="paragraph" w:styleId="5">
    <w:name w:val="Normal (Web)"/>
    <w:basedOn w:val="1"/>
    <w:semiHidden/>
    <w:unhideWhenUsed/>
    <w:qFormat/>
    <w:uiPriority w:val="99"/>
    <w:pPr>
      <w:spacing w:before="100" w:beforeAutospacing="1" w:after="100" w:afterAutospacing="1"/>
    </w:pPr>
    <w:rPr>
      <w:rFonts w:ascii="宋体" w:hAnsi="宋体" w:eastAsia="宋体" w:cs="宋体"/>
    </w:rPr>
  </w:style>
  <w:style w:type="character" w:styleId="8">
    <w:name w:val="Strong"/>
    <w:basedOn w:val="7"/>
    <w:qFormat/>
    <w:uiPriority w:val="22"/>
    <w:rPr>
      <w:b/>
      <w:bCs/>
    </w:rPr>
  </w:style>
  <w:style w:type="character" w:styleId="9">
    <w:name w:val="page number"/>
    <w:basedOn w:val="7"/>
    <w:semiHidden/>
    <w:unhideWhenUsed/>
    <w:uiPriority w:val="99"/>
  </w:style>
  <w:style w:type="character" w:customStyle="1" w:styleId="10">
    <w:name w:val="批注框文本 Char"/>
    <w:basedOn w:val="7"/>
    <w:link w:val="2"/>
    <w:semiHidden/>
    <w:qFormat/>
    <w:uiPriority w:val="99"/>
    <w:rPr>
      <w:sz w:val="18"/>
      <w:szCs w:val="18"/>
    </w:rPr>
  </w:style>
  <w:style w:type="character" w:customStyle="1" w:styleId="11">
    <w:name w:val="页眉 Char"/>
    <w:basedOn w:val="7"/>
    <w:link w:val="4"/>
    <w:semiHidden/>
    <w:qFormat/>
    <w:uiPriority w:val="99"/>
    <w:rPr>
      <w:sz w:val="18"/>
      <w:szCs w:val="18"/>
    </w:rPr>
  </w:style>
  <w:style w:type="character" w:customStyle="1" w:styleId="12">
    <w:name w:val="页脚 Char"/>
    <w:basedOn w:val="7"/>
    <w:link w:val="3"/>
    <w:semiHidden/>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jpeg"/><Relationship Id="rId11" Type="http://schemas.openxmlformats.org/officeDocument/2006/relationships/image" Target="media/image2.jpeg"/><Relationship Id="rId10" Type="http://schemas.openxmlformats.org/officeDocument/2006/relationships/image" Target="media/image1.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7</Pages>
  <Words>6170</Words>
  <Characters>6340</Characters>
  <Lines>46</Lines>
  <Paragraphs>12</Paragraphs>
  <TotalTime>8</TotalTime>
  <ScaleCrop>false</ScaleCrop>
  <LinksUpToDate>false</LinksUpToDate>
  <CharactersWithSpaces>6368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2019-06-27T01:00:00Z</dcterms:created>
  <dc:creator>上帝掷骰子吗</dc:creator>
  <cp:lastModifiedBy>上帝掷骰子吗</cp:lastModifiedBy>
  <dcterms:modified xsi:type="dcterms:W3CDTF">2024-07-20T16:11:35Z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E4C6E8F4D11A47ECAAB22247BBE44676_12</vt:lpwstr>
  </property>
</Properties>
</file>