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2CBE03">
      <w:pPr>
        <w:jc w:val="center"/>
        <w:textAlignment w:val="center"/>
        <w:rPr>
          <w:rFonts w:ascii="宋体"/>
          <w:b/>
          <w:color w:val="FF0000"/>
          <w:sz w:val="28"/>
        </w:rPr>
      </w:pPr>
      <w:bookmarkStart w:id="12" w:name="_GoBack"/>
      <w:bookmarkEnd w:id="12"/>
      <w:r>
        <w:rPr>
          <w:rFonts w:ascii="宋体" w:cs="Times New Roman"/>
          <w:b/>
          <w:color w:val="FF0000"/>
          <w:sz w:val="28"/>
        </w:rPr>
        <w:t>2019</w:t>
      </w:r>
      <w:r>
        <w:rPr>
          <w:rFonts w:ascii="宋体" w:cs="宋体"/>
          <w:b/>
          <w:color w:val="FF0000"/>
          <w:sz w:val="28"/>
        </w:rPr>
        <w:t>年山东省枣庄市中考政治试卷</w:t>
      </w:r>
    </w:p>
    <w:p w14:paraId="78BBFBE1">
      <w:pPr>
        <w:textAlignment w:val="center"/>
        <w:rPr>
          <w:rFonts w:ascii="宋体"/>
        </w:rPr>
      </w:pPr>
      <w:r>
        <w:rPr>
          <w:rFonts w:ascii="宋体" w:cs="黑体"/>
        </w:rPr>
        <w:t>一、单项选择题（本大题共</w:t>
      </w:r>
      <w:r>
        <w:rPr>
          <w:rFonts w:ascii="宋体" w:cs="Times New Roman"/>
          <w:b/>
        </w:rPr>
        <w:t>8</w:t>
      </w:r>
      <w:r>
        <w:rPr>
          <w:rFonts w:ascii="宋体" w:cs="黑体"/>
        </w:rPr>
        <w:t>小题，共</w:t>
      </w:r>
      <w:r>
        <w:rPr>
          <w:rFonts w:ascii="宋体" w:cs="Times New Roman"/>
          <w:b/>
        </w:rPr>
        <w:t>16.0</w:t>
      </w:r>
      <w:r>
        <w:rPr>
          <w:rFonts w:ascii="宋体" w:cs="黑体"/>
        </w:rPr>
        <w:t>分）</w:t>
      </w:r>
    </w:p>
    <w:p w14:paraId="2B43B091">
      <w:pPr>
        <w:numPr>
          <w:ilvl w:val="0"/>
          <w:numId w:val="1"/>
        </w:numPr>
        <w:textAlignment w:val="center"/>
        <w:rPr>
          <w:rFonts w:ascii="宋体"/>
        </w:rPr>
      </w:pPr>
      <w:bookmarkStart w:id="0" w:name="topic_d8d6e63a-148e-4a46-a47b-4f5b7b93fa"/>
      <w:r>
        <w:rPr>
          <w:rFonts w:ascii="宋体" w:cs="Times New Roman"/>
          <w:kern w:val="0"/>
          <w:szCs w:val="21"/>
        </w:rPr>
        <w:t>2018</w:t>
      </w:r>
      <w:r>
        <w:rPr>
          <w:rFonts w:ascii="宋体" w:cs="宋体"/>
          <w:kern w:val="0"/>
          <w:szCs w:val="21"/>
        </w:rPr>
        <w:t>年</w:t>
      </w:r>
      <w:r>
        <w:rPr>
          <w:rFonts w:ascii="宋体" w:cs="Times New Roman"/>
          <w:kern w:val="0"/>
          <w:szCs w:val="21"/>
        </w:rPr>
        <w:t>12</w:t>
      </w:r>
      <w:r>
        <w:rPr>
          <w:rFonts w:ascii="宋体" w:cs="宋体"/>
          <w:kern w:val="0"/>
          <w:szCs w:val="21"/>
        </w:rPr>
        <w:t>月</w:t>
      </w:r>
      <w:r>
        <w:rPr>
          <w:rFonts w:ascii="宋体" w:cs="Times New Roman"/>
          <w:kern w:val="0"/>
          <w:szCs w:val="21"/>
        </w:rPr>
        <w:t>18</w:t>
      </w:r>
      <w:r>
        <w:rPr>
          <w:rFonts w:ascii="宋体" w:cs="宋体"/>
          <w:kern w:val="0"/>
          <w:szCs w:val="21"/>
        </w:rPr>
        <w:t>日，在北京人民大会堂隆重庆祝</w:t>
      </w:r>
      <w:r>
        <w:rPr>
          <w:rFonts w:ascii="宋体" w:cs="Times New Roman"/>
          <w:kern w:val="0"/>
          <w:szCs w:val="21"/>
        </w:rPr>
        <w:t>_______40</w:t>
      </w:r>
      <w:r>
        <w:rPr>
          <w:rFonts w:ascii="宋体" w:cs="宋体"/>
          <w:kern w:val="0"/>
          <w:szCs w:val="21"/>
        </w:rPr>
        <w:t>周年。</w:t>
      </w:r>
      <w:r>
        <w:rPr>
          <w:rFonts w:ascii="宋体" w:cs="Times New Roman"/>
          <w:kern w:val="0"/>
          <w:szCs w:val="21"/>
        </w:rPr>
        <w:t>40</w:t>
      </w:r>
      <w:r>
        <w:rPr>
          <w:rFonts w:ascii="宋体" w:cs="宋体"/>
          <w:kern w:val="0"/>
          <w:szCs w:val="21"/>
        </w:rPr>
        <w:t>年的实践充分证明，这是党和人民大踏步赶上时代的重要法宝，是坚持和发展中国特色社会主义的必由之路，是决定当代中国命运的关键一招，也是决定实现“两个一百年”奋斗目标、实现中华民族伟大复兴的关键一招（　　）</w:t>
      </w:r>
      <w:bookmarkEnd w:id="0"/>
    </w:p>
    <w:p w14:paraId="1BC98A12">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经济特区成立</w:t>
      </w:r>
      <w:r>
        <w:rPr>
          <w:rFonts w:ascii="宋体"/>
        </w:rPr>
        <w:tab/>
      </w:r>
      <w:r>
        <w:rPr>
          <w:rFonts w:ascii="宋体" w:cs="Times New Roman"/>
          <w:kern w:val="0"/>
          <w:szCs w:val="24"/>
        </w:rPr>
        <w:t xml:space="preserve">B. </w:t>
      </w:r>
      <w:r>
        <w:rPr>
          <w:rFonts w:ascii="宋体" w:cs="宋体"/>
          <w:kern w:val="0"/>
          <w:szCs w:val="21"/>
        </w:rPr>
        <w:t>改革开放</w:t>
      </w:r>
      <w:r>
        <w:rPr>
          <w:rFonts w:ascii="宋体"/>
        </w:rPr>
        <w:br w:type="textWrapping"/>
      </w:r>
      <w:r>
        <w:rPr>
          <w:rFonts w:ascii="宋体" w:cs="Times New Roman"/>
          <w:kern w:val="0"/>
          <w:szCs w:val="24"/>
        </w:rPr>
        <w:t xml:space="preserve">C. </w:t>
      </w:r>
      <w:r>
        <w:rPr>
          <w:rFonts w:ascii="宋体" w:cs="宋体"/>
          <w:kern w:val="0"/>
          <w:szCs w:val="21"/>
        </w:rPr>
        <w:t>中国自由贸易区设立</w:t>
      </w:r>
      <w:r>
        <w:rPr>
          <w:rFonts w:ascii="宋体"/>
        </w:rPr>
        <w:tab/>
      </w:r>
      <w:r>
        <w:rPr>
          <w:rFonts w:ascii="宋体" w:cs="Times New Roman"/>
          <w:kern w:val="0"/>
          <w:szCs w:val="24"/>
        </w:rPr>
        <w:t xml:space="preserve">D. </w:t>
      </w:r>
      <w:r>
        <w:rPr>
          <w:rFonts w:ascii="宋体" w:cs="宋体"/>
          <w:kern w:val="0"/>
          <w:szCs w:val="21"/>
        </w:rPr>
        <w:t>依法治国</w:t>
      </w:r>
    </w:p>
    <w:p w14:paraId="25A10EEE">
      <w:pPr>
        <w:numPr>
          <w:ilvl w:val="0"/>
          <w:numId w:val="1"/>
        </w:numPr>
        <w:textAlignment w:val="center"/>
        <w:rPr>
          <w:rFonts w:ascii="宋体"/>
        </w:rPr>
      </w:pPr>
      <w:bookmarkStart w:id="1" w:name="topic_fd260393-23d1-4637-a01e-7c8dc53c8c"/>
      <w:r>
        <w:rPr>
          <w:rFonts w:ascii="宋体" w:cs="Times New Roman"/>
          <w:kern w:val="0"/>
          <w:szCs w:val="21"/>
        </w:rPr>
        <w:t>2018</w:t>
      </w:r>
      <w:r>
        <w:rPr>
          <w:rFonts w:ascii="宋体" w:cs="宋体"/>
          <w:kern w:val="0"/>
          <w:szCs w:val="21"/>
        </w:rPr>
        <w:t>年</w:t>
      </w:r>
      <w:r>
        <w:rPr>
          <w:rFonts w:ascii="宋体" w:cs="Times New Roman"/>
          <w:kern w:val="0"/>
          <w:szCs w:val="21"/>
        </w:rPr>
        <w:t>10</w:t>
      </w:r>
      <w:r>
        <w:rPr>
          <w:rFonts w:ascii="宋体" w:cs="宋体"/>
          <w:kern w:val="0"/>
          <w:szCs w:val="21"/>
        </w:rPr>
        <w:t>月</w:t>
      </w:r>
      <w:r>
        <w:rPr>
          <w:rFonts w:ascii="宋体" w:cs="Times New Roman"/>
          <w:kern w:val="0"/>
          <w:szCs w:val="21"/>
        </w:rPr>
        <w:t>24</w:t>
      </w:r>
      <w:r>
        <w:rPr>
          <w:rFonts w:ascii="宋体" w:cs="宋体"/>
          <w:kern w:val="0"/>
          <w:szCs w:val="21"/>
        </w:rPr>
        <w:t>日，我国一项世界级工程</w:t>
      </w:r>
      <w:r>
        <w:rPr>
          <w:rFonts w:ascii="宋体" w:cs="Times New Roman"/>
          <w:kern w:val="0"/>
          <w:szCs w:val="21"/>
        </w:rPr>
        <w:t>______</w:t>
      </w:r>
      <w:r>
        <w:rPr>
          <w:rFonts w:ascii="宋体" w:cs="宋体"/>
          <w:kern w:val="0"/>
          <w:szCs w:val="21"/>
        </w:rPr>
        <w:t>正式建成通车。它是世界总体跨度最长、钢结构桥体最长海底沉管隧道最长的跨海大桥，也是公路建设史上技术最复杂、施工难度最高、工程规模最庞大的桥梁，创造了一系列“世界之最”。（　　）</w:t>
      </w:r>
      <w:bookmarkEnd w:id="1"/>
    </w:p>
    <w:p w14:paraId="6C055A7A">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港珠澳大桥</w:t>
      </w:r>
      <w:r>
        <w:rPr>
          <w:rFonts w:ascii="宋体"/>
        </w:rPr>
        <w:tab/>
      </w:r>
      <w:r>
        <w:rPr>
          <w:rFonts w:ascii="宋体" w:cs="Times New Roman"/>
          <w:kern w:val="0"/>
          <w:szCs w:val="24"/>
        </w:rPr>
        <w:t xml:space="preserve">B. </w:t>
      </w:r>
      <w:r>
        <w:rPr>
          <w:rFonts w:ascii="宋体" w:cs="宋体"/>
          <w:kern w:val="0"/>
          <w:szCs w:val="21"/>
        </w:rPr>
        <w:t>东海大桥</w:t>
      </w:r>
      <w:r>
        <w:rPr>
          <w:rFonts w:ascii="宋体"/>
        </w:rPr>
        <w:br w:type="textWrapping"/>
      </w:r>
      <w:r>
        <w:rPr>
          <w:rFonts w:ascii="宋体" w:cs="Times New Roman"/>
          <w:kern w:val="0"/>
          <w:szCs w:val="24"/>
        </w:rPr>
        <w:t xml:space="preserve">C. </w:t>
      </w:r>
      <w:r>
        <w:rPr>
          <w:rFonts w:ascii="宋体" w:cs="宋体"/>
          <w:kern w:val="0"/>
          <w:szCs w:val="21"/>
        </w:rPr>
        <w:t>厦门大桥</w:t>
      </w:r>
      <w:r>
        <w:rPr>
          <w:rFonts w:ascii="宋体"/>
        </w:rPr>
        <w:tab/>
      </w:r>
      <w:r>
        <w:rPr>
          <w:rFonts w:ascii="宋体" w:cs="Times New Roman"/>
          <w:kern w:val="0"/>
          <w:szCs w:val="24"/>
        </w:rPr>
        <w:t xml:space="preserve">D. </w:t>
      </w:r>
      <w:r>
        <w:rPr>
          <w:rFonts w:ascii="宋体" w:cs="宋体"/>
          <w:kern w:val="0"/>
          <w:szCs w:val="21"/>
        </w:rPr>
        <w:t>胶州湾跨海大桥</w:t>
      </w:r>
    </w:p>
    <w:p w14:paraId="45D945E6">
      <w:pPr>
        <w:numPr>
          <w:ilvl w:val="0"/>
          <w:numId w:val="1"/>
        </w:numPr>
        <w:textAlignment w:val="center"/>
        <w:rPr>
          <w:rFonts w:ascii="宋体"/>
        </w:rPr>
      </w:pPr>
      <w:bookmarkStart w:id="2" w:name="topic_9743c976-1558-4180-a2cd-4b5b9c4430"/>
      <w:r>
        <w:rPr>
          <w:rFonts w:ascii="宋体" w:cs="Times New Roman"/>
          <w:kern w:val="0"/>
          <w:szCs w:val="21"/>
        </w:rPr>
        <w:t>2018</w:t>
      </w:r>
      <w:r>
        <w:rPr>
          <w:rFonts w:ascii="宋体" w:cs="宋体"/>
          <w:kern w:val="0"/>
          <w:szCs w:val="21"/>
        </w:rPr>
        <w:t>年</w:t>
      </w:r>
      <w:r>
        <w:rPr>
          <w:rFonts w:ascii="宋体" w:cs="Times New Roman"/>
          <w:kern w:val="0"/>
          <w:szCs w:val="21"/>
        </w:rPr>
        <w:t>11</w:t>
      </w:r>
      <w:r>
        <w:rPr>
          <w:rFonts w:ascii="宋体" w:cs="宋体"/>
          <w:kern w:val="0"/>
          <w:szCs w:val="21"/>
        </w:rPr>
        <w:t>月</w:t>
      </w:r>
      <w:r>
        <w:rPr>
          <w:rFonts w:ascii="宋体" w:cs="Times New Roman"/>
          <w:kern w:val="0"/>
          <w:szCs w:val="21"/>
        </w:rPr>
        <w:t>5</w:t>
      </w:r>
      <w:r>
        <w:rPr>
          <w:rFonts w:ascii="宋体" w:cs="宋体"/>
          <w:kern w:val="0"/>
          <w:szCs w:val="21"/>
        </w:rPr>
        <w:t>日至</w:t>
      </w:r>
      <w:r>
        <w:rPr>
          <w:rFonts w:ascii="宋体" w:cs="Times New Roman"/>
          <w:kern w:val="0"/>
          <w:szCs w:val="21"/>
        </w:rPr>
        <w:t>10</w:t>
      </w:r>
      <w:r>
        <w:rPr>
          <w:rFonts w:ascii="宋体" w:cs="宋体"/>
          <w:kern w:val="0"/>
          <w:szCs w:val="21"/>
        </w:rPr>
        <w:t>日，首届</w:t>
      </w:r>
      <w:r>
        <w:rPr>
          <w:rFonts w:ascii="宋体" w:cs="Times New Roman"/>
          <w:kern w:val="0"/>
          <w:szCs w:val="21"/>
        </w:rPr>
        <w:t>______</w:t>
      </w:r>
      <w:r>
        <w:rPr>
          <w:rFonts w:ascii="宋体" w:cs="宋体"/>
          <w:kern w:val="0"/>
          <w:szCs w:val="21"/>
        </w:rPr>
        <w:t>在上海举行，吸引了</w:t>
      </w:r>
      <w:r>
        <w:rPr>
          <w:rFonts w:ascii="宋体" w:cs="Times New Roman"/>
          <w:kern w:val="0"/>
          <w:szCs w:val="21"/>
        </w:rPr>
        <w:t>172</w:t>
      </w:r>
      <w:r>
        <w:rPr>
          <w:rFonts w:ascii="宋体" w:cs="宋体"/>
          <w:kern w:val="0"/>
          <w:szCs w:val="21"/>
        </w:rPr>
        <w:t>个国家、地区和国际组织参会，</w:t>
      </w:r>
      <w:r>
        <w:rPr>
          <w:rFonts w:ascii="宋体" w:cs="Times New Roman"/>
          <w:kern w:val="0"/>
          <w:szCs w:val="21"/>
        </w:rPr>
        <w:t>3600</w:t>
      </w:r>
      <w:r>
        <w:rPr>
          <w:rFonts w:ascii="宋体" w:cs="宋体"/>
          <w:kern w:val="0"/>
          <w:szCs w:val="21"/>
        </w:rPr>
        <w:t>多家企业参展这是世界上第一个以进口为主题的国家级展会，是国际贸易发展史上的一大创举。（　　）</w:t>
      </w:r>
      <w:bookmarkEnd w:id="2"/>
    </w:p>
    <w:p w14:paraId="4E4CF8E6">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中国国际技术进出口交易会</w:t>
      </w:r>
      <w:r>
        <w:rPr>
          <w:rFonts w:ascii="宋体"/>
        </w:rPr>
        <w:tab/>
      </w:r>
      <w:r>
        <w:rPr>
          <w:rFonts w:ascii="宋体" w:cs="Times New Roman"/>
          <w:kern w:val="0"/>
          <w:szCs w:val="24"/>
        </w:rPr>
        <w:t xml:space="preserve">B. </w:t>
      </w:r>
      <w:r>
        <w:rPr>
          <w:rFonts w:ascii="宋体" w:cs="宋体"/>
          <w:kern w:val="0"/>
          <w:szCs w:val="21"/>
        </w:rPr>
        <w:t>中国国际进口博览会</w:t>
      </w:r>
      <w:r>
        <w:rPr>
          <w:rFonts w:ascii="宋体"/>
        </w:rPr>
        <w:br w:type="textWrapping"/>
      </w:r>
      <w:r>
        <w:rPr>
          <w:rFonts w:ascii="宋体" w:cs="Times New Roman"/>
          <w:kern w:val="0"/>
          <w:szCs w:val="24"/>
        </w:rPr>
        <w:t xml:space="preserve">C. </w:t>
      </w:r>
      <w:r>
        <w:rPr>
          <w:rFonts w:ascii="宋体" w:cs="宋体"/>
          <w:kern w:val="0"/>
          <w:szCs w:val="21"/>
        </w:rPr>
        <w:t>中国进出口商品交易会</w:t>
      </w:r>
      <w:r>
        <w:rPr>
          <w:rFonts w:ascii="宋体"/>
        </w:rPr>
        <w:tab/>
      </w:r>
      <w:r>
        <w:rPr>
          <w:rFonts w:ascii="宋体" w:cs="Times New Roman"/>
          <w:kern w:val="0"/>
          <w:szCs w:val="24"/>
        </w:rPr>
        <w:t xml:space="preserve">D. </w:t>
      </w:r>
      <w:r>
        <w:rPr>
          <w:rFonts w:ascii="宋体" w:cs="宋体"/>
          <w:kern w:val="0"/>
          <w:szCs w:val="21"/>
        </w:rPr>
        <w:t>华东进出口商品交易会</w:t>
      </w:r>
    </w:p>
    <w:p w14:paraId="13719C6E">
      <w:pPr>
        <w:numPr>
          <w:ilvl w:val="0"/>
          <w:numId w:val="1"/>
        </w:numPr>
        <w:textAlignment w:val="center"/>
        <w:rPr>
          <w:rFonts w:ascii="宋体"/>
        </w:rPr>
      </w:pPr>
      <w:bookmarkStart w:id="3" w:name="topic_1a544742-63e4-47df-bca7-42d0e341db"/>
      <w:r>
        <w:rPr>
          <w:rFonts w:ascii="宋体" w:cs="宋体"/>
          <w:kern w:val="0"/>
          <w:szCs w:val="21"/>
        </w:rPr>
        <w:t>如图所示的漫画《面对挫折的三种人》给我们的启示是（　　）</w:t>
      </w:r>
      <w:r>
        <w:rPr>
          <w:rFonts w:ascii="宋体" w:cs="宋体"/>
          <w:kern w:val="0"/>
          <w:szCs w:val="21"/>
        </w:rPr>
        <w:br w:type="textWrapping"/>
      </w:r>
      <w:r>
        <w:rPr>
          <w:rFonts w:ascii="宋体" w:cs="宋体"/>
          <w:kern w:val="0"/>
          <w:szCs w:val="21"/>
        </w:rPr>
        <w:t>①导致挫折的因素是多种多样的</w:t>
      </w:r>
      <w:r>
        <w:rPr>
          <w:rFonts w:ascii="宋体" w:cs="宋体"/>
          <w:kern w:val="0"/>
          <w:szCs w:val="21"/>
        </w:rPr>
        <w:br w:type="textWrapping"/>
      </w:r>
      <w:r>
        <w:rPr>
          <w:rFonts w:ascii="宋体" w:cs="宋体"/>
          <w:kern w:val="0"/>
          <w:szCs w:val="21"/>
        </w:rPr>
        <w:t>②对待挫折的态度不同结果就不同</w:t>
      </w:r>
      <w:r>
        <w:rPr>
          <w:rFonts w:ascii="宋体" w:cs="宋体"/>
          <w:kern w:val="0"/>
          <w:szCs w:val="21"/>
        </w:rPr>
        <w:br w:type="textWrapping"/>
      </w:r>
      <w:r>
        <w:rPr>
          <w:rFonts w:ascii="宋体" w:cs="宋体"/>
          <w:kern w:val="0"/>
          <w:szCs w:val="21"/>
        </w:rPr>
        <w:t>③战胜挫折就要积极寻求战胜挫折的方法</w:t>
      </w:r>
      <w:r>
        <w:rPr>
          <w:rFonts w:ascii="宋体" w:cs="宋体"/>
          <w:kern w:val="0"/>
          <w:szCs w:val="21"/>
        </w:rPr>
        <w:br w:type="textWrapping"/>
      </w:r>
      <w:r>
        <w:rPr>
          <w:rFonts w:ascii="宋体" w:cs="宋体"/>
          <w:kern w:val="0"/>
          <w:szCs w:val="21"/>
        </w:rPr>
        <w:t>④挫折并不可怕，要有战胜挫折的信心</w:t>
      </w:r>
      <w:bookmarkEnd w:id="3"/>
    </w:p>
    <w:p w14:paraId="45A984BA">
      <w:pPr>
        <w:tabs>
          <w:tab w:val="left" w:pos="2310"/>
          <w:tab w:val="left" w:pos="4200"/>
          <w:tab w:val="left" w:pos="6090"/>
        </w:tabs>
        <w:ind w:left="420"/>
        <w:textAlignment w:val="center"/>
        <w:rPr>
          <w:rFonts w:ascii="宋体"/>
        </w:rPr>
      </w:pPr>
      <w:r>
        <w:rPr>
          <w:rFonts w:ascii="宋体" w:cs="Times New Roman"/>
          <w:kern w:val="0"/>
          <w:szCs w:val="24"/>
        </w:rPr>
        <w:pict>
          <v:shape id="_x0000_s1028" o:spid="_x0000_s1028" o:spt="75" type="#_x0000_t75" style="position:absolute;left:0pt;margin-top:0pt;height:175.5pt;width:228.75pt;mso-position-horizontal:center;mso-position-vertical-relative:line;mso-wrap-distance-bottom:0pt;mso-wrap-distance-top:0pt;z-index:251659264;mso-width-relative:page;mso-height-relative:page;" filled="f" o:preferrelative="t" stroked="f" coordsize="21600,21600" o:allowoverlap="f">
            <v:path/>
            <v:fill on="f" focussize="0,0"/>
            <v:stroke on="f" joinstyle="miter"/>
            <v:imagedata r:id="rId10" o:title=""/>
            <o:lock v:ext="edit" aspectratio="t"/>
            <w10:wrap type="topAndBottom"/>
          </v:shape>
        </w:pict>
      </w:r>
      <w:r>
        <w:rPr>
          <w:rFonts w:ascii="宋体" w:cs="Times New Roman"/>
          <w:kern w:val="0"/>
          <w:szCs w:val="24"/>
        </w:rPr>
        <w:t xml:space="preserve">A. </w:t>
      </w:r>
      <w:r>
        <w:rPr>
          <w:rFonts w:ascii="宋体" w:cs="宋体"/>
          <w:kern w:val="0"/>
          <w:szCs w:val="21"/>
        </w:rPr>
        <w:t>①②④</w:t>
      </w:r>
      <w:r>
        <w:rPr>
          <w:rFonts w:ascii="宋体"/>
        </w:rPr>
        <w:tab/>
      </w:r>
      <w:r>
        <w:rPr>
          <w:rFonts w:ascii="宋体" w:cs="Times New Roman"/>
          <w:kern w:val="0"/>
          <w:szCs w:val="24"/>
        </w:rPr>
        <w:t xml:space="preserve">B. </w:t>
      </w:r>
      <w:r>
        <w:rPr>
          <w:rFonts w:ascii="宋体" w:cs="宋体"/>
          <w:kern w:val="0"/>
          <w:szCs w:val="21"/>
        </w:rPr>
        <w:t>①②③</w:t>
      </w:r>
      <w:r>
        <w:rPr>
          <w:rFonts w:ascii="宋体"/>
        </w:rPr>
        <w:tab/>
      </w:r>
      <w:r>
        <w:rPr>
          <w:rFonts w:ascii="宋体" w:cs="Times New Roman"/>
          <w:kern w:val="0"/>
          <w:szCs w:val="24"/>
        </w:rPr>
        <w:t xml:space="preserve">C. </w:t>
      </w:r>
      <w:r>
        <w:rPr>
          <w:rFonts w:ascii="宋体" w:cs="宋体"/>
          <w:kern w:val="0"/>
          <w:szCs w:val="21"/>
        </w:rPr>
        <w:t>①③④</w:t>
      </w:r>
      <w:r>
        <w:rPr>
          <w:rFonts w:ascii="宋体"/>
        </w:rPr>
        <w:tab/>
      </w:r>
      <w:r>
        <w:rPr>
          <w:rFonts w:ascii="宋体" w:cs="Times New Roman"/>
          <w:kern w:val="0"/>
          <w:szCs w:val="24"/>
        </w:rPr>
        <w:t xml:space="preserve">D. </w:t>
      </w:r>
      <w:r>
        <w:rPr>
          <w:rFonts w:ascii="宋体" w:cs="宋体"/>
          <w:kern w:val="0"/>
          <w:szCs w:val="21"/>
        </w:rPr>
        <w:t>②③④</w:t>
      </w:r>
    </w:p>
    <w:p w14:paraId="04009A66">
      <w:pPr>
        <w:numPr>
          <w:ilvl w:val="0"/>
          <w:numId w:val="1"/>
        </w:numPr>
        <w:textAlignment w:val="center"/>
        <w:rPr>
          <w:rFonts w:ascii="宋体"/>
        </w:rPr>
      </w:pPr>
      <w:bookmarkStart w:id="4" w:name="topic_ed1b1d59-e2b2-417f-a72f-4a39f61869"/>
      <w:r>
        <w:rPr>
          <w:rFonts w:ascii="宋体" w:cs="宋体"/>
          <w:kern w:val="0"/>
          <w:szCs w:val="21"/>
        </w:rPr>
        <w:t>东汉时期的黄香，九岁丧母，事父尽孝。酷夏时为父亲扇凉枕席；寒冬时用身体为父亲温暖被褥。黄香的行为告诉我们（　　）</w:t>
      </w:r>
      <w:r>
        <w:rPr>
          <w:rFonts w:ascii="宋体" w:cs="宋体"/>
          <w:kern w:val="0"/>
          <w:szCs w:val="21"/>
        </w:rPr>
        <w:br w:type="textWrapping"/>
      </w:r>
      <w:r>
        <w:rPr>
          <w:rFonts w:ascii="宋体" w:cs="宋体"/>
          <w:kern w:val="0"/>
          <w:szCs w:val="21"/>
        </w:rPr>
        <w:t>①孝敬父母要体现在平时的一言一行中</w:t>
      </w:r>
      <w:r>
        <w:rPr>
          <w:rFonts w:ascii="宋体" w:cs="宋体"/>
          <w:kern w:val="0"/>
          <w:szCs w:val="21"/>
        </w:rPr>
        <w:br w:type="textWrapping"/>
      </w:r>
      <w:r>
        <w:rPr>
          <w:rFonts w:ascii="宋体" w:cs="宋体"/>
          <w:kern w:val="0"/>
          <w:szCs w:val="21"/>
        </w:rPr>
        <w:t>②孝敬父母是中华民族的传统美德</w:t>
      </w:r>
      <w:r>
        <w:rPr>
          <w:rFonts w:ascii="宋体" w:cs="宋体"/>
          <w:kern w:val="0"/>
          <w:szCs w:val="21"/>
        </w:rPr>
        <w:br w:type="textWrapping"/>
      </w:r>
      <w:r>
        <w:rPr>
          <w:rFonts w:ascii="宋体" w:cs="宋体"/>
          <w:kern w:val="0"/>
          <w:szCs w:val="21"/>
        </w:rPr>
        <w:t>③应不忘父母的养育之恩</w:t>
      </w:r>
      <w:r>
        <w:rPr>
          <w:rFonts w:ascii="宋体" w:cs="宋体"/>
          <w:kern w:val="0"/>
          <w:szCs w:val="21"/>
        </w:rPr>
        <w:br w:type="textWrapping"/>
      </w:r>
      <w:r>
        <w:rPr>
          <w:rFonts w:ascii="宋体" w:cs="宋体"/>
          <w:kern w:val="0"/>
          <w:szCs w:val="21"/>
        </w:rPr>
        <w:t>④要学会与父母沟通</w:t>
      </w:r>
      <w:bookmarkEnd w:id="4"/>
    </w:p>
    <w:p w14:paraId="3BEC82CD">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②③④</w:t>
      </w:r>
      <w:r>
        <w:rPr>
          <w:rFonts w:ascii="宋体"/>
        </w:rPr>
        <w:tab/>
      </w:r>
      <w:r>
        <w:rPr>
          <w:rFonts w:ascii="宋体" w:cs="Times New Roman"/>
          <w:kern w:val="0"/>
          <w:szCs w:val="24"/>
        </w:rPr>
        <w:t xml:space="preserve">B. </w:t>
      </w:r>
      <w:r>
        <w:rPr>
          <w:rFonts w:ascii="宋体" w:cs="宋体"/>
          <w:kern w:val="0"/>
          <w:szCs w:val="21"/>
        </w:rPr>
        <w:t>①③④</w:t>
      </w:r>
      <w:r>
        <w:rPr>
          <w:rFonts w:ascii="宋体"/>
        </w:rPr>
        <w:tab/>
      </w:r>
      <w:r>
        <w:rPr>
          <w:rFonts w:ascii="宋体" w:cs="Times New Roman"/>
          <w:kern w:val="0"/>
          <w:szCs w:val="24"/>
        </w:rPr>
        <w:t xml:space="preserve">C. </w:t>
      </w:r>
      <w:r>
        <w:rPr>
          <w:rFonts w:ascii="宋体" w:cs="宋体"/>
          <w:kern w:val="0"/>
          <w:szCs w:val="21"/>
        </w:rPr>
        <w:t>①②④</w:t>
      </w:r>
      <w:r>
        <w:rPr>
          <w:rFonts w:ascii="宋体"/>
        </w:rPr>
        <w:tab/>
      </w:r>
      <w:r>
        <w:rPr>
          <w:rFonts w:ascii="宋体" w:cs="Times New Roman"/>
          <w:kern w:val="0"/>
          <w:szCs w:val="24"/>
        </w:rPr>
        <w:t xml:space="preserve">D. </w:t>
      </w:r>
      <w:r>
        <w:rPr>
          <w:rFonts w:ascii="宋体" w:cs="宋体"/>
          <w:kern w:val="0"/>
          <w:szCs w:val="21"/>
        </w:rPr>
        <w:t>①②③</w:t>
      </w:r>
    </w:p>
    <w:p w14:paraId="27B99ECF">
      <w:pPr>
        <w:numPr>
          <w:ilvl w:val="0"/>
          <w:numId w:val="1"/>
        </w:numPr>
        <w:textAlignment w:val="center"/>
        <w:rPr>
          <w:rFonts w:ascii="宋体"/>
        </w:rPr>
      </w:pPr>
      <w:bookmarkStart w:id="5" w:name="topic_b11c4251-bf5d-43e8-906f-ab0528d7d9"/>
      <w:r>
        <w:rPr>
          <w:rFonts w:ascii="宋体" w:cs="Times New Roman"/>
          <w:kern w:val="0"/>
          <w:szCs w:val="21"/>
        </w:rPr>
        <w:t>2018</w:t>
      </w:r>
      <w:r>
        <w:rPr>
          <w:rFonts w:ascii="宋体" w:cs="宋体"/>
          <w:kern w:val="0"/>
          <w:szCs w:val="21"/>
        </w:rPr>
        <w:t>年</w:t>
      </w:r>
      <w:r>
        <w:rPr>
          <w:rFonts w:ascii="宋体" w:cs="Times New Roman"/>
          <w:kern w:val="0"/>
          <w:szCs w:val="21"/>
        </w:rPr>
        <w:t>8</w:t>
      </w:r>
      <w:r>
        <w:rPr>
          <w:rFonts w:ascii="宋体" w:cs="宋体"/>
          <w:kern w:val="0"/>
          <w:szCs w:val="21"/>
        </w:rPr>
        <w:t>月</w:t>
      </w:r>
      <w:r>
        <w:rPr>
          <w:rFonts w:ascii="宋体" w:cs="Times New Roman"/>
          <w:kern w:val="0"/>
          <w:szCs w:val="21"/>
        </w:rPr>
        <w:t>21</w:t>
      </w:r>
      <w:r>
        <w:rPr>
          <w:rFonts w:ascii="宋体" w:cs="宋体"/>
          <w:kern w:val="0"/>
          <w:szCs w:val="21"/>
        </w:rPr>
        <w:t>日，在济南开往北京的高铁上，一名男子强行霸占女乘客的座位，不听列车工作人员劝说协调济南铁路公安处依法给予治安罚款</w:t>
      </w:r>
      <w:r>
        <w:rPr>
          <w:rFonts w:ascii="宋体" w:cs="Times New Roman"/>
          <w:kern w:val="0"/>
          <w:szCs w:val="21"/>
        </w:rPr>
        <w:t>200</w:t>
      </w:r>
      <w:r>
        <w:rPr>
          <w:rFonts w:ascii="宋体" w:cs="宋体"/>
          <w:kern w:val="0"/>
          <w:szCs w:val="21"/>
        </w:rPr>
        <w:t>元的处罚。</w:t>
      </w:r>
      <w:r>
        <w:rPr>
          <w:rFonts w:ascii="宋体" w:cs="Times New Roman"/>
          <w:kern w:val="0"/>
          <w:szCs w:val="21"/>
        </w:rPr>
        <w:t>22</w:t>
      </w:r>
      <w:r>
        <w:rPr>
          <w:rFonts w:ascii="宋体" w:cs="宋体"/>
          <w:kern w:val="0"/>
          <w:szCs w:val="21"/>
        </w:rPr>
        <w:t>日晚，该男子发布视频向当事人和全国人民做出诚挚道歉。“高铁霸座男”的行为（　　）</w:t>
      </w:r>
      <w:bookmarkEnd w:id="5"/>
    </w:p>
    <w:p w14:paraId="0C544ED3">
      <w:pPr>
        <w:ind w:left="420"/>
        <w:textAlignment w:val="center"/>
        <w:rPr>
          <w:rFonts w:ascii="宋体"/>
        </w:rPr>
      </w:pPr>
      <w:r>
        <w:rPr>
          <w:rFonts w:ascii="宋体" w:cs="Times New Roman"/>
          <w:kern w:val="0"/>
          <w:szCs w:val="24"/>
        </w:rPr>
        <w:t xml:space="preserve">A. </w:t>
      </w:r>
      <w:r>
        <w:rPr>
          <w:rFonts w:ascii="宋体" w:cs="宋体"/>
          <w:kern w:val="0"/>
          <w:szCs w:val="21"/>
        </w:rPr>
        <w:t>是在依法行使自己的自由权利</w:t>
      </w:r>
      <w:r>
        <w:rPr>
          <w:rFonts w:ascii="宋体"/>
        </w:rPr>
        <w:br w:type="textWrapping"/>
      </w:r>
      <w:r>
        <w:rPr>
          <w:rFonts w:ascii="宋体" w:cs="Times New Roman"/>
          <w:kern w:val="0"/>
          <w:szCs w:val="24"/>
        </w:rPr>
        <w:t xml:space="preserve">B. </w:t>
      </w:r>
      <w:r>
        <w:rPr>
          <w:rFonts w:ascii="宋体" w:cs="宋体"/>
          <w:kern w:val="0"/>
          <w:szCs w:val="21"/>
        </w:rPr>
        <w:t>违反了法律，受到了刑罚的处罚</w:t>
      </w:r>
      <w:r>
        <w:rPr>
          <w:rFonts w:ascii="宋体"/>
        </w:rPr>
        <w:br w:type="textWrapping"/>
      </w:r>
      <w:r>
        <w:rPr>
          <w:rFonts w:ascii="宋体" w:cs="Times New Roman"/>
          <w:kern w:val="0"/>
          <w:szCs w:val="24"/>
        </w:rPr>
        <w:t xml:space="preserve">C. </w:t>
      </w:r>
      <w:r>
        <w:rPr>
          <w:rFonts w:ascii="宋体" w:cs="宋体"/>
          <w:kern w:val="0"/>
          <w:szCs w:val="21"/>
        </w:rPr>
        <w:t>缺乏规则意识，是一种违法行为</w:t>
      </w:r>
      <w:r>
        <w:rPr>
          <w:rFonts w:ascii="宋体"/>
        </w:rPr>
        <w:br w:type="textWrapping"/>
      </w:r>
      <w:r>
        <w:rPr>
          <w:rFonts w:ascii="宋体" w:cs="Times New Roman"/>
          <w:kern w:val="0"/>
          <w:szCs w:val="24"/>
        </w:rPr>
        <w:t xml:space="preserve">D. </w:t>
      </w:r>
      <w:r>
        <w:rPr>
          <w:rFonts w:ascii="宋体" w:cs="宋体"/>
          <w:kern w:val="0"/>
          <w:szCs w:val="21"/>
        </w:rPr>
        <w:t>不是民事侵权行为，不需要承担民事责任</w:t>
      </w:r>
    </w:p>
    <w:p w14:paraId="0C3EF08C">
      <w:pPr>
        <w:numPr>
          <w:ilvl w:val="0"/>
          <w:numId w:val="1"/>
        </w:numPr>
        <w:textAlignment w:val="center"/>
        <w:rPr>
          <w:rFonts w:ascii="宋体"/>
        </w:rPr>
      </w:pPr>
      <w:bookmarkStart w:id="6" w:name="topic_2caad50a-65d6-4666-af5e-57ae64889b"/>
      <w:r>
        <w:rPr>
          <w:rFonts w:ascii="宋体" w:cs="Times New Roman"/>
          <w:kern w:val="0"/>
          <w:szCs w:val="21"/>
        </w:rPr>
        <w:t>2019</w:t>
      </w:r>
      <w:r>
        <w:rPr>
          <w:rFonts w:ascii="宋体" w:cs="宋体"/>
          <w:kern w:val="0"/>
          <w:szCs w:val="21"/>
        </w:rPr>
        <w:t>年</w:t>
      </w:r>
      <w:r>
        <w:rPr>
          <w:rFonts w:ascii="宋体" w:cs="Times New Roman"/>
          <w:kern w:val="0"/>
          <w:szCs w:val="21"/>
        </w:rPr>
        <w:t>1</w:t>
      </w:r>
      <w:r>
        <w:rPr>
          <w:rFonts w:ascii="宋体" w:cs="宋体"/>
          <w:kern w:val="0"/>
          <w:szCs w:val="21"/>
        </w:rPr>
        <w:t>月</w:t>
      </w:r>
      <w:r>
        <w:rPr>
          <w:rFonts w:ascii="宋体" w:cs="Times New Roman"/>
          <w:kern w:val="0"/>
          <w:szCs w:val="21"/>
        </w:rPr>
        <w:t>1</w:t>
      </w:r>
      <w:r>
        <w:rPr>
          <w:rFonts w:ascii="宋体" w:cs="宋体"/>
          <w:kern w:val="0"/>
          <w:szCs w:val="21"/>
        </w:rPr>
        <w:t>日实施的《中华人民共和国个人所得税法》将个人所得税起征点由每月</w:t>
      </w:r>
      <w:r>
        <w:rPr>
          <w:rFonts w:ascii="宋体" w:cs="Times New Roman"/>
          <w:kern w:val="0"/>
          <w:szCs w:val="21"/>
        </w:rPr>
        <w:t>3500</w:t>
      </w:r>
      <w:r>
        <w:rPr>
          <w:rFonts w:ascii="宋体" w:cs="宋体"/>
          <w:kern w:val="0"/>
          <w:szCs w:val="21"/>
        </w:rPr>
        <w:t>元提高到每月</w:t>
      </w:r>
      <w:r>
        <w:rPr>
          <w:rFonts w:ascii="宋体" w:cs="Times New Roman"/>
          <w:kern w:val="0"/>
          <w:szCs w:val="21"/>
        </w:rPr>
        <w:t>5000</w:t>
      </w:r>
      <w:r>
        <w:rPr>
          <w:rFonts w:ascii="宋体" w:cs="宋体"/>
          <w:kern w:val="0"/>
          <w:szCs w:val="21"/>
        </w:rPr>
        <w:t>元，首次增加了子女教育、继续教育、大病医疗、住房贷款利息或者住房租金、赡养老人等专项附加扣除，让纳税人享受到更多的改革红利。这一举措（　　）</w:t>
      </w:r>
      <w:r>
        <w:rPr>
          <w:rFonts w:ascii="宋体" w:cs="宋体"/>
          <w:kern w:val="0"/>
          <w:szCs w:val="21"/>
        </w:rPr>
        <w:br w:type="textWrapping"/>
      </w:r>
      <w:r>
        <w:rPr>
          <w:rFonts w:ascii="宋体" w:cs="宋体"/>
          <w:kern w:val="0"/>
          <w:szCs w:val="21"/>
        </w:rPr>
        <w:t>①可以减轻纳税人负担，有利于实现共同富裕</w:t>
      </w:r>
      <w:r>
        <w:rPr>
          <w:rFonts w:ascii="宋体" w:cs="宋体"/>
          <w:kern w:val="0"/>
          <w:szCs w:val="21"/>
        </w:rPr>
        <w:br w:type="textWrapping"/>
      </w:r>
      <w:r>
        <w:rPr>
          <w:rFonts w:ascii="宋体" w:cs="宋体"/>
          <w:kern w:val="0"/>
          <w:szCs w:val="21"/>
        </w:rPr>
        <w:t>②有利于促进社会的更加公平</w:t>
      </w:r>
      <w:r>
        <w:rPr>
          <w:rFonts w:ascii="宋体" w:cs="宋体"/>
          <w:kern w:val="0"/>
          <w:szCs w:val="21"/>
        </w:rPr>
        <w:br w:type="textWrapping"/>
      </w:r>
      <w:r>
        <w:rPr>
          <w:rFonts w:ascii="宋体" w:cs="宋体"/>
          <w:kern w:val="0"/>
          <w:szCs w:val="21"/>
        </w:rPr>
        <w:t>③能够彻底解决我国社会的主要矛盾</w:t>
      </w:r>
      <w:r>
        <w:rPr>
          <w:rFonts w:ascii="宋体" w:cs="宋体"/>
          <w:kern w:val="0"/>
          <w:szCs w:val="21"/>
        </w:rPr>
        <w:br w:type="textWrapping"/>
      </w:r>
      <w:r>
        <w:rPr>
          <w:rFonts w:ascii="宋体" w:cs="宋体"/>
          <w:kern w:val="0"/>
          <w:szCs w:val="21"/>
        </w:rPr>
        <w:t>④确保每一个公民都能自觉履行依法纳税的义务</w:t>
      </w:r>
      <w:bookmarkEnd w:id="6"/>
    </w:p>
    <w:p w14:paraId="6846C0D2">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w:t>
      </w:r>
      <w:r>
        <w:rPr>
          <w:rFonts w:ascii="宋体"/>
        </w:rPr>
        <w:tab/>
      </w:r>
      <w:r>
        <w:rPr>
          <w:rFonts w:ascii="宋体" w:cs="Times New Roman"/>
          <w:kern w:val="0"/>
          <w:szCs w:val="24"/>
        </w:rPr>
        <w:t xml:space="preserve">B. </w:t>
      </w:r>
      <w:r>
        <w:rPr>
          <w:rFonts w:ascii="宋体" w:cs="宋体"/>
          <w:kern w:val="0"/>
          <w:szCs w:val="21"/>
        </w:rPr>
        <w:t>①③</w:t>
      </w:r>
      <w:r>
        <w:rPr>
          <w:rFonts w:ascii="宋体"/>
        </w:rPr>
        <w:tab/>
      </w:r>
      <w:r>
        <w:rPr>
          <w:rFonts w:ascii="宋体" w:cs="Times New Roman"/>
          <w:kern w:val="0"/>
          <w:szCs w:val="24"/>
        </w:rPr>
        <w:t xml:space="preserve">C. </w:t>
      </w:r>
      <w:r>
        <w:rPr>
          <w:rFonts w:ascii="宋体" w:cs="宋体"/>
          <w:kern w:val="0"/>
          <w:szCs w:val="21"/>
        </w:rPr>
        <w:t>②③</w:t>
      </w:r>
      <w:r>
        <w:rPr>
          <w:rFonts w:ascii="宋体"/>
        </w:rPr>
        <w:tab/>
      </w:r>
      <w:r>
        <w:rPr>
          <w:rFonts w:ascii="宋体" w:cs="Times New Roman"/>
          <w:kern w:val="0"/>
          <w:szCs w:val="24"/>
        </w:rPr>
        <w:t xml:space="preserve">D. </w:t>
      </w:r>
      <w:r>
        <w:rPr>
          <w:rFonts w:ascii="宋体" w:cs="宋体"/>
          <w:kern w:val="0"/>
          <w:szCs w:val="21"/>
        </w:rPr>
        <w:t>①④</w:t>
      </w:r>
    </w:p>
    <w:p w14:paraId="689C87A4">
      <w:pPr>
        <w:numPr>
          <w:ilvl w:val="0"/>
          <w:numId w:val="1"/>
        </w:numPr>
        <w:textAlignment w:val="center"/>
        <w:rPr>
          <w:rFonts w:ascii="宋体"/>
        </w:rPr>
      </w:pPr>
      <w:bookmarkStart w:id="7" w:name="topic_9ec45728-8d20-402d-bd13-7b86998987"/>
      <w:r>
        <w:rPr>
          <w:rFonts w:ascii="宋体" w:cs="Times New Roman"/>
          <w:kern w:val="0"/>
          <w:szCs w:val="21"/>
        </w:rPr>
        <w:t>2018</w:t>
      </w:r>
      <w:r>
        <w:rPr>
          <w:rFonts w:ascii="宋体" w:cs="宋体"/>
          <w:kern w:val="0"/>
          <w:szCs w:val="21"/>
        </w:rPr>
        <w:t>年</w:t>
      </w:r>
      <w:r>
        <w:rPr>
          <w:rFonts w:ascii="宋体" w:cs="Times New Roman"/>
          <w:kern w:val="0"/>
          <w:szCs w:val="21"/>
        </w:rPr>
        <w:t>11</w:t>
      </w:r>
      <w:r>
        <w:rPr>
          <w:rFonts w:ascii="宋体" w:cs="宋体"/>
          <w:kern w:val="0"/>
          <w:szCs w:val="21"/>
        </w:rPr>
        <w:t>月</w:t>
      </w:r>
      <w:r>
        <w:rPr>
          <w:rFonts w:ascii="宋体" w:cs="Times New Roman"/>
          <w:kern w:val="0"/>
          <w:szCs w:val="21"/>
        </w:rPr>
        <w:t>1</w:t>
      </w:r>
      <w:r>
        <w:rPr>
          <w:rFonts w:ascii="宋体" w:cs="宋体"/>
          <w:kern w:val="0"/>
          <w:szCs w:val="21"/>
        </w:rPr>
        <w:t>日，习近平总书记在民营企业座谈会上发表重要讲话，强调我国民营经济只能壮大、不能弱化，而且要走向更加广阔的舞台。提出了大力支持民营企业发展壮大的六个方面政策举措，为非公有制经济创造更好的发展环境，为中国经济高质量发展提供强大动能。这是因为非公有制经济是（　　）</w:t>
      </w:r>
      <w:r>
        <w:rPr>
          <w:rFonts w:ascii="宋体" w:cs="宋体"/>
          <w:kern w:val="0"/>
          <w:szCs w:val="21"/>
        </w:rPr>
        <w:br w:type="textWrapping"/>
      </w:r>
      <w:r>
        <w:rPr>
          <w:rFonts w:ascii="宋体" w:cs="宋体"/>
          <w:kern w:val="0"/>
          <w:szCs w:val="21"/>
        </w:rPr>
        <w:t>①我国经济社会发展的重要基础</w:t>
      </w:r>
      <w:r>
        <w:rPr>
          <w:rFonts w:ascii="宋体" w:cs="宋体"/>
          <w:kern w:val="0"/>
          <w:szCs w:val="21"/>
        </w:rPr>
        <w:br w:type="textWrapping"/>
      </w:r>
      <w:r>
        <w:rPr>
          <w:rFonts w:ascii="宋体" w:cs="宋体"/>
          <w:kern w:val="0"/>
          <w:szCs w:val="21"/>
        </w:rPr>
        <w:t>②社会主义经济制度的基础</w:t>
      </w:r>
      <w:r>
        <w:rPr>
          <w:rFonts w:ascii="宋体" w:cs="宋体"/>
          <w:kern w:val="0"/>
          <w:szCs w:val="21"/>
        </w:rPr>
        <w:br w:type="textWrapping"/>
      </w:r>
      <w:r>
        <w:rPr>
          <w:rFonts w:ascii="宋体" w:cs="宋体"/>
          <w:kern w:val="0"/>
          <w:szCs w:val="21"/>
        </w:rPr>
        <w:t>③社会主义市场经济的重要组成部分</w:t>
      </w:r>
      <w:r>
        <w:rPr>
          <w:rFonts w:ascii="宋体" w:cs="宋体"/>
          <w:kern w:val="0"/>
          <w:szCs w:val="21"/>
        </w:rPr>
        <w:br w:type="textWrapping"/>
      </w:r>
      <w:r>
        <w:rPr>
          <w:rFonts w:ascii="宋体" w:cs="宋体"/>
          <w:kern w:val="0"/>
          <w:szCs w:val="21"/>
        </w:rPr>
        <w:t>④国民经济的主导力量</w:t>
      </w:r>
      <w:bookmarkEnd w:id="7"/>
    </w:p>
    <w:p w14:paraId="55D94CF5">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③④</w:t>
      </w:r>
      <w:r>
        <w:rPr>
          <w:rFonts w:ascii="宋体"/>
        </w:rPr>
        <w:tab/>
      </w:r>
      <w:r>
        <w:rPr>
          <w:rFonts w:ascii="宋体" w:cs="Times New Roman"/>
          <w:kern w:val="0"/>
          <w:szCs w:val="24"/>
        </w:rPr>
        <w:t xml:space="preserve">B. </w:t>
      </w:r>
      <w:r>
        <w:rPr>
          <w:rFonts w:ascii="宋体" w:cs="宋体"/>
          <w:kern w:val="0"/>
          <w:szCs w:val="21"/>
        </w:rPr>
        <w:t>①②</w:t>
      </w:r>
      <w:r>
        <w:rPr>
          <w:rFonts w:ascii="宋体"/>
        </w:rPr>
        <w:tab/>
      </w:r>
      <w:r>
        <w:rPr>
          <w:rFonts w:ascii="宋体" w:cs="Times New Roman"/>
          <w:kern w:val="0"/>
          <w:szCs w:val="24"/>
        </w:rPr>
        <w:t xml:space="preserve">C. </w:t>
      </w:r>
      <w:r>
        <w:rPr>
          <w:rFonts w:ascii="宋体" w:cs="宋体"/>
          <w:kern w:val="0"/>
          <w:szCs w:val="21"/>
        </w:rPr>
        <w:t>①③</w:t>
      </w:r>
      <w:r>
        <w:rPr>
          <w:rFonts w:ascii="宋体"/>
        </w:rPr>
        <w:tab/>
      </w:r>
      <w:r>
        <w:rPr>
          <w:rFonts w:ascii="宋体" w:cs="Times New Roman"/>
          <w:kern w:val="0"/>
          <w:szCs w:val="24"/>
        </w:rPr>
        <w:t xml:space="preserve">D. </w:t>
      </w:r>
      <w:r>
        <w:rPr>
          <w:rFonts w:ascii="宋体" w:cs="宋体"/>
          <w:kern w:val="0"/>
          <w:szCs w:val="21"/>
        </w:rPr>
        <w:t>②④</w:t>
      </w:r>
    </w:p>
    <w:p w14:paraId="63D2386D">
      <w:pPr>
        <w:tabs>
          <w:tab w:val="left" w:pos="2310"/>
          <w:tab w:val="left" w:pos="4200"/>
          <w:tab w:val="left" w:pos="6090"/>
        </w:tabs>
        <w:textAlignment w:val="center"/>
        <w:rPr>
          <w:rFonts w:ascii="宋体"/>
        </w:rPr>
      </w:pPr>
      <w:r>
        <w:rPr>
          <w:rFonts w:ascii="宋体" w:cs="黑体"/>
        </w:rPr>
        <w:t>二、分析说明题（本大题共</w:t>
      </w:r>
      <w:r>
        <w:rPr>
          <w:rFonts w:ascii="宋体" w:cs="Times New Roman"/>
          <w:b/>
        </w:rPr>
        <w:t>4</w:t>
      </w:r>
      <w:r>
        <w:rPr>
          <w:rFonts w:ascii="宋体" w:cs="黑体"/>
        </w:rPr>
        <w:t>小题，共</w:t>
      </w:r>
      <w:r>
        <w:rPr>
          <w:rFonts w:ascii="宋体" w:cs="Times New Roman"/>
          <w:b/>
        </w:rPr>
        <w:t>34.0</w:t>
      </w:r>
      <w:r>
        <w:rPr>
          <w:rFonts w:ascii="宋体" w:cs="黑体"/>
        </w:rPr>
        <w:t>分）</w:t>
      </w:r>
    </w:p>
    <w:p w14:paraId="6CB09C72">
      <w:pPr>
        <w:numPr>
          <w:ilvl w:val="0"/>
          <w:numId w:val="1"/>
        </w:numPr>
        <w:textAlignment w:val="center"/>
        <w:rPr>
          <w:rFonts w:ascii="宋体"/>
        </w:rPr>
      </w:pPr>
      <w:bookmarkStart w:id="8" w:name="topic_08588d5d-0c2a-4d74-b248-ee725d8e8f"/>
      <w:r>
        <w:rPr>
          <w:rFonts w:ascii="宋体" w:cs="宋体"/>
          <w:kern w:val="0"/>
          <w:szCs w:val="21"/>
        </w:rPr>
        <w:t>珍爱生命健康成长</w:t>
      </w:r>
      <w:r>
        <w:rPr>
          <w:rFonts w:ascii="宋体" w:cs="宋体"/>
          <w:kern w:val="0"/>
          <w:szCs w:val="21"/>
        </w:rPr>
        <w:br w:type="textWrapping"/>
      </w:r>
      <w:r>
        <w:rPr>
          <w:rFonts w:ascii="宋体" w:cs="Times New Roman"/>
          <w:kern w:val="0"/>
          <w:szCs w:val="21"/>
        </w:rPr>
        <w:t>       2019</w:t>
      </w:r>
      <w:r>
        <w:rPr>
          <w:rFonts w:ascii="宋体" w:cs="宋体"/>
          <w:kern w:val="0"/>
          <w:szCs w:val="21"/>
        </w:rPr>
        <w:t>年</w:t>
      </w:r>
      <w:r>
        <w:rPr>
          <w:rFonts w:ascii="宋体" w:cs="Times New Roman"/>
          <w:kern w:val="0"/>
          <w:szCs w:val="21"/>
        </w:rPr>
        <w:t>4</w:t>
      </w:r>
      <w:r>
        <w:rPr>
          <w:rFonts w:ascii="宋体" w:cs="宋体"/>
          <w:kern w:val="0"/>
          <w:szCs w:val="21"/>
        </w:rPr>
        <w:t>月</w:t>
      </w:r>
      <w:r>
        <w:rPr>
          <w:rFonts w:ascii="宋体" w:cs="Times New Roman"/>
          <w:kern w:val="0"/>
          <w:szCs w:val="21"/>
        </w:rPr>
        <w:t>7</w:t>
      </w:r>
      <w:r>
        <w:rPr>
          <w:rFonts w:ascii="宋体" w:cs="宋体"/>
          <w:kern w:val="0"/>
          <w:szCs w:val="21"/>
        </w:rPr>
        <w:t>日到</w:t>
      </w:r>
      <w:r>
        <w:rPr>
          <w:rFonts w:ascii="宋体" w:cs="Times New Roman"/>
          <w:kern w:val="0"/>
          <w:szCs w:val="21"/>
        </w:rPr>
        <w:t>5</w:t>
      </w:r>
      <w:r>
        <w:rPr>
          <w:rFonts w:ascii="宋体" w:cs="宋体"/>
          <w:kern w:val="0"/>
          <w:szCs w:val="21"/>
        </w:rPr>
        <w:t>月</w:t>
      </w:r>
      <w:r>
        <w:rPr>
          <w:rFonts w:ascii="宋体" w:cs="Times New Roman"/>
          <w:kern w:val="0"/>
          <w:szCs w:val="21"/>
        </w:rPr>
        <w:t>3</w:t>
      </w:r>
      <w:r>
        <w:rPr>
          <w:rFonts w:ascii="宋体" w:cs="宋体"/>
          <w:kern w:val="0"/>
          <w:szCs w:val="21"/>
        </w:rPr>
        <w:t>日，气温回升较快，全国多地相继发生溺水事故，造成</w:t>
      </w:r>
      <w:r>
        <w:rPr>
          <w:rFonts w:ascii="宋体" w:cs="Times New Roman"/>
          <w:kern w:val="0"/>
          <w:szCs w:val="21"/>
        </w:rPr>
        <w:t>19</w:t>
      </w:r>
      <w:r>
        <w:rPr>
          <w:rFonts w:ascii="宋体" w:cs="宋体"/>
          <w:kern w:val="0"/>
          <w:szCs w:val="21"/>
        </w:rPr>
        <w:t>名学生溺水死亡，令人痛心</w:t>
      </w:r>
      <w:r>
        <w:rPr>
          <w:rFonts w:ascii="宋体" w:cs="Times New Roman"/>
          <w:kern w:val="0"/>
          <w:szCs w:val="21"/>
        </w:rPr>
        <w:t>!</w:t>
      </w:r>
      <w:r>
        <w:rPr>
          <w:rFonts w:ascii="宋体" w:cs="宋体"/>
          <w:kern w:val="0"/>
          <w:szCs w:val="21"/>
        </w:rPr>
        <w:t>为进一步提高风险防范意识，</w:t>
      </w:r>
      <w:r>
        <w:rPr>
          <w:rFonts w:ascii="宋体" w:cs="Times New Roman"/>
          <w:kern w:val="0"/>
          <w:szCs w:val="21"/>
        </w:rPr>
        <w:t>2019</w:t>
      </w:r>
      <w:r>
        <w:rPr>
          <w:rFonts w:ascii="宋体" w:cs="宋体"/>
          <w:kern w:val="0"/>
          <w:szCs w:val="21"/>
        </w:rPr>
        <w:t>年</w:t>
      </w:r>
      <w:r>
        <w:rPr>
          <w:rFonts w:ascii="宋体" w:cs="Times New Roman"/>
          <w:kern w:val="0"/>
          <w:szCs w:val="21"/>
        </w:rPr>
        <w:t>5</w:t>
      </w:r>
      <w:r>
        <w:rPr>
          <w:rFonts w:ascii="宋体" w:cs="宋体"/>
          <w:kern w:val="0"/>
          <w:szCs w:val="21"/>
        </w:rPr>
        <w:t>月</w:t>
      </w:r>
      <w:r>
        <w:rPr>
          <w:rFonts w:ascii="宋体" w:cs="Times New Roman"/>
          <w:kern w:val="0"/>
          <w:szCs w:val="21"/>
        </w:rPr>
        <w:t>16</w:t>
      </w:r>
      <w:r>
        <w:rPr>
          <w:rFonts w:ascii="宋体" w:cs="宋体"/>
          <w:kern w:val="0"/>
          <w:szCs w:val="21"/>
        </w:rPr>
        <w:t>日，枣庄市政府教育督导室转发了国务院教育督导委员会办公室</w:t>
      </w:r>
      <w:r>
        <w:rPr>
          <w:rFonts w:ascii="宋体" w:cs="Times New Roman"/>
          <w:kern w:val="0"/>
          <w:szCs w:val="21"/>
        </w:rPr>
        <w:t>2019</w:t>
      </w:r>
      <w:r>
        <w:rPr>
          <w:rFonts w:ascii="宋体" w:cs="宋体"/>
          <w:kern w:val="0"/>
          <w:szCs w:val="21"/>
        </w:rPr>
        <w:t>年第</w:t>
      </w:r>
      <w:r>
        <w:rPr>
          <w:rFonts w:ascii="宋体" w:cs="Times New Roman"/>
          <w:kern w:val="0"/>
          <w:szCs w:val="21"/>
        </w:rPr>
        <w:t>2</w:t>
      </w:r>
      <w:r>
        <w:rPr>
          <w:rFonts w:ascii="宋体" w:cs="宋体"/>
          <w:kern w:val="0"/>
          <w:szCs w:val="21"/>
        </w:rPr>
        <w:t>号预警</w:t>
      </w:r>
      <w:r>
        <w:rPr>
          <w:rFonts w:ascii="宋体" w:cs="Times New Roman"/>
          <w:kern w:val="0"/>
          <w:szCs w:val="21"/>
        </w:rPr>
        <w:t>--</w:t>
      </w:r>
      <w:r>
        <w:rPr>
          <w:rFonts w:ascii="宋体" w:cs="宋体"/>
          <w:kern w:val="0"/>
          <w:szCs w:val="21"/>
        </w:rPr>
        <w:t>《群策群力</w:t>
      </w:r>
      <w:r>
        <w:rPr>
          <w:rFonts w:ascii="宋体" w:cs="Times New Roman"/>
          <w:kern w:val="0"/>
          <w:szCs w:val="21"/>
        </w:rPr>
        <w:t>  </w:t>
      </w:r>
      <w:r>
        <w:rPr>
          <w:rFonts w:ascii="宋体" w:cs="宋体"/>
          <w:kern w:val="0"/>
          <w:szCs w:val="21"/>
        </w:rPr>
        <w:t>织牢防溺水“安全网”》，提醒我市各级政府、有关部门、学校、家长要严格落实学生防溺水要求，切实保障未成年人健康成长。</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）枣庄市政府教育督导室为什么要转发“</w:t>
      </w:r>
      <w:r>
        <w:rPr>
          <w:rFonts w:ascii="宋体" w:cs="Times New Roman"/>
          <w:kern w:val="0"/>
          <w:szCs w:val="21"/>
        </w:rPr>
        <w:t>2019</w:t>
      </w:r>
      <w:r>
        <w:rPr>
          <w:rFonts w:ascii="宋体" w:cs="宋体"/>
          <w:kern w:val="0"/>
          <w:szCs w:val="21"/>
        </w:rPr>
        <w:t>年第</w:t>
      </w:r>
      <w:r>
        <w:rPr>
          <w:rFonts w:ascii="宋体" w:cs="Times New Roman"/>
          <w:kern w:val="0"/>
          <w:szCs w:val="21"/>
        </w:rPr>
        <w:t>2</w:t>
      </w:r>
      <w:r>
        <w:rPr>
          <w:rFonts w:ascii="宋体" w:cs="宋体"/>
          <w:kern w:val="0"/>
          <w:szCs w:val="21"/>
        </w:rPr>
        <w:t>号预警”？（</w:t>
      </w:r>
      <w:r>
        <w:rPr>
          <w:rFonts w:ascii="宋体" w:cs="Times New Roman"/>
          <w:kern w:val="0"/>
          <w:szCs w:val="21"/>
        </w:rPr>
        <w:t>2</w:t>
      </w:r>
      <w:r>
        <w:rPr>
          <w:rFonts w:ascii="宋体" w:cs="宋体"/>
          <w:kern w:val="0"/>
          <w:szCs w:val="21"/>
        </w:rPr>
        <w:t>）暑期将至，我们应如何避免溺水事故的发生？</w:t>
      </w:r>
      <w:bookmarkEnd w:id="8"/>
    </w:p>
    <w:p w14:paraId="2DD5099B">
      <w:pPr>
        <w:textAlignment w:val="center"/>
        <w:rPr>
          <w:rFonts w:ascii="宋体"/>
        </w:rPr>
      </w:pPr>
      <w:r>
        <w:rPr>
          <w:rFonts w:ascii="宋体" w:cs="Times New Roman"/>
          <w:kern w:val="0"/>
          <w:szCs w:val="24"/>
        </w:rPr>
        <w:pict>
          <v:shape id="_x0000_s1026" o:spid="_x0000_s1026" o:spt="75" type="#_x0000_t75" style="position:absolute;left:0pt;margin-top:0pt;height:142.5pt;width:180pt;mso-position-horizontal:center;mso-position-vertical-relative:line;mso-wrap-distance-bottom:0pt;mso-wrap-distance-top:0pt;z-index:251660288;mso-width-relative:page;mso-height-relative:page;" filled="f" o:preferrelative="t" stroked="f" coordsize="21600,21600" o:allowoverlap="f">
            <v:path/>
            <v:fill on="f" focussize="0,0"/>
            <v:stroke on="f" joinstyle="miter"/>
            <v:imagedata r:id="rId11" o:title=""/>
            <o:lock v:ext="edit" aspectratio="t"/>
            <w10:wrap type="topAndBottom"/>
          </v:shape>
        </w:pic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59E29068">
      <w:pPr>
        <w:numPr>
          <w:ilvl w:val="0"/>
          <w:numId w:val="1"/>
        </w:numPr>
        <w:textAlignment w:val="center"/>
        <w:rPr>
          <w:rFonts w:ascii="宋体"/>
        </w:rPr>
      </w:pPr>
      <w:bookmarkStart w:id="9" w:name="topic_aaf5af94-c53e-44e3-95df-06c48f31f2"/>
      <w:r>
        <w:rPr>
          <w:rFonts w:ascii="宋体" w:cs="宋体"/>
          <w:kern w:val="0"/>
          <w:szCs w:val="21"/>
        </w:rPr>
        <w:t>认同宪法与法同行</w:t>
      </w:r>
      <w:r>
        <w:rPr>
          <w:rFonts w:ascii="宋体" w:cs="Times New Roman"/>
          <w:kern w:val="0"/>
          <w:szCs w:val="24"/>
        </w:rPr>
        <w:br w:type="textWrapping"/>
      </w:r>
      <w:r>
        <w:rPr>
          <w:rFonts w:ascii="宋体" w:cs="Times New Roman"/>
          <w:kern w:val="0"/>
          <w:szCs w:val="21"/>
        </w:rPr>
        <w:t>2018</w:t>
      </w:r>
      <w:r>
        <w:rPr>
          <w:rFonts w:ascii="宋体" w:cs="宋体"/>
          <w:kern w:val="0"/>
          <w:szCs w:val="21"/>
        </w:rPr>
        <w:t>年</w:t>
      </w:r>
      <w:r>
        <w:rPr>
          <w:rFonts w:ascii="宋体" w:cs="Times New Roman"/>
          <w:kern w:val="0"/>
          <w:szCs w:val="21"/>
        </w:rPr>
        <w:t>12</w:t>
      </w:r>
      <w:r>
        <w:rPr>
          <w:rFonts w:ascii="宋体" w:cs="宋体"/>
          <w:kern w:val="0"/>
          <w:szCs w:val="21"/>
        </w:rPr>
        <w:t>月</w:t>
      </w:r>
      <w:r>
        <w:rPr>
          <w:rFonts w:ascii="宋体" w:cs="Times New Roman"/>
          <w:kern w:val="0"/>
          <w:szCs w:val="21"/>
        </w:rPr>
        <w:t>4</w:t>
      </w:r>
      <w:r>
        <w:rPr>
          <w:rFonts w:ascii="宋体" w:cs="宋体"/>
          <w:kern w:val="0"/>
          <w:szCs w:val="21"/>
        </w:rPr>
        <w:t>日，是我国第五个国家宪法日，也迎来了第一个“宪法宣传周”。这次宣传周活动的主题是“</w:t>
      </w:r>
      <w:r>
        <w:rPr>
          <w:rFonts w:ascii="宋体" w:cs="Times New Roman"/>
          <w:kern w:val="0"/>
          <w:szCs w:val="21"/>
        </w:rPr>
        <w:t xml:space="preserve">______ </w:t>
      </w:r>
      <w:r>
        <w:rPr>
          <w:rFonts w:ascii="宋体" w:cs="宋体"/>
          <w:kern w:val="0"/>
          <w:szCs w:val="21"/>
        </w:rPr>
        <w:t>、学习宪法、</w:t>
      </w:r>
      <w:r>
        <w:rPr>
          <w:rFonts w:ascii="宋体" w:cs="Times New Roman"/>
          <w:kern w:val="0"/>
          <w:szCs w:val="21"/>
        </w:rPr>
        <w:t xml:space="preserve">______ </w:t>
      </w:r>
      <w:r>
        <w:rPr>
          <w:rFonts w:ascii="宋体" w:cs="宋体"/>
          <w:kern w:val="0"/>
          <w:szCs w:val="21"/>
        </w:rPr>
        <w:t>、维护宪法、运用宪法”。同学们在学校组织的宪法宣传活动中，围绕“宪法”有关问题进行了探讨，纷纷发表了自己的看法。</w:t>
      </w:r>
      <w:r>
        <w:rPr>
          <w:rFonts w:ascii="宋体" w:cs="Times New Roman"/>
          <w:kern w:val="0"/>
          <w:szCs w:val="24"/>
        </w:rPr>
        <w:br w:type="textWrapping"/>
      </w:r>
      <w:bookmarkEnd w:id="9"/>
    </w:p>
    <w:p w14:paraId="1CB06959">
      <w:pPr>
        <w:textAlignment w:val="center"/>
        <w:rPr>
          <w:rFonts w:ascii="宋体"/>
        </w:rPr>
      </w:pPr>
      <w:r>
        <w:rPr>
          <w:rFonts w:ascii="宋体" w:cs="Times New Roman"/>
          <w:kern w:val="0"/>
          <w:szCs w:val="24"/>
        </w:rPr>
        <w:pict>
          <v:shape id="_x0000_s1027" o:spid="_x0000_s1027" o:spt="75" type="#_x0000_t75" style="position:absolute;left:0pt;margin-top:0pt;height:168pt;width:485.25pt;mso-position-horizontal:center;mso-wrap-distance-bottom:0pt;mso-wrap-distance-top:0pt;z-index:251661312;mso-width-relative:page;mso-height-relative:page;" filled="f" o:preferrelative="t" stroked="f" coordsize="21600,21600">
            <v:path/>
            <v:fill on="f" focussize="0,0"/>
            <v:stroke on="f" joinstyle="miter"/>
            <v:imagedata r:id="rId12" o:title=""/>
            <o:lock v:ext="edit" aspectratio="t"/>
            <w10:wrap type="topAndBottom"/>
          </v:shape>
        </w:pict>
      </w:r>
    </w:p>
    <w:p w14:paraId="363F5BFA">
      <w:pPr>
        <w:textAlignment w:val="center"/>
        <w:rPr>
          <w:rFonts w:ascii="宋体"/>
        </w:rPr>
      </w:pPr>
      <w:r>
        <w:rPr>
          <w:rFonts w:ascii="宋体" w:cs="宋体"/>
          <w:kern w:val="0"/>
          <w:szCs w:val="21"/>
        </w:rPr>
        <w:t>请你将“宪法宣传周”活动的主题补充完整。</w:t>
      </w:r>
    </w:p>
    <w:p w14:paraId="53599649">
      <w:pPr>
        <w:textAlignment w:val="center"/>
        <w:rPr>
          <w:rFonts w:ascii="宋体"/>
        </w:rPr>
      </w:pPr>
      <w:r>
        <w:rPr>
          <w:rFonts w:ascii="宋体" w:cs="宋体"/>
          <w:kern w:val="0"/>
          <w:szCs w:val="21"/>
        </w:rPr>
        <w:t>请任意选择小方或小羽其中一位同学的看法予以判断并简要评析。</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67AC2735">
      <w:pPr>
        <w:numPr>
          <w:ilvl w:val="0"/>
          <w:numId w:val="1"/>
        </w:numPr>
        <w:textAlignment w:val="center"/>
        <w:rPr>
          <w:rFonts w:ascii="宋体"/>
        </w:rPr>
      </w:pPr>
      <w:bookmarkStart w:id="10" w:name="topic_72a856b3-41b6-4d58-aca5-738b271ea3"/>
      <w:r>
        <w:rPr>
          <w:rFonts w:ascii="宋体" w:cs="宋体"/>
          <w:kern w:val="0"/>
          <w:szCs w:val="21"/>
        </w:rPr>
        <w:t>文明对话</w:t>
      </w:r>
      <w:r>
        <w:rPr>
          <w:rFonts w:ascii="宋体" w:cs="Times New Roman"/>
          <w:kern w:val="0"/>
          <w:szCs w:val="21"/>
        </w:rPr>
        <w:t>    </w:t>
      </w:r>
      <w:r>
        <w:rPr>
          <w:rFonts w:ascii="宋体" w:cs="宋体"/>
          <w:kern w:val="0"/>
          <w:szCs w:val="21"/>
        </w:rPr>
        <w:t>交流互鉴</w:t>
      </w:r>
      <w:r>
        <w:rPr>
          <w:rFonts w:ascii="宋体" w:cs="宋体"/>
          <w:kern w:val="0"/>
          <w:szCs w:val="21"/>
        </w:rPr>
        <w:br w:type="textWrapping"/>
      </w:r>
      <w:r>
        <w:rPr>
          <w:rFonts w:ascii="宋体" w:cs="Times New Roman"/>
          <w:kern w:val="0"/>
          <w:szCs w:val="21"/>
        </w:rPr>
        <w:t>      2019</w:t>
      </w:r>
      <w:r>
        <w:rPr>
          <w:rFonts w:ascii="宋体" w:cs="宋体"/>
          <w:kern w:val="0"/>
          <w:szCs w:val="21"/>
        </w:rPr>
        <w:t>年</w:t>
      </w:r>
      <w:r>
        <w:rPr>
          <w:rFonts w:ascii="宋体" w:cs="Times New Roman"/>
          <w:kern w:val="0"/>
          <w:szCs w:val="21"/>
        </w:rPr>
        <w:t>5</w:t>
      </w:r>
      <w:r>
        <w:rPr>
          <w:rFonts w:ascii="宋体" w:cs="宋体"/>
          <w:kern w:val="0"/>
          <w:szCs w:val="21"/>
        </w:rPr>
        <w:t>月</w:t>
      </w:r>
      <w:r>
        <w:rPr>
          <w:rFonts w:ascii="宋体" w:cs="Times New Roman"/>
          <w:kern w:val="0"/>
          <w:szCs w:val="21"/>
        </w:rPr>
        <w:t>15</w:t>
      </w:r>
      <w:r>
        <w:rPr>
          <w:rFonts w:ascii="宋体" w:cs="宋体"/>
          <w:kern w:val="0"/>
          <w:szCs w:val="21"/>
        </w:rPr>
        <w:t>日，亚洲文明对话大会在北京隆重开幕。当晚，亚洲文化嘉年华活动在国家体育场“鸟巢”举办，国家主席习近平发表主旨演讲并指出：“亚洲各国都有古老灿烂的文化，既独树一帜、各领风骚，又和谐共生、交相辉映。亚洲文明的多样性赋予了亚洲文化更为丰富的色彩、更加持久的生命力。今晚，姹紫嫣红的亚洲文化之花将尽情绽放，艺术将跨越民族、穿透心灵、沟通思想，向世界展现一个光彩动人的亚洲、活力澎湃的亚洲、和平进步的亚洲。”</w:t>
      </w:r>
      <w:r>
        <w:rPr>
          <w:rFonts w:ascii="宋体" w:cs="宋体"/>
          <w:kern w:val="0"/>
          <w:szCs w:val="21"/>
        </w:rPr>
        <w:br w:type="textWrapping"/>
      </w:r>
      <w:r>
        <w:rPr>
          <w:rFonts w:ascii="宋体" w:cs="宋体"/>
          <w:kern w:val="0"/>
          <w:szCs w:val="21"/>
        </w:rPr>
        <w:t>为什么姹紫嫣红的亚洲文化之花要尽情绽放？</w:t>
      </w:r>
      <w:bookmarkEnd w:id="10"/>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1551D5F4">
      <w:pPr>
        <w:numPr>
          <w:ilvl w:val="0"/>
          <w:numId w:val="1"/>
        </w:numPr>
        <w:textAlignment w:val="center"/>
        <w:rPr>
          <w:rFonts w:ascii="宋体"/>
        </w:rPr>
      </w:pPr>
      <w:bookmarkStart w:id="11" w:name="topic_4a8ac334-8331-4972-8209-d2b282e0a8"/>
      <w:r>
        <w:rPr>
          <w:rFonts w:ascii="宋体" w:cs="宋体"/>
          <w:kern w:val="0"/>
          <w:szCs w:val="21"/>
        </w:rPr>
        <w:t>辉煌</w:t>
      </w:r>
      <w:r>
        <w:rPr>
          <w:rFonts w:ascii="宋体" w:cs="Times New Roman"/>
          <w:kern w:val="0"/>
          <w:szCs w:val="21"/>
        </w:rPr>
        <w:t>70</w:t>
      </w:r>
      <w:r>
        <w:rPr>
          <w:rFonts w:ascii="宋体" w:cs="宋体"/>
          <w:kern w:val="0"/>
          <w:szCs w:val="21"/>
        </w:rPr>
        <w:t>年追梦新时代</w:t>
      </w:r>
      <w:r>
        <w:rPr>
          <w:rFonts w:ascii="宋体" w:cs="Times New Roman"/>
          <w:kern w:val="0"/>
          <w:szCs w:val="24"/>
        </w:rPr>
        <w:br w:type="textWrapping"/>
      </w:r>
      <w:r>
        <w:rPr>
          <w:rFonts w:ascii="宋体" w:cs="宋体"/>
          <w:kern w:val="0"/>
          <w:szCs w:val="21"/>
        </w:rPr>
        <w:t>【我参与】</w:t>
      </w:r>
      <w:r>
        <w:rPr>
          <w:rFonts w:ascii="宋体" w:cs="Times New Roman"/>
          <w:kern w:val="0"/>
          <w:szCs w:val="21"/>
        </w:rPr>
        <w:t>2019</w:t>
      </w:r>
      <w:r>
        <w:rPr>
          <w:rFonts w:ascii="宋体" w:cs="宋体"/>
          <w:kern w:val="0"/>
          <w:szCs w:val="21"/>
        </w:rPr>
        <w:t>年，我们将隆重庆祝中华人民共和国</w:t>
      </w:r>
      <w:r>
        <w:rPr>
          <w:rFonts w:ascii="宋体" w:cs="Times New Roman"/>
          <w:kern w:val="0"/>
          <w:szCs w:val="21"/>
        </w:rPr>
        <w:t>70</w:t>
      </w:r>
      <w:r>
        <w:rPr>
          <w:rFonts w:ascii="宋体" w:cs="宋体"/>
          <w:kern w:val="0"/>
          <w:szCs w:val="21"/>
        </w:rPr>
        <w:t>周年华诞。我市某中学拟开展“辉煌</w:t>
      </w:r>
      <w:r>
        <w:rPr>
          <w:rFonts w:ascii="宋体" w:cs="Times New Roman"/>
          <w:kern w:val="0"/>
          <w:szCs w:val="21"/>
        </w:rPr>
        <w:t>70</w:t>
      </w:r>
      <w:r>
        <w:rPr>
          <w:rFonts w:ascii="宋体" w:cs="宋体"/>
          <w:kern w:val="0"/>
          <w:szCs w:val="21"/>
        </w:rPr>
        <w:t>年追梦新时代”主题宣传教育活动。</w:t>
      </w:r>
      <w:bookmarkEnd w:id="11"/>
    </w:p>
    <w:p w14:paraId="514FC33A">
      <w:pPr>
        <w:textAlignment w:val="center"/>
        <w:rPr>
          <w:rFonts w:ascii="宋体"/>
        </w:rPr>
      </w:pPr>
      <w:r>
        <w:rPr>
          <w:rFonts w:ascii="宋体" w:cs="宋体"/>
          <w:kern w:val="0"/>
          <w:szCs w:val="21"/>
        </w:rPr>
        <w:t>假如你是该校学生，请设计两个活动形式。</w:t>
      </w:r>
      <w:r>
        <w:rPr>
          <w:rFonts w:ascii="宋体" w:cs="Times New Roman"/>
          <w:kern w:val="0"/>
          <w:szCs w:val="24"/>
        </w:rPr>
        <w:br w:type="textWrapping"/>
      </w:r>
      <w:r>
        <w:rPr>
          <w:rFonts w:ascii="宋体" w:cs="宋体"/>
          <w:kern w:val="0"/>
          <w:szCs w:val="21"/>
        </w:rPr>
        <w:t>【我回答】</w:t>
      </w:r>
      <w:r>
        <w:rPr>
          <w:rFonts w:ascii="宋体" w:cs="Times New Roman"/>
          <w:kern w:val="0"/>
          <w:szCs w:val="21"/>
        </w:rPr>
        <w:t>1949</w:t>
      </w:r>
      <w:r>
        <w:rPr>
          <w:rFonts w:ascii="宋体" w:cs="宋体"/>
          <w:kern w:val="0"/>
          <w:szCs w:val="21"/>
        </w:rPr>
        <w:t>年</w:t>
      </w:r>
      <w:r>
        <w:rPr>
          <w:rFonts w:ascii="宋体" w:cs="Times New Roman"/>
          <w:kern w:val="0"/>
          <w:szCs w:val="21"/>
        </w:rPr>
        <w:t>10</w:t>
      </w:r>
      <w:r>
        <w:rPr>
          <w:rFonts w:ascii="宋体" w:cs="宋体"/>
          <w:kern w:val="0"/>
          <w:szCs w:val="21"/>
        </w:rPr>
        <w:t>月</w:t>
      </w:r>
      <w:r>
        <w:rPr>
          <w:rFonts w:ascii="宋体" w:cs="Times New Roman"/>
          <w:kern w:val="0"/>
          <w:szCs w:val="21"/>
        </w:rPr>
        <w:t>1</w:t>
      </w:r>
      <w:r>
        <w:rPr>
          <w:rFonts w:ascii="宋体" w:cs="宋体"/>
          <w:kern w:val="0"/>
          <w:szCs w:val="21"/>
        </w:rPr>
        <w:t>日，中华人民共和国成立标志着中华民族的浴火重生，开启了实现国家富强、民族振兴、人民幸福的伟大新征程。</w:t>
      </w:r>
      <w:r>
        <w:rPr>
          <w:rFonts w:ascii="宋体" w:cs="Times New Roman"/>
          <w:kern w:val="0"/>
          <w:szCs w:val="21"/>
        </w:rPr>
        <w:t>70</w:t>
      </w:r>
      <w:r>
        <w:rPr>
          <w:rFonts w:ascii="宋体" w:cs="宋体"/>
          <w:kern w:val="0"/>
          <w:szCs w:val="21"/>
        </w:rPr>
        <w:t>年斗转星移、沧海桑田；</w:t>
      </w:r>
      <w:r>
        <w:rPr>
          <w:rFonts w:ascii="宋体" w:cs="Times New Roman"/>
          <w:kern w:val="0"/>
          <w:szCs w:val="21"/>
        </w:rPr>
        <w:t>70</w:t>
      </w:r>
      <w:r>
        <w:rPr>
          <w:rFonts w:ascii="宋体" w:cs="宋体"/>
          <w:kern w:val="0"/>
          <w:szCs w:val="21"/>
        </w:rPr>
        <w:t>年砥砺奋进、春华秋实。在中国共产党领导下，我们走出了一条中华民族从独立到富强的复兴之路，中国人民改天换地创造人间奇迹的辉煌之路。我们创造了经济发展、民生改善、科技进步、制度创新等伟大奇迹，这一个个奇迹极大改变了中国的面貌、中华民族的面貌、中国人民的面貌、中国共产党的面貌，汇聚成实现中华民族伟大复兴的盛大景象。回望</w:t>
      </w:r>
      <w:r>
        <w:rPr>
          <w:rFonts w:ascii="宋体" w:cs="Times New Roman"/>
          <w:kern w:val="0"/>
          <w:szCs w:val="21"/>
        </w:rPr>
        <w:t>70</w:t>
      </w:r>
      <w:r>
        <w:rPr>
          <w:rFonts w:ascii="宋体" w:cs="宋体"/>
          <w:kern w:val="0"/>
          <w:szCs w:val="21"/>
        </w:rPr>
        <w:t>年的辉煌历程，我们得到了许多宝贵的历史启示，引导我们开启更为辉煌的历程，创造更为伟大的奇迹。</w:t>
      </w:r>
    </w:p>
    <w:p w14:paraId="22DAB993">
      <w:pPr>
        <w:textAlignment w:val="center"/>
        <w:rPr>
          <w:rFonts w:ascii="宋体"/>
        </w:rPr>
      </w:pPr>
      <w:r>
        <w:rPr>
          <w:rFonts w:ascii="宋体" w:cs="宋体"/>
          <w:kern w:val="0"/>
          <w:szCs w:val="21"/>
        </w:rPr>
        <w:t>回望</w:t>
      </w:r>
      <w:r>
        <w:rPr>
          <w:rFonts w:ascii="宋体" w:cs="Times New Roman"/>
          <w:kern w:val="0"/>
          <w:szCs w:val="21"/>
        </w:rPr>
        <w:t>70</w:t>
      </w:r>
      <w:r>
        <w:rPr>
          <w:rFonts w:ascii="宋体" w:cs="宋体"/>
          <w:kern w:val="0"/>
          <w:szCs w:val="21"/>
        </w:rPr>
        <w:t>年的辉煌历程，我们能得到哪些宝贵的历史启示？</w:t>
      </w:r>
      <w:r>
        <w:rPr>
          <w:rFonts w:ascii="宋体" w:cs="Times New Roman"/>
          <w:kern w:val="0"/>
          <w:szCs w:val="24"/>
        </w:rPr>
        <w:br w:type="textWrapping"/>
      </w:r>
      <w:r>
        <w:rPr>
          <w:rFonts w:ascii="宋体" w:cs="宋体"/>
          <w:kern w:val="0"/>
          <w:szCs w:val="21"/>
        </w:rPr>
        <w:t>【我践行】</w:t>
      </w:r>
      <w:r>
        <w:rPr>
          <w:rFonts w:ascii="宋体" w:cs="Times New Roman"/>
          <w:kern w:val="0"/>
          <w:szCs w:val="21"/>
        </w:rPr>
        <w:t>2019</w:t>
      </w:r>
      <w:r>
        <w:rPr>
          <w:rFonts w:ascii="宋体" w:cs="宋体"/>
          <w:kern w:val="0"/>
          <w:szCs w:val="21"/>
        </w:rPr>
        <w:t>年</w:t>
      </w:r>
      <w:r>
        <w:rPr>
          <w:rFonts w:ascii="宋体" w:cs="Times New Roman"/>
          <w:kern w:val="0"/>
          <w:szCs w:val="21"/>
        </w:rPr>
        <w:t>1</w:t>
      </w:r>
      <w:r>
        <w:rPr>
          <w:rFonts w:ascii="宋体" w:cs="宋体"/>
          <w:kern w:val="0"/>
          <w:szCs w:val="21"/>
        </w:rPr>
        <w:t>月</w:t>
      </w:r>
      <w:r>
        <w:rPr>
          <w:rFonts w:ascii="宋体" w:cs="Times New Roman"/>
          <w:kern w:val="0"/>
          <w:szCs w:val="21"/>
        </w:rPr>
        <w:t>6</w:t>
      </w:r>
      <w:r>
        <w:rPr>
          <w:rFonts w:ascii="宋体" w:cs="宋体"/>
          <w:kern w:val="0"/>
          <w:szCs w:val="21"/>
        </w:rPr>
        <w:t>日，市长石爱作在枣庄市第十六届人民代表大会第三次会议上作的枣庄市政府工作报告中指出；“使命在肩，初心如磐。让我们更加紧密地团结在以习近平同志为核心的党中央周围，高举习近平新时代中国特色社会主义思想伟大旗帜，保持永不懈怠的精神状态和一往无前的奋斗姿态，锐意进取、埋头苦干，加快建设自然生态宜居宜业新枣庄，以优异成绩庆祝中华人民共和国成立</w:t>
      </w:r>
      <w:r>
        <w:rPr>
          <w:rFonts w:ascii="宋体" w:cs="Times New Roman"/>
          <w:kern w:val="0"/>
          <w:szCs w:val="21"/>
        </w:rPr>
        <w:t>70</w:t>
      </w:r>
      <w:r>
        <w:rPr>
          <w:rFonts w:ascii="宋体" w:cs="宋体"/>
          <w:kern w:val="0"/>
          <w:szCs w:val="21"/>
        </w:rPr>
        <w:t>周年</w:t>
      </w:r>
      <w:r>
        <w:rPr>
          <w:rFonts w:ascii="宋体" w:cs="Times New Roman"/>
          <w:kern w:val="0"/>
          <w:szCs w:val="21"/>
        </w:rPr>
        <w:t>!</w:t>
      </w:r>
      <w:r>
        <w:rPr>
          <w:rFonts w:ascii="宋体" w:cs="宋体"/>
          <w:kern w:val="0"/>
          <w:szCs w:val="21"/>
        </w:rPr>
        <w:t>”</w:t>
      </w:r>
    </w:p>
    <w:p w14:paraId="356FC806">
      <w:pPr>
        <w:textAlignment w:val="center"/>
        <w:rPr>
          <w:rFonts w:ascii="宋体"/>
        </w:rPr>
      </w:pPr>
      <w:r>
        <w:rPr>
          <w:rFonts w:ascii="宋体" w:cs="宋体"/>
          <w:kern w:val="0"/>
          <w:szCs w:val="21"/>
        </w:rPr>
        <w:t>作为枣庄的小市民应怎样以优异成绩庆祝中华人民共和国成立</w:t>
      </w:r>
      <w:r>
        <w:rPr>
          <w:rFonts w:ascii="宋体" w:cs="Times New Roman"/>
          <w:kern w:val="0"/>
          <w:szCs w:val="21"/>
        </w:rPr>
        <w:t>70</w:t>
      </w:r>
      <w:r>
        <w:rPr>
          <w:rFonts w:ascii="宋体" w:cs="宋体"/>
          <w:kern w:val="0"/>
          <w:szCs w:val="21"/>
        </w:rPr>
        <w:t>周年？</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page"/>
      </w:r>
    </w:p>
    <w:p w14:paraId="60280429">
      <w:pPr>
        <w:jc w:val="center"/>
        <w:textAlignment w:val="center"/>
        <w:rPr>
          <w:rFonts w:ascii="宋体"/>
        </w:rPr>
      </w:pPr>
      <w:r>
        <w:rPr>
          <w:rFonts w:ascii="宋体" w:cs="宋体"/>
          <w:b/>
        </w:rPr>
        <w:t>答案和解析</w:t>
      </w:r>
    </w:p>
    <w:p w14:paraId="64A3A9EA">
      <w:pPr>
        <w:textAlignment w:val="center"/>
        <w:rPr>
          <w:rFonts w:ascii="宋体"/>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0C14598A">
      <w:pPr>
        <w:textAlignment w:val="center"/>
        <w:rPr>
          <w:rFonts w:ascii="宋体" w:cs="Times New Roman"/>
          <w:kern w:val="0"/>
          <w:szCs w:val="24"/>
        </w:rPr>
      </w:pPr>
      <w:r>
        <w:rPr>
          <w:rFonts w:ascii="宋体" w:cs="Times New Roman"/>
          <w:kern w:val="0"/>
          <w:szCs w:val="24"/>
        </w:rPr>
        <w:t>2018</w:t>
      </w:r>
      <w:r>
        <w:rPr>
          <w:rFonts w:ascii="宋体" w:cs="MS UI Gothic"/>
          <w:kern w:val="0"/>
          <w:szCs w:val="24"/>
        </w:rPr>
        <w:t>年</w:t>
      </w:r>
      <w:r>
        <w:rPr>
          <w:rFonts w:ascii="宋体" w:cs="Times New Roman"/>
          <w:kern w:val="0"/>
          <w:szCs w:val="24"/>
        </w:rPr>
        <w:t>12</w:t>
      </w:r>
      <w:r>
        <w:rPr>
          <w:rFonts w:ascii="宋体" w:cs="MS UI Gothic"/>
          <w:kern w:val="0"/>
          <w:szCs w:val="24"/>
        </w:rPr>
        <w:t>月</w:t>
      </w:r>
      <w:r>
        <w:rPr>
          <w:rFonts w:ascii="宋体" w:cs="Times New Roman"/>
          <w:kern w:val="0"/>
          <w:szCs w:val="24"/>
        </w:rPr>
        <w:t>18</w:t>
      </w:r>
      <w:r>
        <w:rPr>
          <w:rFonts w:ascii="宋体" w:cs="MS UI Gothic"/>
          <w:kern w:val="0"/>
          <w:szCs w:val="24"/>
        </w:rPr>
        <w:t>日上午在北京人民大会堂隆重</w:t>
      </w:r>
      <w:r>
        <w:rPr>
          <w:rFonts w:ascii="宋体" w:cs="PMingLiU"/>
          <w:kern w:val="0"/>
          <w:szCs w:val="24"/>
        </w:rPr>
        <w:t>举</w:t>
      </w:r>
      <w:r>
        <w:rPr>
          <w:rFonts w:ascii="宋体" w:cs="MS UI Gothic"/>
          <w:kern w:val="0"/>
          <w:szCs w:val="24"/>
        </w:rPr>
        <w:t>行</w:t>
      </w:r>
      <w:r>
        <w:rPr>
          <w:rFonts w:ascii="宋体" w:cs="PMingLiU"/>
          <w:kern w:val="0"/>
          <w:szCs w:val="24"/>
        </w:rPr>
        <w:t>庆</w:t>
      </w:r>
      <w:r>
        <w:rPr>
          <w:rFonts w:ascii="宋体" w:cs="MS UI Gothic"/>
          <w:kern w:val="0"/>
          <w:szCs w:val="24"/>
        </w:rPr>
        <w:t>祝改革开放</w:t>
      </w:r>
      <w:r>
        <w:rPr>
          <w:rFonts w:ascii="宋体" w:cs="Times New Roman"/>
          <w:kern w:val="0"/>
          <w:szCs w:val="24"/>
        </w:rPr>
        <w:t>40</w:t>
      </w:r>
      <w:r>
        <w:rPr>
          <w:rFonts w:ascii="宋体" w:cs="MS UI Gothic"/>
          <w:kern w:val="0"/>
          <w:szCs w:val="24"/>
        </w:rPr>
        <w:t>周年大会。中共中央</w:t>
      </w:r>
      <w:r>
        <w:rPr>
          <w:rFonts w:ascii="宋体" w:cs="PMingLiU"/>
          <w:kern w:val="0"/>
          <w:szCs w:val="24"/>
        </w:rPr>
        <w:t>总书记</w:t>
      </w:r>
      <w:r>
        <w:rPr>
          <w:rFonts w:ascii="宋体" w:cs="MS UI Gothic"/>
          <w:kern w:val="0"/>
          <w:szCs w:val="24"/>
        </w:rPr>
        <w:t>、国家主席、中央</w:t>
      </w:r>
      <w:r>
        <w:rPr>
          <w:rFonts w:ascii="宋体" w:cs="PMingLiU"/>
          <w:kern w:val="0"/>
          <w:szCs w:val="24"/>
        </w:rPr>
        <w:t>军</w:t>
      </w:r>
      <w:r>
        <w:rPr>
          <w:rFonts w:ascii="宋体" w:cs="MS UI Gothic"/>
          <w:kern w:val="0"/>
          <w:szCs w:val="24"/>
        </w:rPr>
        <w:t>委主席</w:t>
      </w:r>
      <w:r>
        <w:rPr>
          <w:rFonts w:ascii="宋体" w:cs="PMingLiU"/>
          <w:kern w:val="0"/>
          <w:szCs w:val="24"/>
        </w:rPr>
        <w:t>习</w:t>
      </w:r>
      <w:r>
        <w:rPr>
          <w:rFonts w:ascii="宋体" w:cs="MS UI Gothic"/>
          <w:kern w:val="0"/>
          <w:szCs w:val="24"/>
        </w:rPr>
        <w:t>近平在大会上</w:t>
      </w:r>
      <w:r>
        <w:rPr>
          <w:rFonts w:ascii="宋体" w:cs="PMingLiU"/>
          <w:kern w:val="0"/>
          <w:szCs w:val="24"/>
        </w:rPr>
        <w:t>发</w:t>
      </w:r>
      <w:r>
        <w:rPr>
          <w:rFonts w:ascii="宋体" w:cs="MS UI Gothic"/>
          <w:kern w:val="0"/>
          <w:szCs w:val="24"/>
        </w:rPr>
        <w:t>表重要</w:t>
      </w:r>
      <w:r>
        <w:rPr>
          <w:rFonts w:ascii="宋体" w:cs="PMingLiU"/>
          <w:kern w:val="0"/>
          <w:szCs w:val="24"/>
        </w:rPr>
        <w:t>讲话</w:t>
      </w:r>
      <w:r>
        <w:rPr>
          <w:rFonts w:ascii="宋体" w:cs="MS UI Gothic"/>
          <w:kern w:val="0"/>
          <w:szCs w:val="24"/>
        </w:rPr>
        <w:t>。</w:t>
      </w:r>
      <w:r>
        <w:rPr>
          <w:rFonts w:ascii="宋体" w:cs="Times New Roman"/>
          <w:kern w:val="0"/>
          <w:szCs w:val="24"/>
        </w:rPr>
        <w:t>40</w:t>
      </w:r>
      <w:r>
        <w:rPr>
          <w:rFonts w:ascii="宋体" w:cs="MS UI Gothic"/>
          <w:kern w:val="0"/>
          <w:szCs w:val="24"/>
        </w:rPr>
        <w:t>年的</w:t>
      </w:r>
      <w:r>
        <w:rPr>
          <w:rFonts w:ascii="宋体" w:cs="PMingLiU"/>
          <w:kern w:val="0"/>
          <w:szCs w:val="24"/>
        </w:rPr>
        <w:t>实</w:t>
      </w:r>
      <w:r>
        <w:rPr>
          <w:rFonts w:ascii="宋体" w:cs="MS UI Gothic"/>
          <w:kern w:val="0"/>
          <w:szCs w:val="24"/>
        </w:rPr>
        <w:t>践充分</w:t>
      </w:r>
      <w:r>
        <w:rPr>
          <w:rFonts w:ascii="宋体" w:cs="PMingLiU"/>
          <w:kern w:val="0"/>
          <w:szCs w:val="24"/>
        </w:rPr>
        <w:t>证</w:t>
      </w:r>
      <w:r>
        <w:rPr>
          <w:rFonts w:ascii="宋体" w:cs="MS UI Gothic"/>
          <w:kern w:val="0"/>
          <w:szCs w:val="24"/>
        </w:rPr>
        <w:t>明，</w:t>
      </w:r>
      <w:r>
        <w:rPr>
          <w:rFonts w:ascii="宋体" w:cs="PMingLiU"/>
          <w:kern w:val="0"/>
          <w:szCs w:val="24"/>
        </w:rPr>
        <w:t>这</w:t>
      </w:r>
      <w:r>
        <w:rPr>
          <w:rFonts w:ascii="宋体" w:cs="MS UI Gothic"/>
          <w:kern w:val="0"/>
          <w:szCs w:val="24"/>
        </w:rPr>
        <w:t>是党和人民大踏步赶上</w:t>
      </w:r>
      <w:r>
        <w:rPr>
          <w:rFonts w:ascii="宋体" w:cs="PMingLiU"/>
          <w:kern w:val="0"/>
          <w:szCs w:val="24"/>
        </w:rPr>
        <w:t>时</w:t>
      </w:r>
      <w:r>
        <w:rPr>
          <w:rFonts w:ascii="宋体" w:cs="MS UI Gothic"/>
          <w:kern w:val="0"/>
          <w:szCs w:val="24"/>
        </w:rPr>
        <w:t>代的重要法宝，是</w:t>
      </w:r>
      <w:r>
        <w:rPr>
          <w:rFonts w:ascii="宋体" w:cs="PMingLiU"/>
          <w:kern w:val="0"/>
          <w:szCs w:val="24"/>
        </w:rPr>
        <w:t>坚</w:t>
      </w:r>
      <w:r>
        <w:rPr>
          <w:rFonts w:ascii="宋体" w:cs="MS UI Gothic"/>
          <w:kern w:val="0"/>
          <w:szCs w:val="24"/>
        </w:rPr>
        <w:t>持和</w:t>
      </w:r>
      <w:r>
        <w:rPr>
          <w:rFonts w:ascii="宋体" w:cs="PMingLiU"/>
          <w:kern w:val="0"/>
          <w:szCs w:val="24"/>
        </w:rPr>
        <w:t>发</w:t>
      </w:r>
      <w:r>
        <w:rPr>
          <w:rFonts w:ascii="宋体" w:cs="MS UI Gothic"/>
          <w:kern w:val="0"/>
          <w:szCs w:val="24"/>
        </w:rPr>
        <w:t>展中国特色社会主</w:t>
      </w:r>
      <w:r>
        <w:rPr>
          <w:rFonts w:ascii="宋体" w:cs="PMingLiU"/>
          <w:kern w:val="0"/>
          <w:szCs w:val="24"/>
        </w:rPr>
        <w:t>义</w:t>
      </w:r>
      <w:r>
        <w:rPr>
          <w:rFonts w:ascii="宋体" w:cs="MS UI Gothic"/>
          <w:kern w:val="0"/>
          <w:szCs w:val="24"/>
        </w:rPr>
        <w:t>的必由之路，是决定当代中国命运的关</w:t>
      </w:r>
      <w:r>
        <w:rPr>
          <w:rFonts w:ascii="宋体" w:cs="PMingLiU"/>
          <w:kern w:val="0"/>
          <w:szCs w:val="24"/>
        </w:rPr>
        <w:t>键</w:t>
      </w:r>
      <w:r>
        <w:rPr>
          <w:rFonts w:ascii="宋体" w:cs="MS UI Gothic"/>
          <w:kern w:val="0"/>
          <w:szCs w:val="24"/>
        </w:rPr>
        <w:t>一招，也是决定</w:t>
      </w:r>
      <w:r>
        <w:rPr>
          <w:rFonts w:ascii="宋体" w:cs="PMingLiU"/>
          <w:kern w:val="0"/>
          <w:szCs w:val="24"/>
        </w:rPr>
        <w:t>实现</w:t>
      </w:r>
      <w:r>
        <w:rPr>
          <w:rFonts w:ascii="宋体" w:cs="Times New Roman"/>
          <w:kern w:val="0"/>
          <w:szCs w:val="24"/>
        </w:rPr>
        <w:t>“</w:t>
      </w:r>
      <w:r>
        <w:rPr>
          <w:rFonts w:ascii="宋体" w:cs="MS UI Gothic"/>
          <w:kern w:val="0"/>
          <w:szCs w:val="24"/>
        </w:rPr>
        <w:t>两个一百年</w:t>
      </w:r>
      <w:r>
        <w:rPr>
          <w:rFonts w:ascii="宋体" w:cs="Times New Roman"/>
          <w:kern w:val="0"/>
          <w:szCs w:val="24"/>
        </w:rPr>
        <w:t>”</w:t>
      </w:r>
      <w:r>
        <w:rPr>
          <w:rFonts w:ascii="宋体" w:cs="PMingLiU"/>
          <w:kern w:val="0"/>
          <w:szCs w:val="24"/>
        </w:rPr>
        <w:t>奋</w:t>
      </w:r>
      <w:r>
        <w:rPr>
          <w:rFonts w:ascii="宋体" w:cs="MS UI Gothic"/>
          <w:kern w:val="0"/>
          <w:szCs w:val="24"/>
        </w:rPr>
        <w:t>斗目</w:t>
      </w:r>
      <w:r>
        <w:rPr>
          <w:rFonts w:ascii="宋体" w:cs="PMingLiU"/>
          <w:kern w:val="0"/>
          <w:szCs w:val="24"/>
        </w:rPr>
        <w:t>标</w:t>
      </w:r>
      <w:r>
        <w:rPr>
          <w:rFonts w:ascii="宋体" w:cs="MS UI Gothic"/>
          <w:kern w:val="0"/>
          <w:szCs w:val="24"/>
        </w:rPr>
        <w:t>、</w:t>
      </w:r>
      <w:r>
        <w:rPr>
          <w:rFonts w:ascii="宋体" w:cs="PMingLiU"/>
          <w:kern w:val="0"/>
          <w:szCs w:val="24"/>
        </w:rPr>
        <w:t>实现</w:t>
      </w:r>
      <w:r>
        <w:rPr>
          <w:rFonts w:ascii="宋体" w:cs="MS UI Gothic"/>
          <w:kern w:val="0"/>
          <w:szCs w:val="24"/>
        </w:rPr>
        <w:t>中</w:t>
      </w:r>
      <w:r>
        <w:rPr>
          <w:rFonts w:ascii="宋体" w:cs="PMingLiU"/>
          <w:kern w:val="0"/>
          <w:szCs w:val="24"/>
        </w:rPr>
        <w:t>华</w:t>
      </w:r>
      <w:r>
        <w:rPr>
          <w:rFonts w:ascii="宋体" w:cs="MS UI Gothic"/>
          <w:kern w:val="0"/>
          <w:szCs w:val="24"/>
        </w:rPr>
        <w:t>民族</w:t>
      </w:r>
      <w:r>
        <w:rPr>
          <w:rFonts w:ascii="宋体" w:cs="PMingLiU"/>
          <w:kern w:val="0"/>
          <w:szCs w:val="24"/>
        </w:rPr>
        <w:t>伟</w:t>
      </w:r>
      <w:r>
        <w:rPr>
          <w:rFonts w:ascii="宋体" w:cs="MS UI Gothic"/>
          <w:kern w:val="0"/>
          <w:szCs w:val="24"/>
        </w:rPr>
        <w:t>大复</w:t>
      </w:r>
      <w:r>
        <w:rPr>
          <w:rFonts w:ascii="宋体" w:cs="PMingLiU"/>
          <w:kern w:val="0"/>
          <w:szCs w:val="24"/>
        </w:rPr>
        <w:t>兴</w:t>
      </w:r>
      <w:r>
        <w:rPr>
          <w:rFonts w:ascii="宋体" w:cs="MS UI Gothic"/>
          <w:kern w:val="0"/>
          <w:szCs w:val="24"/>
        </w:rPr>
        <w:t>的关</w:t>
      </w:r>
      <w:r>
        <w:rPr>
          <w:rFonts w:ascii="宋体" w:cs="PMingLiU"/>
          <w:kern w:val="0"/>
          <w:szCs w:val="24"/>
        </w:rPr>
        <w:t>键</w:t>
      </w:r>
      <w:r>
        <w:rPr>
          <w:rFonts w:ascii="宋体" w:cs="MS UI Gothic"/>
          <w:kern w:val="0"/>
          <w:szCs w:val="24"/>
        </w:rPr>
        <w:t>一招。</w:t>
      </w:r>
      <w:r>
        <w:rPr>
          <w:rFonts w:ascii="宋体" w:cs="Times New Roman"/>
          <w:kern w:val="0"/>
          <w:szCs w:val="24"/>
        </w:rPr>
        <w:t>B</w:t>
      </w:r>
      <w:r>
        <w:rPr>
          <w:rFonts w:ascii="宋体" w:cs="PMingLiU"/>
          <w:kern w:val="0"/>
          <w:szCs w:val="24"/>
        </w:rPr>
        <w:t>说</w:t>
      </w:r>
      <w:r>
        <w:rPr>
          <w:rFonts w:ascii="宋体" w:cs="MS UI Gothic"/>
          <w:kern w:val="0"/>
          <w:szCs w:val="24"/>
        </w:rPr>
        <w:t>法正确，符合</w:t>
      </w:r>
      <w:r>
        <w:rPr>
          <w:rFonts w:ascii="宋体" w:cs="PMingLiU"/>
          <w:kern w:val="0"/>
          <w:szCs w:val="24"/>
        </w:rPr>
        <w:t>题</w:t>
      </w:r>
      <w:r>
        <w:rPr>
          <w:rFonts w:ascii="宋体" w:cs="MS UI Gothic"/>
          <w:kern w:val="0"/>
          <w:szCs w:val="24"/>
        </w:rPr>
        <w:t>意。其它</w:t>
      </w:r>
      <w:r>
        <w:rPr>
          <w:rFonts w:ascii="宋体" w:cs="PMingLiU"/>
          <w:kern w:val="0"/>
          <w:szCs w:val="24"/>
        </w:rPr>
        <w:t>选项</w:t>
      </w:r>
      <w:r>
        <w:rPr>
          <w:rFonts w:ascii="宋体" w:cs="MS UI Gothic"/>
          <w:kern w:val="0"/>
          <w:szCs w:val="24"/>
        </w:rPr>
        <w:t>不合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查时</w:t>
      </w:r>
      <w:r>
        <w:rPr>
          <w:rFonts w:ascii="宋体" w:cs="MS UI Gothic"/>
          <w:kern w:val="0"/>
          <w:szCs w:val="24"/>
        </w:rPr>
        <w:t>事政治。平</w:t>
      </w:r>
      <w:r>
        <w:rPr>
          <w:rFonts w:ascii="宋体" w:cs="PMingLiU"/>
          <w:kern w:val="0"/>
          <w:szCs w:val="24"/>
        </w:rPr>
        <w:t>时</w:t>
      </w:r>
      <w:r>
        <w:rPr>
          <w:rFonts w:ascii="宋体" w:cs="MS UI Gothic"/>
          <w:kern w:val="0"/>
          <w:szCs w:val="24"/>
        </w:rPr>
        <w:t>要注意养成关心国家大事的</w:t>
      </w:r>
      <w:r>
        <w:rPr>
          <w:rFonts w:ascii="宋体" w:cs="PMingLiU"/>
          <w:kern w:val="0"/>
          <w:szCs w:val="24"/>
        </w:rPr>
        <w:t>习惯</w:t>
      </w:r>
      <w:r>
        <w:rPr>
          <w:rFonts w:ascii="宋体" w:cs="MS UI Gothic"/>
          <w:kern w:val="0"/>
          <w:szCs w:val="24"/>
        </w:rPr>
        <w:t>。</w:t>
      </w:r>
      <w:r>
        <w:rPr>
          <w:rFonts w:ascii="宋体" w:cs="Times New Roman"/>
          <w:kern w:val="0"/>
          <w:szCs w:val="24"/>
        </w:rPr>
        <w:br w:type="textWrapping"/>
      </w:r>
      <w:r>
        <w:rPr>
          <w:rFonts w:ascii="宋体" w:cs="MS UI Gothic"/>
          <w:kern w:val="0"/>
          <w:szCs w:val="24"/>
        </w:rPr>
        <w:t>解答</w:t>
      </w:r>
      <w:r>
        <w:rPr>
          <w:rFonts w:ascii="宋体" w:cs="PMingLiU"/>
          <w:kern w:val="0"/>
          <w:szCs w:val="24"/>
        </w:rPr>
        <w:t>该题</w:t>
      </w:r>
      <w:r>
        <w:rPr>
          <w:rFonts w:ascii="宋体" w:cs="MS UI Gothic"/>
          <w:kern w:val="0"/>
          <w:szCs w:val="24"/>
        </w:rPr>
        <w:t>要多关注</w:t>
      </w:r>
      <w:r>
        <w:rPr>
          <w:rFonts w:ascii="宋体" w:cs="PMingLiU"/>
          <w:kern w:val="0"/>
          <w:szCs w:val="24"/>
        </w:rPr>
        <w:t>时</w:t>
      </w:r>
      <w:r>
        <w:rPr>
          <w:rFonts w:ascii="宋体" w:cs="MS UI Gothic"/>
          <w:kern w:val="0"/>
          <w:szCs w:val="24"/>
        </w:rPr>
        <w:t>事，多注意</w:t>
      </w:r>
      <w:r>
        <w:rPr>
          <w:rFonts w:ascii="宋体" w:cs="PMingLiU"/>
          <w:kern w:val="0"/>
          <w:szCs w:val="24"/>
        </w:rPr>
        <w:t>积</w:t>
      </w:r>
      <w:r>
        <w:rPr>
          <w:rFonts w:ascii="宋体" w:cs="MS UI Gothic"/>
          <w:kern w:val="0"/>
          <w:szCs w:val="24"/>
        </w:rPr>
        <w:t>累</w:t>
      </w:r>
      <w:r>
        <w:rPr>
          <w:rFonts w:ascii="宋体" w:cs="PMingLiU"/>
          <w:kern w:val="0"/>
          <w:szCs w:val="24"/>
        </w:rPr>
        <w:t>时</w:t>
      </w:r>
      <w:r>
        <w:rPr>
          <w:rFonts w:ascii="宋体" w:cs="MS UI Gothic"/>
          <w:kern w:val="0"/>
          <w:szCs w:val="24"/>
        </w:rPr>
        <w:t>事材料。</w:t>
      </w:r>
    </w:p>
    <w:p w14:paraId="4C2343E9">
      <w:pPr>
        <w:textAlignment w:val="center"/>
        <w:rPr>
          <w:rFonts w:ascii="宋体"/>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47C674F1">
      <w:pPr>
        <w:textAlignment w:val="center"/>
        <w:rPr>
          <w:rFonts w:ascii="宋体" w:cs="Times New Roman"/>
          <w:kern w:val="0"/>
          <w:szCs w:val="24"/>
        </w:rPr>
      </w:pPr>
      <w:r>
        <w:rPr>
          <w:rFonts w:ascii="宋体" w:cs="Times New Roman"/>
          <w:kern w:val="0"/>
          <w:szCs w:val="24"/>
        </w:rPr>
        <w:t>2018</w:t>
      </w:r>
      <w:r>
        <w:rPr>
          <w:rFonts w:ascii="宋体" w:cs="MS UI Gothic"/>
          <w:kern w:val="0"/>
          <w:szCs w:val="24"/>
        </w:rPr>
        <w:t>年</w:t>
      </w:r>
      <w:r>
        <w:rPr>
          <w:rFonts w:ascii="宋体" w:cs="Times New Roman"/>
          <w:kern w:val="0"/>
          <w:szCs w:val="24"/>
        </w:rPr>
        <w:t>10</w:t>
      </w:r>
      <w:r>
        <w:rPr>
          <w:rFonts w:ascii="宋体" w:cs="MS UI Gothic"/>
          <w:kern w:val="0"/>
          <w:szCs w:val="24"/>
        </w:rPr>
        <w:t>月</w:t>
      </w:r>
      <w:r>
        <w:rPr>
          <w:rFonts w:ascii="宋体" w:cs="Times New Roman"/>
          <w:kern w:val="0"/>
          <w:szCs w:val="24"/>
        </w:rPr>
        <w:t>24</w:t>
      </w:r>
      <w:r>
        <w:rPr>
          <w:rFonts w:ascii="宋体" w:cs="MS UI Gothic"/>
          <w:kern w:val="0"/>
          <w:szCs w:val="24"/>
        </w:rPr>
        <w:t>日，</w:t>
      </w:r>
      <w:r>
        <w:rPr>
          <w:rFonts w:ascii="宋体" w:cs="PMingLiU"/>
          <w:kern w:val="0"/>
          <w:szCs w:val="24"/>
        </w:rPr>
        <w:t>历经</w:t>
      </w:r>
      <w:r>
        <w:rPr>
          <w:rFonts w:ascii="宋体" w:cs="MS UI Gothic"/>
          <w:kern w:val="0"/>
          <w:szCs w:val="24"/>
        </w:rPr>
        <w:t>十余年研究</w:t>
      </w:r>
      <w:r>
        <w:rPr>
          <w:rFonts w:ascii="宋体" w:cs="PMingLiU"/>
          <w:kern w:val="0"/>
          <w:szCs w:val="24"/>
        </w:rPr>
        <w:t>论证</w:t>
      </w:r>
      <w:r>
        <w:rPr>
          <w:rFonts w:ascii="宋体" w:cs="MS UI Gothic"/>
          <w:kern w:val="0"/>
          <w:szCs w:val="24"/>
        </w:rPr>
        <w:t>与施工建</w:t>
      </w:r>
      <w:r>
        <w:rPr>
          <w:rFonts w:ascii="宋体" w:cs="PMingLiU"/>
          <w:kern w:val="0"/>
          <w:szCs w:val="24"/>
        </w:rPr>
        <w:t>设</w:t>
      </w:r>
      <w:r>
        <w:rPr>
          <w:rFonts w:ascii="宋体" w:cs="MS UI Gothic"/>
          <w:kern w:val="0"/>
          <w:szCs w:val="24"/>
        </w:rPr>
        <w:t>之后，我国又一</w:t>
      </w:r>
      <w:r>
        <w:rPr>
          <w:rFonts w:ascii="宋体" w:cs="PMingLiU"/>
          <w:kern w:val="0"/>
          <w:szCs w:val="24"/>
        </w:rPr>
        <w:t>项</w:t>
      </w:r>
      <w:r>
        <w:rPr>
          <w:rFonts w:ascii="宋体" w:cs="MS UI Gothic"/>
          <w:kern w:val="0"/>
          <w:szCs w:val="24"/>
        </w:rPr>
        <w:t>世界</w:t>
      </w:r>
      <w:r>
        <w:rPr>
          <w:rFonts w:ascii="宋体" w:cs="PMingLiU"/>
          <w:kern w:val="0"/>
          <w:szCs w:val="24"/>
        </w:rPr>
        <w:t>级</w:t>
      </w:r>
      <w:r>
        <w:rPr>
          <w:rFonts w:ascii="宋体" w:cs="MS UI Gothic"/>
          <w:kern w:val="0"/>
          <w:szCs w:val="24"/>
        </w:rPr>
        <w:t>工程</w:t>
      </w:r>
      <w:r>
        <w:rPr>
          <w:rFonts w:ascii="宋体" w:cs="Times New Roman"/>
          <w:kern w:val="0"/>
          <w:szCs w:val="24"/>
        </w:rPr>
        <w:t>--</w:t>
      </w:r>
      <w:r>
        <w:rPr>
          <w:rFonts w:ascii="宋体" w:cs="MS UI Gothic"/>
          <w:kern w:val="0"/>
          <w:szCs w:val="24"/>
        </w:rPr>
        <w:t>港珠澳　　大</w:t>
      </w:r>
      <w:r>
        <w:rPr>
          <w:rFonts w:ascii="宋体" w:cs="PMingLiU"/>
          <w:kern w:val="0"/>
          <w:szCs w:val="24"/>
        </w:rPr>
        <w:t>桥</w:t>
      </w:r>
      <w:r>
        <w:rPr>
          <w:rFonts w:ascii="宋体" w:cs="MS UI Gothic"/>
          <w:kern w:val="0"/>
          <w:szCs w:val="24"/>
        </w:rPr>
        <w:t>正式建成通</w:t>
      </w:r>
      <w:r>
        <w:rPr>
          <w:rFonts w:ascii="宋体" w:cs="PMingLiU"/>
          <w:kern w:val="0"/>
          <w:szCs w:val="24"/>
        </w:rPr>
        <w:t>车</w:t>
      </w:r>
      <w:r>
        <w:rPr>
          <w:rFonts w:ascii="宋体" w:cs="MS UI Gothic"/>
          <w:kern w:val="0"/>
          <w:szCs w:val="24"/>
        </w:rPr>
        <w:t>。它是世界</w:t>
      </w:r>
      <w:r>
        <w:rPr>
          <w:rFonts w:ascii="宋体" w:cs="PMingLiU"/>
          <w:kern w:val="0"/>
          <w:szCs w:val="24"/>
        </w:rPr>
        <w:t>总</w:t>
      </w:r>
      <w:r>
        <w:rPr>
          <w:rFonts w:ascii="宋体" w:cs="MS UI Gothic"/>
          <w:kern w:val="0"/>
          <w:szCs w:val="24"/>
        </w:rPr>
        <w:t>体跨度最</w:t>
      </w:r>
      <w:r>
        <w:rPr>
          <w:rFonts w:ascii="宋体" w:cs="PMingLiU"/>
          <w:kern w:val="0"/>
          <w:szCs w:val="24"/>
        </w:rPr>
        <w:t>长</w:t>
      </w:r>
      <w:r>
        <w:rPr>
          <w:rFonts w:ascii="宋体" w:cs="MS UI Gothic"/>
          <w:kern w:val="0"/>
          <w:szCs w:val="24"/>
        </w:rPr>
        <w:t>、</w:t>
      </w:r>
      <w:r>
        <w:rPr>
          <w:rFonts w:ascii="宋体" w:cs="PMingLiU"/>
          <w:kern w:val="0"/>
          <w:szCs w:val="24"/>
        </w:rPr>
        <w:t>钢结</w:t>
      </w:r>
      <w:r>
        <w:rPr>
          <w:rFonts w:ascii="宋体" w:cs="MS UI Gothic"/>
          <w:kern w:val="0"/>
          <w:szCs w:val="24"/>
        </w:rPr>
        <w:t>构</w:t>
      </w:r>
      <w:r>
        <w:rPr>
          <w:rFonts w:ascii="宋体" w:cs="PMingLiU"/>
          <w:kern w:val="0"/>
          <w:szCs w:val="24"/>
        </w:rPr>
        <w:t>桥</w:t>
      </w:r>
      <w:r>
        <w:rPr>
          <w:rFonts w:ascii="宋体" w:cs="MS UI Gothic"/>
          <w:kern w:val="0"/>
          <w:szCs w:val="24"/>
        </w:rPr>
        <w:t>体最</w:t>
      </w:r>
      <w:r>
        <w:rPr>
          <w:rFonts w:ascii="宋体" w:cs="PMingLiU"/>
          <w:kern w:val="0"/>
          <w:szCs w:val="24"/>
        </w:rPr>
        <w:t>长</w:t>
      </w:r>
      <w:r>
        <w:rPr>
          <w:rFonts w:ascii="宋体" w:cs="MS UI Gothic"/>
          <w:kern w:val="0"/>
          <w:szCs w:val="24"/>
        </w:rPr>
        <w:t>、海底沉管隧道最</w:t>
      </w:r>
      <w:r>
        <w:rPr>
          <w:rFonts w:ascii="宋体" w:cs="PMingLiU"/>
          <w:kern w:val="0"/>
          <w:szCs w:val="24"/>
        </w:rPr>
        <w:t>长</w:t>
      </w:r>
      <w:r>
        <w:rPr>
          <w:rFonts w:ascii="宋体" w:cs="MS UI Gothic"/>
          <w:kern w:val="0"/>
          <w:szCs w:val="24"/>
        </w:rPr>
        <w:t>的跨海大</w:t>
      </w:r>
      <w:r>
        <w:rPr>
          <w:rFonts w:ascii="宋体" w:cs="PMingLiU"/>
          <w:kern w:val="0"/>
          <w:szCs w:val="24"/>
        </w:rPr>
        <w:t>桥</w:t>
      </w:r>
      <w:r>
        <w:rPr>
          <w:rFonts w:ascii="宋体" w:cs="MS UI Gothic"/>
          <w:kern w:val="0"/>
          <w:szCs w:val="24"/>
        </w:rPr>
        <w:t>，也是公路建</w:t>
      </w:r>
      <w:r>
        <w:rPr>
          <w:rFonts w:ascii="宋体" w:cs="PMingLiU"/>
          <w:kern w:val="0"/>
          <w:szCs w:val="24"/>
        </w:rPr>
        <w:t>设</w:t>
      </w:r>
      <w:r>
        <w:rPr>
          <w:rFonts w:ascii="宋体" w:cs="MS UI Gothic"/>
          <w:kern w:val="0"/>
          <w:szCs w:val="24"/>
        </w:rPr>
        <w:t>史上技</w:t>
      </w:r>
      <w:r>
        <w:rPr>
          <w:rFonts w:ascii="宋体" w:cs="PMingLiU"/>
          <w:kern w:val="0"/>
          <w:szCs w:val="24"/>
        </w:rPr>
        <w:t>术</w:t>
      </w:r>
      <w:r>
        <w:rPr>
          <w:rFonts w:ascii="宋体" w:cs="MS UI Gothic"/>
          <w:kern w:val="0"/>
          <w:szCs w:val="24"/>
        </w:rPr>
        <w:t>最复</w:t>
      </w:r>
      <w:r>
        <w:rPr>
          <w:rFonts w:ascii="宋体" w:cs="PMingLiU"/>
          <w:kern w:val="0"/>
          <w:szCs w:val="24"/>
        </w:rPr>
        <w:t>杂</w:t>
      </w:r>
      <w:r>
        <w:rPr>
          <w:rFonts w:ascii="宋体" w:cs="MS UI Gothic"/>
          <w:kern w:val="0"/>
          <w:szCs w:val="24"/>
        </w:rPr>
        <w:t>、施工</w:t>
      </w:r>
      <w:r>
        <w:rPr>
          <w:rFonts w:ascii="宋体" w:cs="PMingLiU"/>
          <w:kern w:val="0"/>
          <w:szCs w:val="24"/>
        </w:rPr>
        <w:t>难</w:t>
      </w:r>
      <w:r>
        <w:rPr>
          <w:rFonts w:ascii="宋体" w:cs="MS UI Gothic"/>
          <w:kern w:val="0"/>
          <w:szCs w:val="24"/>
        </w:rPr>
        <w:t>度最高、工程</w:t>
      </w:r>
      <w:r>
        <w:rPr>
          <w:rFonts w:ascii="宋体" w:cs="PMingLiU"/>
          <w:kern w:val="0"/>
          <w:szCs w:val="24"/>
        </w:rPr>
        <w:t>规</w:t>
      </w:r>
      <w:r>
        <w:rPr>
          <w:rFonts w:ascii="宋体" w:cs="MS UI Gothic"/>
          <w:kern w:val="0"/>
          <w:szCs w:val="24"/>
        </w:rPr>
        <w:t>模最</w:t>
      </w:r>
      <w:r>
        <w:rPr>
          <w:rFonts w:ascii="宋体" w:cs="PMingLiU"/>
          <w:kern w:val="0"/>
          <w:szCs w:val="24"/>
        </w:rPr>
        <w:t>庞</w:t>
      </w:r>
      <w:r>
        <w:rPr>
          <w:rFonts w:ascii="宋体" w:cs="MS UI Gothic"/>
          <w:kern w:val="0"/>
          <w:szCs w:val="24"/>
        </w:rPr>
        <w:t>大的</w:t>
      </w:r>
      <w:r>
        <w:rPr>
          <w:rFonts w:ascii="宋体" w:cs="PMingLiU"/>
          <w:kern w:val="0"/>
          <w:szCs w:val="24"/>
        </w:rPr>
        <w:t>桥</w:t>
      </w:r>
      <w:r>
        <w:rPr>
          <w:rFonts w:ascii="宋体" w:cs="MS UI Gothic"/>
          <w:kern w:val="0"/>
          <w:szCs w:val="24"/>
        </w:rPr>
        <w:t>梁，</w:t>
      </w:r>
      <w:r>
        <w:rPr>
          <w:rFonts w:ascii="宋体" w:cs="PMingLiU"/>
          <w:kern w:val="0"/>
          <w:szCs w:val="24"/>
        </w:rPr>
        <w:t>创</w:t>
      </w:r>
      <w:r>
        <w:rPr>
          <w:rFonts w:ascii="宋体" w:cs="MS UI Gothic"/>
          <w:kern w:val="0"/>
          <w:szCs w:val="24"/>
        </w:rPr>
        <w:t>造了一系列</w:t>
      </w:r>
      <w:r>
        <w:rPr>
          <w:rFonts w:ascii="宋体" w:cs="Times New Roman"/>
          <w:kern w:val="0"/>
          <w:szCs w:val="24"/>
        </w:rPr>
        <w:t>“</w:t>
      </w:r>
      <w:r>
        <w:rPr>
          <w:rFonts w:ascii="宋体" w:cs="MS UI Gothic"/>
          <w:kern w:val="0"/>
          <w:szCs w:val="24"/>
        </w:rPr>
        <w:t>世界之最</w:t>
      </w:r>
      <w:r>
        <w:rPr>
          <w:rFonts w:ascii="宋体" w:cs="Times New Roman"/>
          <w:kern w:val="0"/>
          <w:szCs w:val="24"/>
        </w:rPr>
        <w:t>”</w:t>
      </w:r>
      <w:r>
        <w:rPr>
          <w:rFonts w:ascii="宋体" w:cs="MS UI Gothic"/>
          <w:kern w:val="0"/>
          <w:szCs w:val="24"/>
        </w:rPr>
        <w:t>，可</w:t>
      </w:r>
      <w:r>
        <w:rPr>
          <w:rFonts w:ascii="宋体" w:cs="PMingLiU"/>
          <w:kern w:val="0"/>
          <w:szCs w:val="24"/>
        </w:rPr>
        <w:t>谓</w:t>
      </w:r>
      <w:r>
        <w:rPr>
          <w:rFonts w:ascii="宋体" w:cs="MS UI Gothic"/>
          <w:kern w:val="0"/>
          <w:szCs w:val="24"/>
        </w:rPr>
        <w:t>名副其</w:t>
      </w:r>
      <w:r>
        <w:rPr>
          <w:rFonts w:ascii="宋体" w:cs="PMingLiU"/>
          <w:kern w:val="0"/>
          <w:szCs w:val="24"/>
        </w:rPr>
        <w:t>实</w:t>
      </w:r>
      <w:r>
        <w:rPr>
          <w:rFonts w:ascii="宋体" w:cs="MS UI Gothic"/>
          <w:kern w:val="0"/>
          <w:szCs w:val="24"/>
        </w:rPr>
        <w:t>的超</w:t>
      </w:r>
      <w:r>
        <w:rPr>
          <w:rFonts w:ascii="宋体" w:cs="PMingLiU"/>
          <w:kern w:val="0"/>
          <w:szCs w:val="24"/>
        </w:rPr>
        <w:t>级</w:t>
      </w:r>
      <w:r>
        <w:rPr>
          <w:rFonts w:ascii="宋体" w:cs="MS UI Gothic"/>
          <w:kern w:val="0"/>
          <w:szCs w:val="24"/>
        </w:rPr>
        <w:t>工程。</w:t>
      </w:r>
      <w:r>
        <w:rPr>
          <w:rFonts w:ascii="宋体" w:cs="Times New Roman"/>
          <w:kern w:val="0"/>
          <w:szCs w:val="24"/>
        </w:rPr>
        <w:t>A</w:t>
      </w:r>
      <w:r>
        <w:rPr>
          <w:rFonts w:ascii="宋体" w:cs="PMingLiU"/>
          <w:kern w:val="0"/>
          <w:szCs w:val="24"/>
        </w:rPr>
        <w:t>说</w:t>
      </w:r>
      <w:r>
        <w:rPr>
          <w:rFonts w:ascii="宋体" w:cs="MS UI Gothic"/>
          <w:kern w:val="0"/>
          <w:szCs w:val="24"/>
        </w:rPr>
        <w:t>法正确，符合</w:t>
      </w:r>
      <w:r>
        <w:rPr>
          <w:rFonts w:ascii="宋体" w:cs="PMingLiU"/>
          <w:kern w:val="0"/>
          <w:szCs w:val="24"/>
        </w:rPr>
        <w:t>题</w:t>
      </w:r>
      <w:r>
        <w:rPr>
          <w:rFonts w:ascii="宋体" w:cs="MS UI Gothic"/>
          <w:kern w:val="0"/>
          <w:szCs w:val="24"/>
        </w:rPr>
        <w:t>意。其它</w:t>
      </w:r>
      <w:r>
        <w:rPr>
          <w:rFonts w:ascii="宋体" w:cs="PMingLiU"/>
          <w:kern w:val="0"/>
          <w:szCs w:val="24"/>
        </w:rPr>
        <w:t>选项</w:t>
      </w:r>
      <w:r>
        <w:rPr>
          <w:rFonts w:ascii="宋体" w:cs="MS UI Gothic"/>
          <w:kern w:val="0"/>
          <w:szCs w:val="24"/>
        </w:rPr>
        <w:t>不合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查时</w:t>
      </w:r>
      <w:r>
        <w:rPr>
          <w:rFonts w:ascii="宋体" w:cs="MS UI Gothic"/>
          <w:kern w:val="0"/>
          <w:szCs w:val="24"/>
        </w:rPr>
        <w:t>事政治。平</w:t>
      </w:r>
      <w:r>
        <w:rPr>
          <w:rFonts w:ascii="宋体" w:cs="PMingLiU"/>
          <w:kern w:val="0"/>
          <w:szCs w:val="24"/>
        </w:rPr>
        <w:t>时</w:t>
      </w:r>
      <w:r>
        <w:rPr>
          <w:rFonts w:ascii="宋体" w:cs="MS UI Gothic"/>
          <w:kern w:val="0"/>
          <w:szCs w:val="24"/>
        </w:rPr>
        <w:t>要注意养成关心国家大事的</w:t>
      </w:r>
      <w:r>
        <w:rPr>
          <w:rFonts w:ascii="宋体" w:cs="PMingLiU"/>
          <w:kern w:val="0"/>
          <w:szCs w:val="24"/>
        </w:rPr>
        <w:t>习惯</w:t>
      </w:r>
      <w:r>
        <w:rPr>
          <w:rFonts w:ascii="宋体" w:cs="MS UI Gothic"/>
          <w:kern w:val="0"/>
          <w:szCs w:val="24"/>
        </w:rPr>
        <w:t>。</w:t>
      </w:r>
      <w:r>
        <w:rPr>
          <w:rFonts w:ascii="宋体" w:cs="Times New Roman"/>
          <w:kern w:val="0"/>
          <w:szCs w:val="24"/>
        </w:rPr>
        <w:br w:type="textWrapping"/>
      </w:r>
      <w:r>
        <w:rPr>
          <w:rFonts w:ascii="宋体" w:cs="MS UI Gothic"/>
          <w:kern w:val="0"/>
          <w:szCs w:val="24"/>
        </w:rPr>
        <w:t>解答</w:t>
      </w:r>
      <w:r>
        <w:rPr>
          <w:rFonts w:ascii="宋体" w:cs="PMingLiU"/>
          <w:kern w:val="0"/>
          <w:szCs w:val="24"/>
        </w:rPr>
        <w:t>该题</w:t>
      </w:r>
      <w:r>
        <w:rPr>
          <w:rFonts w:ascii="宋体" w:cs="MS UI Gothic"/>
          <w:kern w:val="0"/>
          <w:szCs w:val="24"/>
        </w:rPr>
        <w:t>要多关注</w:t>
      </w:r>
      <w:r>
        <w:rPr>
          <w:rFonts w:ascii="宋体" w:cs="PMingLiU"/>
          <w:kern w:val="0"/>
          <w:szCs w:val="24"/>
        </w:rPr>
        <w:t>时</w:t>
      </w:r>
      <w:r>
        <w:rPr>
          <w:rFonts w:ascii="宋体" w:cs="MS UI Gothic"/>
          <w:kern w:val="0"/>
          <w:szCs w:val="24"/>
        </w:rPr>
        <w:t>事，多注意</w:t>
      </w:r>
      <w:r>
        <w:rPr>
          <w:rFonts w:ascii="宋体" w:cs="PMingLiU"/>
          <w:kern w:val="0"/>
          <w:szCs w:val="24"/>
        </w:rPr>
        <w:t>积</w:t>
      </w:r>
      <w:r>
        <w:rPr>
          <w:rFonts w:ascii="宋体" w:cs="MS UI Gothic"/>
          <w:kern w:val="0"/>
          <w:szCs w:val="24"/>
        </w:rPr>
        <w:t>累</w:t>
      </w:r>
      <w:r>
        <w:rPr>
          <w:rFonts w:ascii="宋体" w:cs="PMingLiU"/>
          <w:kern w:val="0"/>
          <w:szCs w:val="24"/>
        </w:rPr>
        <w:t>时</w:t>
      </w:r>
      <w:r>
        <w:rPr>
          <w:rFonts w:ascii="宋体" w:cs="MS UI Gothic"/>
          <w:kern w:val="0"/>
          <w:szCs w:val="24"/>
        </w:rPr>
        <w:t>事材料。</w:t>
      </w:r>
    </w:p>
    <w:p w14:paraId="4553427B">
      <w:pPr>
        <w:textAlignment w:val="center"/>
        <w:rPr>
          <w:rFonts w:ascii="宋体"/>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2FD172A3">
      <w:pPr>
        <w:textAlignment w:val="center"/>
        <w:rPr>
          <w:rFonts w:ascii="宋体" w:cs="Times New Roman"/>
          <w:kern w:val="0"/>
          <w:szCs w:val="24"/>
        </w:rPr>
      </w:pPr>
      <w:r>
        <w:rPr>
          <w:rFonts w:ascii="宋体" w:cs="Times New Roman"/>
          <w:kern w:val="0"/>
          <w:szCs w:val="24"/>
        </w:rPr>
        <w:t>2018</w:t>
      </w:r>
      <w:r>
        <w:rPr>
          <w:rFonts w:ascii="宋体" w:cs="MS UI Gothic"/>
          <w:kern w:val="0"/>
          <w:szCs w:val="24"/>
        </w:rPr>
        <w:t>年</w:t>
      </w:r>
      <w:r>
        <w:rPr>
          <w:rFonts w:ascii="宋体" w:cs="Times New Roman"/>
          <w:kern w:val="0"/>
          <w:szCs w:val="24"/>
        </w:rPr>
        <w:t>11</w:t>
      </w:r>
      <w:r>
        <w:rPr>
          <w:rFonts w:ascii="宋体" w:cs="MS UI Gothic"/>
          <w:kern w:val="0"/>
          <w:szCs w:val="24"/>
        </w:rPr>
        <w:t>月</w:t>
      </w:r>
      <w:r>
        <w:rPr>
          <w:rFonts w:ascii="宋体" w:cs="Times New Roman"/>
          <w:kern w:val="0"/>
          <w:szCs w:val="24"/>
        </w:rPr>
        <w:t>5</w:t>
      </w:r>
      <w:r>
        <w:rPr>
          <w:rFonts w:ascii="宋体" w:cs="MS UI Gothic"/>
          <w:kern w:val="0"/>
          <w:szCs w:val="24"/>
        </w:rPr>
        <w:t>日至</w:t>
      </w:r>
      <w:r>
        <w:rPr>
          <w:rFonts w:ascii="宋体" w:cs="Times New Roman"/>
          <w:kern w:val="0"/>
          <w:szCs w:val="24"/>
        </w:rPr>
        <w:t>10</w:t>
      </w:r>
      <w:r>
        <w:rPr>
          <w:rFonts w:ascii="宋体" w:cs="MS UI Gothic"/>
          <w:kern w:val="0"/>
          <w:szCs w:val="24"/>
        </w:rPr>
        <w:t>日，首届中国国</w:t>
      </w:r>
      <w:r>
        <w:rPr>
          <w:rFonts w:ascii="宋体" w:cs="PMingLiU"/>
          <w:kern w:val="0"/>
          <w:szCs w:val="24"/>
        </w:rPr>
        <w:t>际进</w:t>
      </w:r>
      <w:r>
        <w:rPr>
          <w:rFonts w:ascii="宋体" w:cs="MS UI Gothic"/>
          <w:kern w:val="0"/>
          <w:szCs w:val="24"/>
        </w:rPr>
        <w:t>口博</w:t>
      </w:r>
      <w:r>
        <w:rPr>
          <w:rFonts w:ascii="宋体" w:cs="PMingLiU"/>
          <w:kern w:val="0"/>
          <w:szCs w:val="24"/>
        </w:rPr>
        <w:t>览</w:t>
      </w:r>
      <w:r>
        <w:rPr>
          <w:rFonts w:ascii="宋体" w:cs="MS UI Gothic"/>
          <w:kern w:val="0"/>
          <w:szCs w:val="24"/>
        </w:rPr>
        <w:t>会在国家会展中心（上海）</w:t>
      </w:r>
      <w:r>
        <w:rPr>
          <w:rFonts w:ascii="宋体" w:cs="PMingLiU"/>
          <w:kern w:val="0"/>
          <w:szCs w:val="24"/>
        </w:rPr>
        <w:t>举</w:t>
      </w:r>
      <w:r>
        <w:rPr>
          <w:rFonts w:ascii="宋体" w:cs="MS UI Gothic"/>
          <w:kern w:val="0"/>
          <w:szCs w:val="24"/>
        </w:rPr>
        <w:t>行，中国国</w:t>
      </w:r>
      <w:r>
        <w:rPr>
          <w:rFonts w:ascii="宋体" w:cs="PMingLiU"/>
          <w:kern w:val="0"/>
          <w:szCs w:val="24"/>
        </w:rPr>
        <w:t>际进</w:t>
      </w:r>
      <w:r>
        <w:rPr>
          <w:rFonts w:ascii="宋体" w:cs="MS UI Gothic"/>
          <w:kern w:val="0"/>
          <w:szCs w:val="24"/>
        </w:rPr>
        <w:t>口博</w:t>
      </w:r>
      <w:r>
        <w:rPr>
          <w:rFonts w:ascii="宋体" w:cs="PMingLiU"/>
          <w:kern w:val="0"/>
          <w:szCs w:val="24"/>
        </w:rPr>
        <w:t>览</w:t>
      </w:r>
      <w:r>
        <w:rPr>
          <w:rFonts w:ascii="宋体" w:cs="MS UI Gothic"/>
          <w:kern w:val="0"/>
          <w:szCs w:val="24"/>
        </w:rPr>
        <w:t>会是由中</w:t>
      </w:r>
      <w:r>
        <w:rPr>
          <w:rFonts w:ascii="宋体" w:cs="PMingLiU"/>
          <w:kern w:val="0"/>
          <w:szCs w:val="24"/>
        </w:rPr>
        <w:t>华</w:t>
      </w:r>
      <w:r>
        <w:rPr>
          <w:rFonts w:ascii="宋体" w:cs="MS UI Gothic"/>
          <w:kern w:val="0"/>
          <w:szCs w:val="24"/>
        </w:rPr>
        <w:t>人民共和国商</w:t>
      </w:r>
      <w:r>
        <w:rPr>
          <w:rFonts w:ascii="宋体" w:cs="PMingLiU"/>
          <w:kern w:val="0"/>
          <w:szCs w:val="24"/>
        </w:rPr>
        <w:t>务</w:t>
      </w:r>
      <w:r>
        <w:rPr>
          <w:rFonts w:ascii="宋体" w:cs="MS UI Gothic"/>
          <w:kern w:val="0"/>
          <w:szCs w:val="24"/>
        </w:rPr>
        <w:t>部、上海市人民政府主</w:t>
      </w:r>
      <w:r>
        <w:rPr>
          <w:rFonts w:ascii="宋体" w:cs="PMingLiU"/>
          <w:kern w:val="0"/>
          <w:szCs w:val="24"/>
        </w:rPr>
        <w:t>办</w:t>
      </w:r>
      <w:r>
        <w:rPr>
          <w:rFonts w:ascii="宋体" w:cs="MS UI Gothic"/>
          <w:kern w:val="0"/>
          <w:szCs w:val="24"/>
        </w:rPr>
        <w:t>，旨在</w:t>
      </w:r>
      <w:r>
        <w:rPr>
          <w:rFonts w:ascii="宋体" w:cs="PMingLiU"/>
          <w:kern w:val="0"/>
          <w:szCs w:val="24"/>
        </w:rPr>
        <w:t>坚</w:t>
      </w:r>
      <w:r>
        <w:rPr>
          <w:rFonts w:ascii="宋体" w:cs="MS UI Gothic"/>
          <w:kern w:val="0"/>
          <w:szCs w:val="24"/>
        </w:rPr>
        <w:t>定支持</w:t>
      </w:r>
      <w:r>
        <w:rPr>
          <w:rFonts w:ascii="宋体" w:cs="PMingLiU"/>
          <w:kern w:val="0"/>
          <w:szCs w:val="24"/>
        </w:rPr>
        <w:t>贸</w:t>
      </w:r>
      <w:r>
        <w:rPr>
          <w:rFonts w:ascii="宋体" w:cs="MS UI Gothic"/>
          <w:kern w:val="0"/>
          <w:szCs w:val="24"/>
        </w:rPr>
        <w:t>易自由化和</w:t>
      </w:r>
      <w:r>
        <w:rPr>
          <w:rFonts w:ascii="宋体" w:cs="PMingLiU"/>
          <w:kern w:val="0"/>
          <w:szCs w:val="24"/>
        </w:rPr>
        <w:t>经济</w:t>
      </w:r>
      <w:r>
        <w:rPr>
          <w:rFonts w:ascii="宋体" w:cs="MS UI Gothic"/>
          <w:kern w:val="0"/>
          <w:szCs w:val="24"/>
        </w:rPr>
        <w:t>全球化、主</w:t>
      </w:r>
      <w:r>
        <w:rPr>
          <w:rFonts w:ascii="宋体" w:cs="PMingLiU"/>
          <w:kern w:val="0"/>
          <w:szCs w:val="24"/>
        </w:rPr>
        <w:t>动</w:t>
      </w:r>
      <w:r>
        <w:rPr>
          <w:rFonts w:ascii="宋体" w:cs="MS UI Gothic"/>
          <w:kern w:val="0"/>
          <w:szCs w:val="24"/>
        </w:rPr>
        <w:t>向世界开放市</w:t>
      </w:r>
      <w:r>
        <w:rPr>
          <w:rFonts w:ascii="宋体" w:cs="PMingLiU"/>
          <w:kern w:val="0"/>
          <w:szCs w:val="24"/>
        </w:rPr>
        <w:t>场</w:t>
      </w:r>
      <w:r>
        <w:rPr>
          <w:rFonts w:ascii="宋体" w:cs="MS UI Gothic"/>
          <w:kern w:val="0"/>
          <w:szCs w:val="24"/>
        </w:rPr>
        <w:t>，吸引了</w:t>
      </w:r>
      <w:r>
        <w:rPr>
          <w:rFonts w:ascii="宋体" w:cs="Times New Roman"/>
          <w:kern w:val="0"/>
          <w:szCs w:val="24"/>
        </w:rPr>
        <w:t>172</w:t>
      </w:r>
      <w:r>
        <w:rPr>
          <w:rFonts w:ascii="宋体" w:cs="MS UI Gothic"/>
          <w:kern w:val="0"/>
          <w:szCs w:val="24"/>
        </w:rPr>
        <w:t>个国家、地区和国</w:t>
      </w:r>
      <w:r>
        <w:rPr>
          <w:rFonts w:ascii="宋体" w:cs="PMingLiU"/>
          <w:kern w:val="0"/>
          <w:szCs w:val="24"/>
        </w:rPr>
        <w:t>际组织</w:t>
      </w:r>
      <w:r>
        <w:rPr>
          <w:rFonts w:ascii="宋体" w:cs="MS UI Gothic"/>
          <w:kern w:val="0"/>
          <w:szCs w:val="24"/>
        </w:rPr>
        <w:t>参会，</w:t>
      </w:r>
      <w:r>
        <w:rPr>
          <w:rFonts w:ascii="宋体" w:cs="Times New Roman"/>
          <w:kern w:val="0"/>
          <w:szCs w:val="24"/>
        </w:rPr>
        <w:t>3600</w:t>
      </w:r>
      <w:r>
        <w:rPr>
          <w:rFonts w:ascii="宋体" w:cs="MS UI Gothic"/>
          <w:kern w:val="0"/>
          <w:szCs w:val="24"/>
        </w:rPr>
        <w:t>多家企</w:t>
      </w:r>
      <w:r>
        <w:rPr>
          <w:rFonts w:ascii="宋体" w:cs="PMingLiU"/>
          <w:kern w:val="0"/>
          <w:szCs w:val="24"/>
        </w:rPr>
        <w:t>业</w:t>
      </w:r>
      <w:r>
        <w:rPr>
          <w:rFonts w:ascii="宋体" w:cs="MS UI Gothic"/>
          <w:kern w:val="0"/>
          <w:szCs w:val="24"/>
        </w:rPr>
        <w:t>参展</w:t>
      </w:r>
      <w:r>
        <w:rPr>
          <w:rFonts w:ascii="宋体" w:cs="PMingLiU"/>
          <w:kern w:val="0"/>
          <w:szCs w:val="24"/>
        </w:rPr>
        <w:t>这</w:t>
      </w:r>
      <w:r>
        <w:rPr>
          <w:rFonts w:ascii="宋体" w:cs="MS UI Gothic"/>
          <w:kern w:val="0"/>
          <w:szCs w:val="24"/>
        </w:rPr>
        <w:t>是世界上第一个以</w:t>
      </w:r>
      <w:r>
        <w:rPr>
          <w:rFonts w:ascii="宋体" w:cs="PMingLiU"/>
          <w:kern w:val="0"/>
          <w:szCs w:val="24"/>
        </w:rPr>
        <w:t>进</w:t>
      </w:r>
      <w:r>
        <w:rPr>
          <w:rFonts w:ascii="宋体" w:cs="MS UI Gothic"/>
          <w:kern w:val="0"/>
          <w:szCs w:val="24"/>
        </w:rPr>
        <w:t>口</w:t>
      </w:r>
      <w:r>
        <w:rPr>
          <w:rFonts w:ascii="宋体" w:cs="PMingLiU"/>
          <w:kern w:val="0"/>
          <w:szCs w:val="24"/>
        </w:rPr>
        <w:t>为</w:t>
      </w:r>
      <w:r>
        <w:rPr>
          <w:rFonts w:ascii="宋体" w:cs="MS UI Gothic"/>
          <w:kern w:val="0"/>
          <w:szCs w:val="24"/>
        </w:rPr>
        <w:t>主</w:t>
      </w:r>
      <w:r>
        <w:rPr>
          <w:rFonts w:ascii="宋体" w:cs="PMingLiU"/>
          <w:kern w:val="0"/>
          <w:szCs w:val="24"/>
        </w:rPr>
        <w:t>题</w:t>
      </w:r>
      <w:r>
        <w:rPr>
          <w:rFonts w:ascii="宋体" w:cs="MS UI Gothic"/>
          <w:kern w:val="0"/>
          <w:szCs w:val="24"/>
        </w:rPr>
        <w:t>的国家</w:t>
      </w:r>
      <w:r>
        <w:rPr>
          <w:rFonts w:ascii="宋体" w:cs="PMingLiU"/>
          <w:kern w:val="0"/>
          <w:szCs w:val="24"/>
        </w:rPr>
        <w:t>级</w:t>
      </w:r>
      <w:r>
        <w:rPr>
          <w:rFonts w:ascii="宋体" w:cs="MS UI Gothic"/>
          <w:kern w:val="0"/>
          <w:szCs w:val="24"/>
        </w:rPr>
        <w:t>展会，是国</w:t>
      </w:r>
      <w:r>
        <w:rPr>
          <w:rFonts w:ascii="宋体" w:cs="PMingLiU"/>
          <w:kern w:val="0"/>
          <w:szCs w:val="24"/>
        </w:rPr>
        <w:t>际贸</w:t>
      </w:r>
      <w:r>
        <w:rPr>
          <w:rFonts w:ascii="宋体" w:cs="MS UI Gothic"/>
          <w:kern w:val="0"/>
          <w:szCs w:val="24"/>
        </w:rPr>
        <w:t>易</w:t>
      </w:r>
      <w:r>
        <w:rPr>
          <w:rFonts w:ascii="宋体" w:cs="PMingLiU"/>
          <w:kern w:val="0"/>
          <w:szCs w:val="24"/>
        </w:rPr>
        <w:t>发</w:t>
      </w:r>
      <w:r>
        <w:rPr>
          <w:rFonts w:ascii="宋体" w:cs="MS UI Gothic"/>
          <w:kern w:val="0"/>
          <w:szCs w:val="24"/>
        </w:rPr>
        <w:t>展史上的一大</w:t>
      </w:r>
      <w:r>
        <w:rPr>
          <w:rFonts w:ascii="宋体" w:cs="PMingLiU"/>
          <w:kern w:val="0"/>
          <w:szCs w:val="24"/>
        </w:rPr>
        <w:t>创举</w:t>
      </w:r>
      <w:r>
        <w:rPr>
          <w:rFonts w:ascii="宋体" w:cs="MS UI Gothic"/>
          <w:kern w:val="0"/>
          <w:szCs w:val="24"/>
        </w:rPr>
        <w:t>。</w:t>
      </w:r>
      <w:r>
        <w:rPr>
          <w:rFonts w:ascii="宋体" w:cs="Times New Roman"/>
          <w:kern w:val="0"/>
          <w:szCs w:val="24"/>
        </w:rPr>
        <w:t>B</w:t>
      </w:r>
      <w:r>
        <w:rPr>
          <w:rFonts w:ascii="宋体" w:cs="PMingLiU"/>
          <w:kern w:val="0"/>
          <w:szCs w:val="24"/>
        </w:rPr>
        <w:t>说</w:t>
      </w:r>
      <w:r>
        <w:rPr>
          <w:rFonts w:ascii="宋体" w:cs="MS UI Gothic"/>
          <w:kern w:val="0"/>
          <w:szCs w:val="24"/>
        </w:rPr>
        <w:t>法正确，符合</w:t>
      </w:r>
      <w:r>
        <w:rPr>
          <w:rFonts w:ascii="宋体" w:cs="PMingLiU"/>
          <w:kern w:val="0"/>
          <w:szCs w:val="24"/>
        </w:rPr>
        <w:t>题</w:t>
      </w:r>
      <w:r>
        <w:rPr>
          <w:rFonts w:ascii="宋体" w:cs="MS UI Gothic"/>
          <w:kern w:val="0"/>
          <w:szCs w:val="24"/>
        </w:rPr>
        <w:t>意。其它</w:t>
      </w:r>
      <w:r>
        <w:rPr>
          <w:rFonts w:ascii="宋体" w:cs="PMingLiU"/>
          <w:kern w:val="0"/>
          <w:szCs w:val="24"/>
        </w:rPr>
        <w:t>选项</w:t>
      </w:r>
      <w:r>
        <w:rPr>
          <w:rFonts w:ascii="宋体" w:cs="MS UI Gothic"/>
          <w:kern w:val="0"/>
          <w:szCs w:val="24"/>
        </w:rPr>
        <w:t>不合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查时</w:t>
      </w:r>
      <w:r>
        <w:rPr>
          <w:rFonts w:ascii="宋体" w:cs="MS UI Gothic"/>
          <w:kern w:val="0"/>
          <w:szCs w:val="24"/>
        </w:rPr>
        <w:t>事政治。平</w:t>
      </w:r>
      <w:r>
        <w:rPr>
          <w:rFonts w:ascii="宋体" w:cs="PMingLiU"/>
          <w:kern w:val="0"/>
          <w:szCs w:val="24"/>
        </w:rPr>
        <w:t>时</w:t>
      </w:r>
      <w:r>
        <w:rPr>
          <w:rFonts w:ascii="宋体" w:cs="MS UI Gothic"/>
          <w:kern w:val="0"/>
          <w:szCs w:val="24"/>
        </w:rPr>
        <w:t>要注意养成关心国家大事的</w:t>
      </w:r>
      <w:r>
        <w:rPr>
          <w:rFonts w:ascii="宋体" w:cs="PMingLiU"/>
          <w:kern w:val="0"/>
          <w:szCs w:val="24"/>
        </w:rPr>
        <w:t>习惯</w:t>
      </w:r>
      <w:r>
        <w:rPr>
          <w:rFonts w:ascii="宋体" w:cs="MS UI Gothic"/>
          <w:kern w:val="0"/>
          <w:szCs w:val="24"/>
        </w:rPr>
        <w:t>。</w:t>
      </w:r>
      <w:r>
        <w:rPr>
          <w:rFonts w:ascii="宋体" w:cs="Times New Roman"/>
          <w:kern w:val="0"/>
          <w:szCs w:val="24"/>
        </w:rPr>
        <w:br w:type="textWrapping"/>
      </w:r>
      <w:r>
        <w:rPr>
          <w:rFonts w:ascii="宋体" w:cs="MS UI Gothic"/>
          <w:kern w:val="0"/>
          <w:szCs w:val="24"/>
        </w:rPr>
        <w:t>解答</w:t>
      </w:r>
      <w:r>
        <w:rPr>
          <w:rFonts w:ascii="宋体" w:cs="PMingLiU"/>
          <w:kern w:val="0"/>
          <w:szCs w:val="24"/>
        </w:rPr>
        <w:t>该题</w:t>
      </w:r>
      <w:r>
        <w:rPr>
          <w:rFonts w:ascii="宋体" w:cs="MS UI Gothic"/>
          <w:kern w:val="0"/>
          <w:szCs w:val="24"/>
        </w:rPr>
        <w:t>要多关注</w:t>
      </w:r>
      <w:r>
        <w:rPr>
          <w:rFonts w:ascii="宋体" w:cs="PMingLiU"/>
          <w:kern w:val="0"/>
          <w:szCs w:val="24"/>
        </w:rPr>
        <w:t>时</w:t>
      </w:r>
      <w:r>
        <w:rPr>
          <w:rFonts w:ascii="宋体" w:cs="MS UI Gothic"/>
          <w:kern w:val="0"/>
          <w:szCs w:val="24"/>
        </w:rPr>
        <w:t>事，多注意</w:t>
      </w:r>
      <w:r>
        <w:rPr>
          <w:rFonts w:ascii="宋体" w:cs="PMingLiU"/>
          <w:kern w:val="0"/>
          <w:szCs w:val="24"/>
        </w:rPr>
        <w:t>积</w:t>
      </w:r>
      <w:r>
        <w:rPr>
          <w:rFonts w:ascii="宋体" w:cs="MS UI Gothic"/>
          <w:kern w:val="0"/>
          <w:szCs w:val="24"/>
        </w:rPr>
        <w:t>累</w:t>
      </w:r>
      <w:r>
        <w:rPr>
          <w:rFonts w:ascii="宋体" w:cs="PMingLiU"/>
          <w:kern w:val="0"/>
          <w:szCs w:val="24"/>
        </w:rPr>
        <w:t>时</w:t>
      </w:r>
      <w:r>
        <w:rPr>
          <w:rFonts w:ascii="宋体" w:cs="MS UI Gothic"/>
          <w:kern w:val="0"/>
          <w:szCs w:val="24"/>
        </w:rPr>
        <w:t>事材料。</w:t>
      </w:r>
    </w:p>
    <w:p w14:paraId="532DC04B">
      <w:pPr>
        <w:textAlignment w:val="center"/>
        <w:rPr>
          <w:rFonts w:ascii="宋体"/>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73EB3460">
      <w:pPr>
        <w:textAlignment w:val="center"/>
        <w:rPr>
          <w:rFonts w:ascii="宋体" w:cs="Times New Roman"/>
          <w:kern w:val="0"/>
          <w:szCs w:val="24"/>
        </w:rPr>
      </w:pPr>
      <w:r>
        <w:rPr>
          <w:rFonts w:ascii="宋体" w:cs="MS UI Gothic"/>
          <w:kern w:val="0"/>
          <w:szCs w:val="24"/>
        </w:rPr>
        <w:t>漫画《面</w:t>
      </w:r>
      <w:r>
        <w:rPr>
          <w:rFonts w:ascii="宋体" w:cs="PMingLiU"/>
          <w:kern w:val="0"/>
          <w:szCs w:val="24"/>
        </w:rPr>
        <w:t>对</w:t>
      </w:r>
      <w:r>
        <w:rPr>
          <w:rFonts w:ascii="宋体" w:cs="MS UI Gothic"/>
          <w:kern w:val="0"/>
          <w:szCs w:val="24"/>
        </w:rPr>
        <w:t>挫折的三种人》告</w:t>
      </w:r>
      <w:r>
        <w:rPr>
          <w:rFonts w:ascii="宋体" w:cs="PMingLiU"/>
          <w:kern w:val="0"/>
          <w:szCs w:val="24"/>
        </w:rPr>
        <w:t>诉</w:t>
      </w:r>
      <w:r>
        <w:rPr>
          <w:rFonts w:ascii="宋体" w:cs="MS UI Gothic"/>
          <w:kern w:val="0"/>
          <w:szCs w:val="24"/>
        </w:rPr>
        <w:t>我</w:t>
      </w:r>
      <w:r>
        <w:rPr>
          <w:rFonts w:ascii="宋体" w:cs="PMingLiU"/>
          <w:kern w:val="0"/>
          <w:szCs w:val="24"/>
        </w:rPr>
        <w:t>们</w:t>
      </w:r>
      <w:r>
        <w:rPr>
          <w:rFonts w:ascii="宋体" w:cs="MS UI Gothic"/>
          <w:kern w:val="0"/>
          <w:szCs w:val="24"/>
        </w:rPr>
        <w:t>，</w:t>
      </w:r>
      <w:r>
        <w:rPr>
          <w:rFonts w:ascii="宋体" w:cs="PMingLiU"/>
          <w:kern w:val="0"/>
          <w:szCs w:val="24"/>
        </w:rPr>
        <w:t>对</w:t>
      </w:r>
      <w:r>
        <w:rPr>
          <w:rFonts w:ascii="宋体" w:cs="MS UI Gothic"/>
          <w:kern w:val="0"/>
          <w:szCs w:val="24"/>
        </w:rPr>
        <w:t>待挫折的</w:t>
      </w:r>
      <w:r>
        <w:rPr>
          <w:rFonts w:ascii="宋体" w:cs="PMingLiU"/>
          <w:kern w:val="0"/>
          <w:szCs w:val="24"/>
        </w:rPr>
        <w:t>态</w:t>
      </w:r>
      <w:r>
        <w:rPr>
          <w:rFonts w:ascii="宋体" w:cs="MS UI Gothic"/>
          <w:kern w:val="0"/>
          <w:szCs w:val="24"/>
        </w:rPr>
        <w:t>度不同，</w:t>
      </w:r>
      <w:r>
        <w:rPr>
          <w:rFonts w:ascii="宋体" w:cs="PMingLiU"/>
          <w:kern w:val="0"/>
          <w:szCs w:val="24"/>
        </w:rPr>
        <w:t>则结</w:t>
      </w:r>
      <w:r>
        <w:rPr>
          <w:rFonts w:ascii="宋体" w:cs="MS UI Gothic"/>
          <w:kern w:val="0"/>
          <w:szCs w:val="24"/>
        </w:rPr>
        <w:t>果不同；挫折并不可怕，要有</w:t>
      </w:r>
      <w:r>
        <w:rPr>
          <w:rFonts w:ascii="宋体" w:cs="PMingLiU"/>
          <w:kern w:val="0"/>
          <w:szCs w:val="24"/>
        </w:rPr>
        <w:t>战胜</w:t>
      </w:r>
      <w:r>
        <w:rPr>
          <w:rFonts w:ascii="宋体" w:cs="MS UI Gothic"/>
          <w:kern w:val="0"/>
          <w:szCs w:val="24"/>
        </w:rPr>
        <w:t>挫折的信心；因此面</w:t>
      </w:r>
      <w:r>
        <w:rPr>
          <w:rFonts w:ascii="宋体" w:cs="PMingLiU"/>
          <w:kern w:val="0"/>
          <w:szCs w:val="24"/>
        </w:rPr>
        <w:t>对</w:t>
      </w:r>
      <w:r>
        <w:rPr>
          <w:rFonts w:ascii="宋体" w:cs="MS UI Gothic"/>
          <w:kern w:val="0"/>
          <w:szCs w:val="24"/>
        </w:rPr>
        <w:t>挫折，我</w:t>
      </w:r>
      <w:r>
        <w:rPr>
          <w:rFonts w:ascii="宋体" w:cs="PMingLiU"/>
          <w:kern w:val="0"/>
          <w:szCs w:val="24"/>
        </w:rPr>
        <w:t>们</w:t>
      </w:r>
      <w:r>
        <w:rPr>
          <w:rFonts w:ascii="宋体" w:cs="MS UI Gothic"/>
          <w:kern w:val="0"/>
          <w:szCs w:val="24"/>
        </w:rPr>
        <w:t>要以</w:t>
      </w:r>
      <w:r>
        <w:rPr>
          <w:rFonts w:ascii="宋体" w:cs="PMingLiU"/>
          <w:kern w:val="0"/>
          <w:szCs w:val="24"/>
        </w:rPr>
        <w:t>积</w:t>
      </w:r>
      <w:r>
        <w:rPr>
          <w:rFonts w:ascii="宋体" w:cs="MS UI Gothic"/>
          <w:kern w:val="0"/>
          <w:szCs w:val="24"/>
        </w:rPr>
        <w:t>极的</w:t>
      </w:r>
      <w:r>
        <w:rPr>
          <w:rFonts w:ascii="宋体" w:cs="PMingLiU"/>
          <w:kern w:val="0"/>
          <w:szCs w:val="24"/>
        </w:rPr>
        <w:t>态</w:t>
      </w:r>
      <w:r>
        <w:rPr>
          <w:rFonts w:ascii="宋体" w:cs="MS UI Gothic"/>
          <w:kern w:val="0"/>
          <w:szCs w:val="24"/>
        </w:rPr>
        <w:t>度</w:t>
      </w:r>
      <w:r>
        <w:rPr>
          <w:rFonts w:ascii="宋体" w:cs="PMingLiU"/>
          <w:kern w:val="0"/>
          <w:szCs w:val="24"/>
        </w:rPr>
        <w:t>应对</w:t>
      </w:r>
      <w:r>
        <w:rPr>
          <w:rFonts w:ascii="宋体" w:cs="MS UI Gothic"/>
          <w:kern w:val="0"/>
          <w:szCs w:val="24"/>
        </w:rPr>
        <w:t>，</w:t>
      </w:r>
      <w:r>
        <w:rPr>
          <w:rFonts w:ascii="宋体" w:cs="PMingLiU"/>
          <w:kern w:val="0"/>
          <w:szCs w:val="24"/>
        </w:rPr>
        <w:t>战胜</w:t>
      </w:r>
      <w:r>
        <w:rPr>
          <w:rFonts w:ascii="宋体" w:cs="MS UI Gothic"/>
          <w:kern w:val="0"/>
          <w:szCs w:val="24"/>
        </w:rPr>
        <w:t>挫折就要</w:t>
      </w:r>
      <w:r>
        <w:rPr>
          <w:rFonts w:ascii="宋体" w:cs="PMingLiU"/>
          <w:kern w:val="0"/>
          <w:szCs w:val="24"/>
        </w:rPr>
        <w:t>积</w:t>
      </w:r>
      <w:r>
        <w:rPr>
          <w:rFonts w:ascii="宋体" w:cs="MS UI Gothic"/>
          <w:kern w:val="0"/>
          <w:szCs w:val="24"/>
        </w:rPr>
        <w:t>极</w:t>
      </w:r>
      <w:r>
        <w:rPr>
          <w:rFonts w:ascii="宋体" w:cs="PMingLiU"/>
          <w:kern w:val="0"/>
          <w:szCs w:val="24"/>
        </w:rPr>
        <w:t>寻</w:t>
      </w:r>
      <w:r>
        <w:rPr>
          <w:rFonts w:ascii="宋体" w:cs="MS UI Gothic"/>
          <w:kern w:val="0"/>
          <w:szCs w:val="24"/>
        </w:rPr>
        <w:t>求</w:t>
      </w:r>
      <w:r>
        <w:rPr>
          <w:rFonts w:ascii="宋体" w:cs="PMingLiU"/>
          <w:kern w:val="0"/>
          <w:szCs w:val="24"/>
        </w:rPr>
        <w:t>战胜</w:t>
      </w:r>
      <w:r>
        <w:rPr>
          <w:rFonts w:ascii="宋体" w:cs="MS UI Gothic"/>
          <w:kern w:val="0"/>
          <w:szCs w:val="24"/>
        </w:rPr>
        <w:t>挫折的方法，</w:t>
      </w:r>
      <w:r>
        <w:rPr>
          <w:rFonts w:ascii="宋体" w:cs="PMingLiU"/>
          <w:kern w:val="0"/>
          <w:szCs w:val="24"/>
        </w:rPr>
        <w:t>战胜</w:t>
      </w:r>
      <w:r>
        <w:rPr>
          <w:rFonts w:ascii="宋体" w:cs="MS UI Gothic"/>
          <w:kern w:val="0"/>
          <w:szCs w:val="24"/>
        </w:rPr>
        <w:t>挫折，</w:t>
      </w:r>
      <w:r>
        <w:rPr>
          <w:rFonts w:ascii="宋体" w:cs="PMingLiU"/>
          <w:kern w:val="0"/>
          <w:szCs w:val="24"/>
        </w:rPr>
        <w:t>实现</w:t>
      </w:r>
      <w:r>
        <w:rPr>
          <w:rFonts w:ascii="宋体" w:cs="MS UI Gothic"/>
          <w:kern w:val="0"/>
          <w:szCs w:val="24"/>
        </w:rPr>
        <w:t>成功；所以</w:t>
      </w:r>
      <w:r>
        <w:rPr>
          <w:rFonts w:ascii="宋体" w:cs="PMingLiU"/>
          <w:kern w:val="0"/>
          <w:szCs w:val="24"/>
        </w:rPr>
        <w:t>选项</w:t>
      </w:r>
      <w:r>
        <w:rPr>
          <w:rFonts w:ascii="宋体"/>
          <w:kern w:val="0"/>
          <w:szCs w:val="24"/>
        </w:rPr>
        <w:t>②③④</w:t>
      </w:r>
      <w:r>
        <w:rPr>
          <w:rFonts w:ascii="宋体" w:cs="MS UI Gothic"/>
          <w:kern w:val="0"/>
          <w:szCs w:val="24"/>
        </w:rPr>
        <w:t>的</w:t>
      </w:r>
      <w:r>
        <w:rPr>
          <w:rFonts w:ascii="宋体" w:cs="PMingLiU"/>
          <w:kern w:val="0"/>
          <w:szCs w:val="24"/>
        </w:rPr>
        <w:t>观</w:t>
      </w:r>
      <w:r>
        <w:rPr>
          <w:rFonts w:ascii="宋体" w:cs="MS UI Gothic"/>
          <w:kern w:val="0"/>
          <w:szCs w:val="24"/>
        </w:rPr>
        <w:t>点是正确的，符合</w:t>
      </w:r>
      <w:r>
        <w:rPr>
          <w:rFonts w:ascii="宋体" w:cs="PMingLiU"/>
          <w:kern w:val="0"/>
          <w:szCs w:val="24"/>
        </w:rPr>
        <w:t>题</w:t>
      </w:r>
      <w:r>
        <w:rPr>
          <w:rFonts w:ascii="宋体" w:cs="MS UI Gothic"/>
          <w:kern w:val="0"/>
          <w:szCs w:val="24"/>
        </w:rPr>
        <w:t>意；</w:t>
      </w:r>
      <w:r>
        <w:rPr>
          <w:rFonts w:ascii="宋体" w:cs="PMingLiU"/>
          <w:kern w:val="0"/>
          <w:szCs w:val="24"/>
        </w:rPr>
        <w:t>选项</w:t>
      </w:r>
      <w:r>
        <w:rPr>
          <w:rFonts w:ascii="宋体"/>
          <w:kern w:val="0"/>
          <w:szCs w:val="24"/>
        </w:rPr>
        <w:t>①</w:t>
      </w:r>
      <w:r>
        <w:rPr>
          <w:rFonts w:ascii="宋体" w:cs="MS UI Gothic"/>
          <w:kern w:val="0"/>
          <w:szCs w:val="24"/>
        </w:rPr>
        <w:t>的</w:t>
      </w:r>
      <w:r>
        <w:rPr>
          <w:rFonts w:ascii="宋体" w:cs="PMingLiU"/>
          <w:kern w:val="0"/>
          <w:szCs w:val="24"/>
        </w:rPr>
        <w:t>观</w:t>
      </w:r>
      <w:r>
        <w:rPr>
          <w:rFonts w:ascii="宋体" w:cs="MS UI Gothic"/>
          <w:kern w:val="0"/>
          <w:szCs w:val="24"/>
        </w:rPr>
        <w:t>点不符合</w:t>
      </w:r>
      <w:r>
        <w:rPr>
          <w:rFonts w:ascii="宋体" w:cs="PMingLiU"/>
          <w:kern w:val="0"/>
          <w:szCs w:val="24"/>
        </w:rPr>
        <w:t>题</w:t>
      </w:r>
      <w:r>
        <w:rPr>
          <w:rFonts w:ascii="宋体" w:cs="MS UI Gothic"/>
          <w:kern w:val="0"/>
          <w:szCs w:val="24"/>
        </w:rPr>
        <w:t>意，与漫画寓意不符。</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面</w:t>
      </w:r>
      <w:r>
        <w:rPr>
          <w:rFonts w:ascii="宋体" w:cs="PMingLiU"/>
          <w:kern w:val="0"/>
          <w:szCs w:val="24"/>
        </w:rPr>
        <w:t>对</w:t>
      </w:r>
      <w:r>
        <w:rPr>
          <w:rFonts w:ascii="宋体" w:cs="MS UI Gothic"/>
          <w:kern w:val="0"/>
          <w:szCs w:val="24"/>
        </w:rPr>
        <w:t>不同的挫折，不同的人会有不同的情</w:t>
      </w:r>
      <w:r>
        <w:rPr>
          <w:rFonts w:ascii="宋体" w:cs="PMingLiU"/>
          <w:kern w:val="0"/>
          <w:szCs w:val="24"/>
        </w:rPr>
        <w:t>绪</w:t>
      </w:r>
      <w:r>
        <w:rPr>
          <w:rFonts w:ascii="宋体" w:cs="MS UI Gothic"/>
          <w:kern w:val="0"/>
          <w:szCs w:val="24"/>
        </w:rPr>
        <w:t>感受和行</w:t>
      </w:r>
      <w:r>
        <w:rPr>
          <w:rFonts w:ascii="宋体" w:cs="PMingLiU"/>
          <w:kern w:val="0"/>
          <w:szCs w:val="24"/>
        </w:rPr>
        <w:t>为</w:t>
      </w:r>
      <w:r>
        <w:rPr>
          <w:rFonts w:ascii="宋体" w:cs="MS UI Gothic"/>
          <w:kern w:val="0"/>
          <w:szCs w:val="24"/>
        </w:rPr>
        <w:t>反</w:t>
      </w:r>
      <w:r>
        <w:rPr>
          <w:rFonts w:ascii="宋体" w:cs="PMingLiU"/>
          <w:kern w:val="0"/>
          <w:szCs w:val="24"/>
        </w:rPr>
        <w:t>应</w:t>
      </w:r>
      <w:r>
        <w:rPr>
          <w:rFonts w:ascii="宋体" w:cs="MS UI Gothic"/>
          <w:kern w:val="0"/>
          <w:szCs w:val="24"/>
        </w:rPr>
        <w:t>；即使遭遇同</w:t>
      </w:r>
      <w:r>
        <w:rPr>
          <w:rFonts w:ascii="宋体" w:cs="PMingLiU"/>
          <w:kern w:val="0"/>
          <w:szCs w:val="24"/>
        </w:rPr>
        <w:t>样</w:t>
      </w:r>
      <w:r>
        <w:rPr>
          <w:rFonts w:ascii="宋体" w:cs="MS UI Gothic"/>
          <w:kern w:val="0"/>
          <w:szCs w:val="24"/>
        </w:rPr>
        <w:t>的挫折，不同人的情</w:t>
      </w:r>
      <w:r>
        <w:rPr>
          <w:rFonts w:ascii="宋体" w:cs="PMingLiU"/>
          <w:kern w:val="0"/>
          <w:szCs w:val="24"/>
        </w:rPr>
        <w:t>绪</w:t>
      </w:r>
      <w:r>
        <w:rPr>
          <w:rFonts w:ascii="宋体" w:cs="MS UI Gothic"/>
          <w:kern w:val="0"/>
          <w:szCs w:val="24"/>
        </w:rPr>
        <w:t>感受和行</w:t>
      </w:r>
      <w:r>
        <w:rPr>
          <w:rFonts w:ascii="宋体" w:cs="PMingLiU"/>
          <w:kern w:val="0"/>
          <w:szCs w:val="24"/>
        </w:rPr>
        <w:t>为</w:t>
      </w:r>
      <w:r>
        <w:rPr>
          <w:rFonts w:ascii="宋体" w:cs="MS UI Gothic"/>
          <w:kern w:val="0"/>
          <w:szCs w:val="24"/>
        </w:rPr>
        <w:t>反</w:t>
      </w:r>
      <w:r>
        <w:rPr>
          <w:rFonts w:ascii="宋体" w:cs="PMingLiU"/>
          <w:kern w:val="0"/>
          <w:szCs w:val="24"/>
        </w:rPr>
        <w:t>应</w:t>
      </w:r>
      <w:r>
        <w:rPr>
          <w:rFonts w:ascii="宋体" w:cs="MS UI Gothic"/>
          <w:kern w:val="0"/>
          <w:szCs w:val="24"/>
        </w:rPr>
        <w:t>也是不同的；同一个人在生命的不同</w:t>
      </w:r>
      <w:r>
        <w:rPr>
          <w:rFonts w:ascii="宋体" w:cs="PMingLiU"/>
          <w:kern w:val="0"/>
          <w:szCs w:val="24"/>
        </w:rPr>
        <w:t>时</w:t>
      </w:r>
      <w:r>
        <w:rPr>
          <w:rFonts w:ascii="宋体" w:cs="MS UI Gothic"/>
          <w:kern w:val="0"/>
          <w:szCs w:val="24"/>
        </w:rPr>
        <w:t>期，</w:t>
      </w:r>
      <w:r>
        <w:rPr>
          <w:rFonts w:ascii="宋体" w:cs="PMingLiU"/>
          <w:kern w:val="0"/>
          <w:szCs w:val="24"/>
        </w:rPr>
        <w:t>对</w:t>
      </w:r>
      <w:r>
        <w:rPr>
          <w:rFonts w:ascii="宋体" w:cs="MS UI Gothic"/>
          <w:kern w:val="0"/>
          <w:szCs w:val="24"/>
        </w:rPr>
        <w:t>于挫折也会有不同的感受和行</w:t>
      </w:r>
      <w:r>
        <w:rPr>
          <w:rFonts w:ascii="宋体" w:cs="PMingLiU"/>
          <w:kern w:val="0"/>
          <w:szCs w:val="24"/>
        </w:rPr>
        <w:t>为</w:t>
      </w:r>
      <w:r>
        <w:rPr>
          <w:rFonts w:ascii="宋体" w:cs="MS UI Gothic"/>
          <w:kern w:val="0"/>
          <w:szCs w:val="24"/>
        </w:rPr>
        <w:t>反</w:t>
      </w:r>
      <w:r>
        <w:rPr>
          <w:rFonts w:ascii="宋体" w:cs="PMingLiU"/>
          <w:kern w:val="0"/>
          <w:szCs w:val="24"/>
        </w:rPr>
        <w:t>应</w:t>
      </w:r>
      <w:r>
        <w:rPr>
          <w:rFonts w:ascii="宋体" w:cs="MS UI Gothic"/>
          <w:kern w:val="0"/>
          <w:szCs w:val="24"/>
        </w:rPr>
        <w:t>。</w:t>
      </w:r>
      <w:r>
        <w:rPr>
          <w:rFonts w:ascii="宋体" w:cs="PMingLiU"/>
          <w:kern w:val="0"/>
          <w:szCs w:val="24"/>
        </w:rPr>
        <w:t>产</w:t>
      </w:r>
      <w:r>
        <w:rPr>
          <w:rFonts w:ascii="宋体" w:cs="MS UI Gothic"/>
          <w:kern w:val="0"/>
          <w:szCs w:val="24"/>
        </w:rPr>
        <w:t>生</w:t>
      </w:r>
      <w:r>
        <w:rPr>
          <w:rFonts w:ascii="宋体" w:cs="PMingLiU"/>
          <w:kern w:val="0"/>
          <w:szCs w:val="24"/>
        </w:rPr>
        <w:t>这</w:t>
      </w:r>
      <w:r>
        <w:rPr>
          <w:rFonts w:ascii="宋体" w:cs="MS UI Gothic"/>
          <w:kern w:val="0"/>
          <w:szCs w:val="24"/>
        </w:rPr>
        <w:t>些不同感受和行</w:t>
      </w:r>
      <w:r>
        <w:rPr>
          <w:rFonts w:ascii="宋体" w:cs="PMingLiU"/>
          <w:kern w:val="0"/>
          <w:szCs w:val="24"/>
        </w:rPr>
        <w:t>为</w:t>
      </w:r>
      <w:r>
        <w:rPr>
          <w:rFonts w:ascii="宋体" w:cs="MS UI Gothic"/>
          <w:kern w:val="0"/>
          <w:szCs w:val="24"/>
        </w:rPr>
        <w:t>反</w:t>
      </w:r>
      <w:r>
        <w:rPr>
          <w:rFonts w:ascii="宋体" w:cs="PMingLiU"/>
          <w:kern w:val="0"/>
          <w:szCs w:val="24"/>
        </w:rPr>
        <w:t>应</w:t>
      </w:r>
      <w:r>
        <w:rPr>
          <w:rFonts w:ascii="宋体" w:cs="MS UI Gothic"/>
          <w:kern w:val="0"/>
          <w:szCs w:val="24"/>
        </w:rPr>
        <w:t>的主要原因，是人</w:t>
      </w:r>
      <w:r>
        <w:rPr>
          <w:rFonts w:ascii="宋体" w:cs="PMingLiU"/>
          <w:kern w:val="0"/>
          <w:szCs w:val="24"/>
        </w:rPr>
        <w:t>们对</w:t>
      </w:r>
      <w:r>
        <w:rPr>
          <w:rFonts w:ascii="宋体" w:cs="MS UI Gothic"/>
          <w:kern w:val="0"/>
          <w:szCs w:val="24"/>
        </w:rPr>
        <w:t>挫折的</w:t>
      </w:r>
      <w:r>
        <w:rPr>
          <w:rFonts w:ascii="宋体" w:cs="PMingLiU"/>
          <w:kern w:val="0"/>
          <w:szCs w:val="24"/>
        </w:rPr>
        <w:t>认识</w:t>
      </w:r>
      <w:r>
        <w:rPr>
          <w:rFonts w:ascii="宋体" w:cs="MS UI Gothic"/>
          <w:kern w:val="0"/>
          <w:szCs w:val="24"/>
        </w:rPr>
        <w:t>和</w:t>
      </w:r>
      <w:r>
        <w:rPr>
          <w:rFonts w:ascii="宋体" w:cs="PMingLiU"/>
          <w:kern w:val="0"/>
          <w:szCs w:val="24"/>
        </w:rPr>
        <w:t>态</w:t>
      </w:r>
      <w:r>
        <w:rPr>
          <w:rFonts w:ascii="宋体" w:cs="MS UI Gothic"/>
          <w:kern w:val="0"/>
          <w:szCs w:val="24"/>
        </w:rPr>
        <w:t>度不同。</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要正确理解漫画寓意，只有理解</w:t>
      </w:r>
      <w:r>
        <w:rPr>
          <w:rFonts w:ascii="宋体" w:cs="PMingLiU"/>
          <w:kern w:val="0"/>
          <w:szCs w:val="24"/>
        </w:rPr>
        <w:t>题</w:t>
      </w:r>
      <w:r>
        <w:rPr>
          <w:rFonts w:ascii="宋体" w:cs="MS UI Gothic"/>
          <w:kern w:val="0"/>
          <w:szCs w:val="24"/>
        </w:rPr>
        <w:t>意，才能明确考</w:t>
      </w:r>
      <w:r>
        <w:rPr>
          <w:rFonts w:ascii="宋体" w:cs="PMingLiU"/>
          <w:kern w:val="0"/>
          <w:szCs w:val="24"/>
        </w:rPr>
        <w:t>查</w:t>
      </w:r>
      <w:r>
        <w:rPr>
          <w:rFonts w:ascii="宋体" w:cs="MS UI Gothic"/>
          <w:kern w:val="0"/>
          <w:szCs w:val="24"/>
        </w:rPr>
        <w:t>的知</w:t>
      </w:r>
      <w:r>
        <w:rPr>
          <w:rFonts w:ascii="宋体" w:cs="PMingLiU"/>
          <w:kern w:val="0"/>
          <w:szCs w:val="24"/>
        </w:rPr>
        <w:t>识</w:t>
      </w:r>
      <w:r>
        <w:rPr>
          <w:rFonts w:ascii="宋体" w:cs="MS UI Gothic"/>
          <w:kern w:val="0"/>
          <w:szCs w:val="24"/>
        </w:rPr>
        <w:t>点，才能做出正确</w:t>
      </w:r>
      <w:r>
        <w:rPr>
          <w:rFonts w:ascii="宋体" w:cs="PMingLiU"/>
          <w:kern w:val="0"/>
          <w:szCs w:val="24"/>
        </w:rPr>
        <w:t>选择</w:t>
      </w:r>
      <w:r>
        <w:rPr>
          <w:rFonts w:ascii="宋体" w:cs="MS UI Gothic"/>
          <w:kern w:val="0"/>
          <w:szCs w:val="24"/>
        </w:rPr>
        <w:t>。</w:t>
      </w:r>
    </w:p>
    <w:p w14:paraId="6BF5F888">
      <w:pPr>
        <w:textAlignment w:val="center"/>
        <w:rPr>
          <w:rFonts w:ascii="宋体"/>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20CF3BBE">
      <w:pPr>
        <w:textAlignment w:val="center"/>
        <w:rPr>
          <w:rFonts w:ascii="宋体" w:cs="Times New Roman"/>
          <w:kern w:val="0"/>
          <w:szCs w:val="24"/>
        </w:rPr>
      </w:pPr>
      <w:r>
        <w:rPr>
          <w:rFonts w:ascii="宋体" w:cs="PMingLiU"/>
          <w:kern w:val="0"/>
          <w:szCs w:val="24"/>
        </w:rPr>
        <w:t>东汉时</w:t>
      </w:r>
      <w:r>
        <w:rPr>
          <w:rFonts w:ascii="宋体" w:cs="MS UI Gothic"/>
          <w:kern w:val="0"/>
          <w:szCs w:val="24"/>
        </w:rPr>
        <w:t>期的黄香</w:t>
      </w:r>
      <w:r>
        <w:rPr>
          <w:rFonts w:ascii="宋体" w:cs="PMingLiU"/>
          <w:kern w:val="0"/>
          <w:szCs w:val="24"/>
        </w:rPr>
        <w:t>为</w:t>
      </w:r>
      <w:r>
        <w:rPr>
          <w:rFonts w:ascii="宋体" w:cs="MS UI Gothic"/>
          <w:kern w:val="0"/>
          <w:szCs w:val="24"/>
        </w:rPr>
        <w:t>父</w:t>
      </w:r>
      <w:r>
        <w:rPr>
          <w:rFonts w:ascii="宋体" w:cs="PMingLiU"/>
          <w:kern w:val="0"/>
          <w:szCs w:val="24"/>
        </w:rPr>
        <w:t>亲</w:t>
      </w:r>
      <w:r>
        <w:rPr>
          <w:rFonts w:ascii="宋体" w:cs="Times New Roman"/>
          <w:kern w:val="0"/>
          <w:szCs w:val="24"/>
        </w:rPr>
        <w:t>“</w:t>
      </w:r>
      <w:r>
        <w:rPr>
          <w:rFonts w:ascii="宋体" w:cs="MS UI Gothic"/>
          <w:kern w:val="0"/>
          <w:szCs w:val="24"/>
        </w:rPr>
        <w:t>冬温席，夏扇枕</w:t>
      </w:r>
      <w:r>
        <w:rPr>
          <w:rFonts w:ascii="宋体" w:cs="Times New Roman"/>
          <w:kern w:val="0"/>
          <w:szCs w:val="24"/>
        </w:rPr>
        <w:t>“</w:t>
      </w:r>
      <w:r>
        <w:rPr>
          <w:rFonts w:ascii="宋体" w:cs="MS UI Gothic"/>
          <w:kern w:val="0"/>
          <w:szCs w:val="24"/>
        </w:rPr>
        <w:t>，被</w:t>
      </w:r>
      <w:r>
        <w:rPr>
          <w:rFonts w:ascii="宋体" w:cs="PMingLiU"/>
          <w:kern w:val="0"/>
          <w:szCs w:val="24"/>
        </w:rPr>
        <w:t>传为</w:t>
      </w:r>
      <w:r>
        <w:rPr>
          <w:rFonts w:ascii="宋体" w:cs="MS UI Gothic"/>
          <w:kern w:val="0"/>
          <w:szCs w:val="24"/>
        </w:rPr>
        <w:t>千古佳</w:t>
      </w:r>
      <w:r>
        <w:rPr>
          <w:rFonts w:ascii="宋体" w:cs="PMingLiU"/>
          <w:kern w:val="0"/>
          <w:szCs w:val="24"/>
        </w:rPr>
        <w:t>话</w:t>
      </w:r>
      <w:r>
        <w:rPr>
          <w:rFonts w:ascii="宋体" w:cs="MS UI Gothic"/>
          <w:kern w:val="0"/>
          <w:szCs w:val="24"/>
        </w:rPr>
        <w:t>，</w:t>
      </w:r>
      <w:r>
        <w:rPr>
          <w:rFonts w:ascii="宋体" w:cs="PMingLiU"/>
          <w:kern w:val="0"/>
          <w:szCs w:val="24"/>
        </w:rPr>
        <w:t>这</w:t>
      </w:r>
      <w:r>
        <w:rPr>
          <w:rFonts w:ascii="宋体" w:cs="MS UI Gothic"/>
          <w:kern w:val="0"/>
          <w:szCs w:val="24"/>
        </w:rPr>
        <w:t>个故事告</w:t>
      </w:r>
      <w:r>
        <w:rPr>
          <w:rFonts w:ascii="宋体" w:cs="PMingLiU"/>
          <w:kern w:val="0"/>
          <w:szCs w:val="24"/>
        </w:rPr>
        <w:t>诉</w:t>
      </w:r>
      <w:r>
        <w:rPr>
          <w:rFonts w:ascii="宋体" w:cs="MS UI Gothic"/>
          <w:kern w:val="0"/>
          <w:szCs w:val="24"/>
        </w:rPr>
        <w:t>我</w:t>
      </w:r>
      <w:r>
        <w:rPr>
          <w:rFonts w:ascii="宋体" w:cs="PMingLiU"/>
          <w:kern w:val="0"/>
          <w:szCs w:val="24"/>
        </w:rPr>
        <w:t>们</w:t>
      </w:r>
      <w:r>
        <w:rPr>
          <w:rFonts w:ascii="宋体" w:cs="MS UI Gothic"/>
          <w:kern w:val="0"/>
          <w:szCs w:val="24"/>
        </w:rPr>
        <w:t>的道理是孝敬父母是中</w:t>
      </w:r>
      <w:r>
        <w:rPr>
          <w:rFonts w:ascii="宋体" w:cs="PMingLiU"/>
          <w:kern w:val="0"/>
          <w:szCs w:val="24"/>
        </w:rPr>
        <w:t>华</w:t>
      </w:r>
      <w:r>
        <w:rPr>
          <w:rFonts w:ascii="宋体" w:cs="MS UI Gothic"/>
          <w:kern w:val="0"/>
          <w:szCs w:val="24"/>
        </w:rPr>
        <w:t>民族</w:t>
      </w:r>
      <w:r>
        <w:rPr>
          <w:rFonts w:ascii="宋体" w:cs="PMingLiU"/>
          <w:kern w:val="0"/>
          <w:szCs w:val="24"/>
        </w:rPr>
        <w:t>传统</w:t>
      </w:r>
      <w:r>
        <w:rPr>
          <w:rFonts w:ascii="宋体" w:cs="MS UI Gothic"/>
          <w:kern w:val="0"/>
          <w:szCs w:val="24"/>
        </w:rPr>
        <w:t>美德，父母</w:t>
      </w:r>
      <w:r>
        <w:rPr>
          <w:rFonts w:ascii="宋体" w:cs="PMingLiU"/>
          <w:kern w:val="0"/>
          <w:szCs w:val="24"/>
        </w:rPr>
        <w:t>对</w:t>
      </w:r>
      <w:r>
        <w:rPr>
          <w:rFonts w:ascii="宋体" w:cs="MS UI Gothic"/>
          <w:kern w:val="0"/>
          <w:szCs w:val="24"/>
        </w:rPr>
        <w:t>我</w:t>
      </w:r>
      <w:r>
        <w:rPr>
          <w:rFonts w:ascii="宋体" w:cs="PMingLiU"/>
          <w:kern w:val="0"/>
          <w:szCs w:val="24"/>
        </w:rPr>
        <w:t>们</w:t>
      </w:r>
      <w:r>
        <w:rPr>
          <w:rFonts w:ascii="宋体" w:cs="MS UI Gothic"/>
          <w:kern w:val="0"/>
          <w:szCs w:val="24"/>
        </w:rPr>
        <w:t>的成</w:t>
      </w:r>
      <w:r>
        <w:rPr>
          <w:rFonts w:ascii="宋体" w:cs="PMingLiU"/>
          <w:kern w:val="0"/>
          <w:szCs w:val="24"/>
        </w:rPr>
        <w:t>长</w:t>
      </w:r>
      <w:r>
        <w:rPr>
          <w:rFonts w:ascii="宋体" w:cs="MS UI Gothic"/>
          <w:kern w:val="0"/>
          <w:szCs w:val="24"/>
        </w:rPr>
        <w:t>付出无私的</w:t>
      </w:r>
      <w:r>
        <w:rPr>
          <w:rFonts w:ascii="宋体" w:cs="PMingLiU"/>
          <w:kern w:val="0"/>
          <w:szCs w:val="24"/>
        </w:rPr>
        <w:t>爱</w:t>
      </w:r>
      <w:r>
        <w:rPr>
          <w:rFonts w:ascii="宋体" w:cs="MS UI Gothic"/>
          <w:kern w:val="0"/>
          <w:szCs w:val="24"/>
        </w:rPr>
        <w:t>，子女要不忘父母的养育之恩，</w:t>
      </w:r>
      <w:r>
        <w:rPr>
          <w:rFonts w:ascii="宋体" w:cs="PMingLiU"/>
          <w:kern w:val="0"/>
          <w:szCs w:val="24"/>
        </w:rPr>
        <w:t>还</w:t>
      </w:r>
      <w:r>
        <w:rPr>
          <w:rFonts w:ascii="宋体" w:cs="MS UI Gothic"/>
          <w:kern w:val="0"/>
          <w:szCs w:val="24"/>
        </w:rPr>
        <w:t>要注意从一点一滴的小事做起去孝敬父母，所以</w:t>
      </w:r>
      <w:r>
        <w:rPr>
          <w:rFonts w:ascii="宋体"/>
          <w:kern w:val="0"/>
          <w:szCs w:val="24"/>
        </w:rPr>
        <w:t>①②③</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kern w:val="0"/>
          <w:szCs w:val="24"/>
        </w:rPr>
        <w:t>④</w:t>
      </w:r>
      <w:r>
        <w:rPr>
          <w:rFonts w:ascii="宋体" w:cs="MS UI Gothic"/>
          <w:kern w:val="0"/>
          <w:szCs w:val="24"/>
        </w:rPr>
        <w:t>本身正确，但材料未涉及与父母沟通的内容，排除。</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孝敬父母。孝敬父母不</w:t>
      </w:r>
      <w:r>
        <w:rPr>
          <w:rFonts w:ascii="宋体" w:cs="PMingLiU"/>
          <w:kern w:val="0"/>
          <w:szCs w:val="24"/>
        </w:rPr>
        <w:t>仅</w:t>
      </w:r>
      <w:r>
        <w:rPr>
          <w:rFonts w:ascii="宋体" w:cs="MS UI Gothic"/>
          <w:kern w:val="0"/>
          <w:szCs w:val="24"/>
        </w:rPr>
        <w:t>是中</w:t>
      </w:r>
      <w:r>
        <w:rPr>
          <w:rFonts w:ascii="宋体" w:cs="PMingLiU"/>
          <w:kern w:val="0"/>
          <w:szCs w:val="24"/>
        </w:rPr>
        <w:t>华</w:t>
      </w:r>
      <w:r>
        <w:rPr>
          <w:rFonts w:ascii="宋体" w:cs="MS UI Gothic"/>
          <w:kern w:val="0"/>
          <w:szCs w:val="24"/>
        </w:rPr>
        <w:t>民族的</w:t>
      </w:r>
      <w:r>
        <w:rPr>
          <w:rFonts w:ascii="宋体" w:cs="PMingLiU"/>
          <w:kern w:val="0"/>
          <w:szCs w:val="24"/>
        </w:rPr>
        <w:t>传统</w:t>
      </w:r>
      <w:r>
        <w:rPr>
          <w:rFonts w:ascii="宋体" w:cs="MS UI Gothic"/>
          <w:kern w:val="0"/>
          <w:szCs w:val="24"/>
        </w:rPr>
        <w:t>美德，更是子女</w:t>
      </w:r>
      <w:r>
        <w:rPr>
          <w:rFonts w:ascii="宋体" w:cs="PMingLiU"/>
          <w:kern w:val="0"/>
          <w:szCs w:val="24"/>
        </w:rPr>
        <w:t>应</w:t>
      </w:r>
      <w:r>
        <w:rPr>
          <w:rFonts w:ascii="宋体" w:cs="MS UI Gothic"/>
          <w:kern w:val="0"/>
          <w:szCs w:val="24"/>
        </w:rPr>
        <w:t>尽的</w:t>
      </w:r>
      <w:r>
        <w:rPr>
          <w:rFonts w:ascii="宋体" w:cs="PMingLiU"/>
          <w:kern w:val="0"/>
          <w:szCs w:val="24"/>
        </w:rPr>
        <w:t>义务</w:t>
      </w:r>
      <w:r>
        <w:rPr>
          <w:rFonts w:ascii="宋体" w:cs="MS UI Gothic"/>
          <w:kern w:val="0"/>
          <w:szCs w:val="24"/>
        </w:rPr>
        <w:t>，孝敬父母</w:t>
      </w:r>
      <w:r>
        <w:rPr>
          <w:rFonts w:ascii="宋体" w:cs="PMingLiU"/>
          <w:kern w:val="0"/>
          <w:szCs w:val="24"/>
        </w:rPr>
        <w:t>应</w:t>
      </w:r>
      <w:r>
        <w:rPr>
          <w:rFonts w:ascii="宋体" w:cs="MS UI Gothic"/>
          <w:kern w:val="0"/>
          <w:szCs w:val="24"/>
        </w:rPr>
        <w:t>从身</w:t>
      </w:r>
      <w:r>
        <w:rPr>
          <w:rFonts w:ascii="宋体" w:cs="PMingLiU"/>
          <w:kern w:val="0"/>
          <w:szCs w:val="24"/>
        </w:rPr>
        <w:t>边</w:t>
      </w:r>
      <w:r>
        <w:rPr>
          <w:rFonts w:ascii="宋体" w:cs="MS UI Gothic"/>
          <w:kern w:val="0"/>
          <w:szCs w:val="24"/>
        </w:rPr>
        <w:t>的小事做起，孝敬父母就要尊重父母、</w:t>
      </w:r>
      <w:r>
        <w:rPr>
          <w:rFonts w:ascii="宋体" w:cs="PMingLiU"/>
          <w:kern w:val="0"/>
          <w:szCs w:val="24"/>
        </w:rPr>
        <w:t>热爱</w:t>
      </w:r>
      <w:r>
        <w:rPr>
          <w:rFonts w:ascii="宋体" w:cs="MS UI Gothic"/>
          <w:kern w:val="0"/>
          <w:szCs w:val="24"/>
        </w:rPr>
        <w:t>父母、回</w:t>
      </w:r>
      <w:r>
        <w:rPr>
          <w:rFonts w:ascii="宋体" w:cs="PMingLiU"/>
          <w:kern w:val="0"/>
          <w:szCs w:val="24"/>
        </w:rPr>
        <w:t>报</w:t>
      </w:r>
      <w:r>
        <w:rPr>
          <w:rFonts w:ascii="宋体" w:cs="MS UI Gothic"/>
          <w:kern w:val="0"/>
          <w:szCs w:val="24"/>
        </w:rPr>
        <w:t>父母。</w:t>
      </w:r>
      <w:r>
        <w:rPr>
          <w:rFonts w:ascii="宋体" w:cs="Times New Roman"/>
          <w:kern w:val="0"/>
          <w:szCs w:val="24"/>
        </w:rPr>
        <w:br w:type="textWrapping"/>
      </w:r>
      <w:r>
        <w:rPr>
          <w:rFonts w:ascii="宋体" w:cs="MS UI Gothic"/>
          <w:kern w:val="0"/>
          <w:szCs w:val="24"/>
        </w:rPr>
        <w:t>熟</w:t>
      </w:r>
      <w:r>
        <w:rPr>
          <w:rFonts w:ascii="宋体" w:cs="PMingLiU"/>
          <w:kern w:val="0"/>
          <w:szCs w:val="24"/>
        </w:rPr>
        <w:t>练</w:t>
      </w:r>
      <w:r>
        <w:rPr>
          <w:rFonts w:ascii="宋体" w:cs="MS UI Gothic"/>
          <w:kern w:val="0"/>
          <w:szCs w:val="24"/>
        </w:rPr>
        <w:t>掌握教材知</w:t>
      </w:r>
      <w:r>
        <w:rPr>
          <w:rFonts w:ascii="宋体" w:cs="PMingLiU"/>
          <w:kern w:val="0"/>
          <w:szCs w:val="24"/>
        </w:rPr>
        <w:t>识</w:t>
      </w:r>
      <w:r>
        <w:rPr>
          <w:rFonts w:ascii="宋体" w:cs="MS UI Gothic"/>
          <w:kern w:val="0"/>
          <w:szCs w:val="24"/>
        </w:rPr>
        <w:t>，</w:t>
      </w:r>
      <w:r>
        <w:rPr>
          <w:rFonts w:ascii="宋体" w:cs="PMingLiU"/>
          <w:kern w:val="0"/>
          <w:szCs w:val="24"/>
        </w:rPr>
        <w:t>结</w:t>
      </w:r>
      <w:r>
        <w:rPr>
          <w:rFonts w:ascii="宋体" w:cs="MS UI Gothic"/>
          <w:kern w:val="0"/>
          <w:szCs w:val="24"/>
        </w:rPr>
        <w:t>合材料，逐</w:t>
      </w:r>
      <w:r>
        <w:rPr>
          <w:rFonts w:ascii="宋体" w:cs="PMingLiU"/>
          <w:kern w:val="0"/>
          <w:szCs w:val="24"/>
        </w:rPr>
        <w:t>项</w:t>
      </w:r>
      <w:r>
        <w:rPr>
          <w:rFonts w:ascii="宋体" w:cs="MS UI Gothic"/>
          <w:kern w:val="0"/>
          <w:szCs w:val="24"/>
        </w:rPr>
        <w:t>分析，排除</w:t>
      </w:r>
      <w:r>
        <w:rPr>
          <w:rFonts w:ascii="宋体" w:cs="PMingLiU"/>
          <w:kern w:val="0"/>
          <w:szCs w:val="24"/>
        </w:rPr>
        <w:t>错误选项</w:t>
      </w:r>
      <w:r>
        <w:rPr>
          <w:rFonts w:ascii="宋体" w:cs="MS UI Gothic"/>
          <w:kern w:val="0"/>
          <w:szCs w:val="24"/>
        </w:rPr>
        <w:t>，得出正确答案。</w:t>
      </w:r>
    </w:p>
    <w:p w14:paraId="204AA8A3">
      <w:pPr>
        <w:textAlignment w:val="center"/>
        <w:rPr>
          <w:rFonts w:ascii="宋体"/>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07D172EE">
      <w:pPr>
        <w:textAlignment w:val="center"/>
        <w:rPr>
          <w:rFonts w:ascii="宋体" w:cs="Times New Roman"/>
          <w:kern w:val="0"/>
          <w:szCs w:val="24"/>
        </w:rPr>
      </w:pPr>
      <w:r>
        <w:rPr>
          <w:rFonts w:ascii="宋体" w:cs="PMingLiU"/>
          <w:kern w:val="0"/>
          <w:szCs w:val="24"/>
        </w:rPr>
        <w:t>题</w:t>
      </w:r>
      <w:r>
        <w:rPr>
          <w:rFonts w:ascii="宋体" w:cs="MS UI Gothic"/>
          <w:kern w:val="0"/>
          <w:szCs w:val="24"/>
        </w:rPr>
        <w:t>文材料中</w:t>
      </w:r>
      <w:r>
        <w:rPr>
          <w:rFonts w:ascii="宋体" w:cs="PMingLiU"/>
          <w:kern w:val="0"/>
          <w:szCs w:val="24"/>
        </w:rPr>
        <w:t>对</w:t>
      </w:r>
      <w:r>
        <w:rPr>
          <w:rFonts w:ascii="宋体" w:cs="Times New Roman"/>
          <w:kern w:val="0"/>
          <w:szCs w:val="24"/>
        </w:rPr>
        <w:t>“</w:t>
      </w:r>
      <w:r>
        <w:rPr>
          <w:rFonts w:ascii="宋体" w:cs="MS UI Gothic"/>
          <w:kern w:val="0"/>
          <w:szCs w:val="24"/>
        </w:rPr>
        <w:t>霸座男</w:t>
      </w:r>
      <w:r>
        <w:rPr>
          <w:rFonts w:ascii="宋体" w:cs="Times New Roman"/>
          <w:kern w:val="0"/>
          <w:szCs w:val="24"/>
        </w:rPr>
        <w:t>”</w:t>
      </w:r>
      <w:r>
        <w:rPr>
          <w:rFonts w:ascii="宋体" w:cs="PMingLiU"/>
          <w:kern w:val="0"/>
          <w:szCs w:val="24"/>
        </w:rPr>
        <w:t>处</w:t>
      </w:r>
      <w:r>
        <w:rPr>
          <w:rFonts w:ascii="宋体" w:cs="MS UI Gothic"/>
          <w:kern w:val="0"/>
          <w:szCs w:val="24"/>
        </w:rPr>
        <w:t>以治安</w:t>
      </w:r>
      <w:r>
        <w:rPr>
          <w:rFonts w:ascii="宋体" w:cs="PMingLiU"/>
          <w:kern w:val="0"/>
          <w:szCs w:val="24"/>
        </w:rPr>
        <w:t>罚</w:t>
      </w:r>
      <w:r>
        <w:rPr>
          <w:rFonts w:ascii="宋体" w:cs="MS UI Gothic"/>
          <w:kern w:val="0"/>
          <w:szCs w:val="24"/>
        </w:rPr>
        <w:t>款</w:t>
      </w:r>
      <w:r>
        <w:rPr>
          <w:rFonts w:ascii="宋体" w:cs="Times New Roman"/>
          <w:kern w:val="0"/>
          <w:szCs w:val="24"/>
        </w:rPr>
        <w:t>200</w:t>
      </w:r>
      <w:r>
        <w:rPr>
          <w:rFonts w:ascii="宋体" w:cs="MS UI Gothic"/>
          <w:kern w:val="0"/>
          <w:szCs w:val="24"/>
        </w:rPr>
        <w:t>元的</w:t>
      </w:r>
      <w:r>
        <w:rPr>
          <w:rFonts w:ascii="宋体" w:cs="PMingLiU"/>
          <w:kern w:val="0"/>
          <w:szCs w:val="24"/>
        </w:rPr>
        <w:t>处罚</w:t>
      </w:r>
      <w:r>
        <w:rPr>
          <w:rFonts w:ascii="宋体" w:cs="MS UI Gothic"/>
          <w:kern w:val="0"/>
          <w:szCs w:val="24"/>
        </w:rPr>
        <w:t>，表明</w:t>
      </w:r>
      <w:r>
        <w:rPr>
          <w:rFonts w:ascii="宋体" w:cs="PMingLiU"/>
          <w:kern w:val="0"/>
          <w:szCs w:val="24"/>
        </w:rPr>
        <w:t>违</w:t>
      </w:r>
      <w:r>
        <w:rPr>
          <w:rFonts w:ascii="宋体" w:cs="MS UI Gothic"/>
          <w:kern w:val="0"/>
          <w:szCs w:val="24"/>
        </w:rPr>
        <w:t>法要受到制裁，任何</w:t>
      </w:r>
      <w:r>
        <w:rPr>
          <w:rFonts w:ascii="宋体" w:cs="PMingLiU"/>
          <w:kern w:val="0"/>
          <w:szCs w:val="24"/>
        </w:rPr>
        <w:t>违</w:t>
      </w:r>
      <w:r>
        <w:rPr>
          <w:rFonts w:ascii="宋体" w:cs="MS UI Gothic"/>
          <w:kern w:val="0"/>
          <w:szCs w:val="24"/>
        </w:rPr>
        <w:t>法行</w:t>
      </w:r>
      <w:r>
        <w:rPr>
          <w:rFonts w:ascii="宋体" w:cs="PMingLiU"/>
          <w:kern w:val="0"/>
          <w:szCs w:val="24"/>
        </w:rPr>
        <w:t>为</w:t>
      </w:r>
      <w:r>
        <w:rPr>
          <w:rFonts w:ascii="宋体" w:cs="MS UI Gothic"/>
          <w:kern w:val="0"/>
          <w:szCs w:val="24"/>
        </w:rPr>
        <w:t>都要承担相</w:t>
      </w:r>
      <w:r>
        <w:rPr>
          <w:rFonts w:ascii="宋体" w:cs="PMingLiU"/>
          <w:kern w:val="0"/>
          <w:szCs w:val="24"/>
        </w:rPr>
        <w:t>应</w:t>
      </w:r>
      <w:r>
        <w:rPr>
          <w:rFonts w:ascii="宋体" w:cs="MS UI Gothic"/>
          <w:kern w:val="0"/>
          <w:szCs w:val="24"/>
        </w:rPr>
        <w:t>的法律</w:t>
      </w:r>
      <w:r>
        <w:rPr>
          <w:rFonts w:ascii="宋体" w:cs="PMingLiU"/>
          <w:kern w:val="0"/>
          <w:szCs w:val="24"/>
        </w:rPr>
        <w:t>责</w:t>
      </w:r>
      <w:r>
        <w:rPr>
          <w:rFonts w:ascii="宋体" w:cs="MS UI Gothic"/>
          <w:kern w:val="0"/>
          <w:szCs w:val="24"/>
        </w:rPr>
        <w:t>任，故</w:t>
      </w:r>
      <w:r>
        <w:rPr>
          <w:rFonts w:ascii="宋体" w:cs="Times New Roman"/>
          <w:kern w:val="0"/>
          <w:szCs w:val="24"/>
        </w:rPr>
        <w:t>C</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t>A</w:t>
      </w:r>
      <w:r>
        <w:rPr>
          <w:rFonts w:ascii="宋体" w:cs="PMingLiU"/>
          <w:kern w:val="0"/>
          <w:szCs w:val="24"/>
        </w:rPr>
        <w:t>错误</w:t>
      </w:r>
      <w:r>
        <w:rPr>
          <w:rFonts w:ascii="宋体" w:cs="MS UI Gothic"/>
          <w:kern w:val="0"/>
          <w:szCs w:val="24"/>
        </w:rPr>
        <w:t>，侵犯了他人的合法</w:t>
      </w:r>
      <w:r>
        <w:rPr>
          <w:rFonts w:ascii="宋体" w:cs="PMingLiU"/>
          <w:kern w:val="0"/>
          <w:szCs w:val="24"/>
        </w:rPr>
        <w:t>权</w:t>
      </w:r>
      <w:r>
        <w:rPr>
          <w:rFonts w:ascii="宋体" w:cs="MS UI Gothic"/>
          <w:kern w:val="0"/>
          <w:szCs w:val="24"/>
        </w:rPr>
        <w:t>益，不是依法行使</w:t>
      </w:r>
      <w:r>
        <w:rPr>
          <w:rFonts w:ascii="宋体" w:cs="PMingLiU"/>
          <w:kern w:val="0"/>
          <w:szCs w:val="24"/>
        </w:rPr>
        <w:t>权</w:t>
      </w:r>
      <w:r>
        <w:rPr>
          <w:rFonts w:ascii="宋体" w:cs="MS UI Gothic"/>
          <w:kern w:val="0"/>
          <w:szCs w:val="24"/>
        </w:rPr>
        <w:t>利；</w:t>
      </w:r>
      <w:r>
        <w:rPr>
          <w:rFonts w:ascii="宋体" w:cs="Times New Roman"/>
          <w:kern w:val="0"/>
          <w:szCs w:val="24"/>
        </w:rPr>
        <w:t>B</w:t>
      </w:r>
      <w:r>
        <w:rPr>
          <w:rFonts w:ascii="宋体" w:cs="PMingLiU"/>
          <w:kern w:val="0"/>
          <w:szCs w:val="24"/>
        </w:rPr>
        <w:t>错误</w:t>
      </w:r>
      <w:r>
        <w:rPr>
          <w:rFonts w:ascii="宋体" w:cs="MS UI Gothic"/>
          <w:kern w:val="0"/>
          <w:szCs w:val="24"/>
        </w:rPr>
        <w:t>，只有触犯了刑法才</w:t>
      </w:r>
      <w:r>
        <w:rPr>
          <w:rFonts w:ascii="宋体" w:cs="PMingLiU"/>
          <w:kern w:val="0"/>
          <w:szCs w:val="24"/>
        </w:rPr>
        <w:t>应</w:t>
      </w:r>
      <w:r>
        <w:rPr>
          <w:rFonts w:ascii="宋体" w:cs="MS UI Gothic"/>
          <w:kern w:val="0"/>
          <w:szCs w:val="24"/>
        </w:rPr>
        <w:t>受到刑</w:t>
      </w:r>
      <w:r>
        <w:rPr>
          <w:rFonts w:ascii="宋体" w:cs="PMingLiU"/>
          <w:kern w:val="0"/>
          <w:szCs w:val="24"/>
        </w:rPr>
        <w:t>罚处罚</w:t>
      </w:r>
      <w:r>
        <w:rPr>
          <w:rFonts w:ascii="宋体" w:cs="MS UI Gothic"/>
          <w:kern w:val="0"/>
          <w:szCs w:val="24"/>
        </w:rPr>
        <w:t>；材料中未涉及民事</w:t>
      </w:r>
      <w:r>
        <w:rPr>
          <w:rFonts w:ascii="宋体" w:cs="PMingLiU"/>
          <w:kern w:val="0"/>
          <w:szCs w:val="24"/>
        </w:rPr>
        <w:t>责</w:t>
      </w:r>
      <w:r>
        <w:rPr>
          <w:rFonts w:ascii="宋体" w:cs="MS UI Gothic"/>
          <w:kern w:val="0"/>
          <w:szCs w:val="24"/>
        </w:rPr>
        <w:t>任等内容，故</w:t>
      </w:r>
      <w:r>
        <w:rPr>
          <w:rFonts w:ascii="宋体" w:cs="Times New Roman"/>
          <w:kern w:val="0"/>
          <w:szCs w:val="24"/>
        </w:rPr>
        <w:t>D</w:t>
      </w:r>
      <w:r>
        <w:rPr>
          <w:rFonts w:ascii="宋体" w:cs="MS UI Gothic"/>
          <w:kern w:val="0"/>
          <w:szCs w:val="24"/>
        </w:rPr>
        <w:t>排除。</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一般</w:t>
      </w:r>
      <w:r>
        <w:rPr>
          <w:rFonts w:ascii="宋体" w:cs="PMingLiU"/>
          <w:kern w:val="0"/>
          <w:szCs w:val="24"/>
        </w:rPr>
        <w:t>违</w:t>
      </w:r>
      <w:r>
        <w:rPr>
          <w:rFonts w:ascii="宋体" w:cs="MS UI Gothic"/>
          <w:kern w:val="0"/>
          <w:szCs w:val="24"/>
        </w:rPr>
        <w:t>法行</w:t>
      </w:r>
      <w:r>
        <w:rPr>
          <w:rFonts w:ascii="宋体" w:cs="PMingLiU"/>
          <w:kern w:val="0"/>
          <w:szCs w:val="24"/>
        </w:rPr>
        <w:t>为</w:t>
      </w:r>
      <w:r>
        <w:rPr>
          <w:rFonts w:ascii="宋体" w:cs="MS UI Gothic"/>
          <w:kern w:val="0"/>
          <w:szCs w:val="24"/>
        </w:rPr>
        <w:t>。一般</w:t>
      </w:r>
      <w:r>
        <w:rPr>
          <w:rFonts w:ascii="宋体" w:cs="PMingLiU"/>
          <w:kern w:val="0"/>
          <w:szCs w:val="24"/>
        </w:rPr>
        <w:t>违</w:t>
      </w:r>
      <w:r>
        <w:rPr>
          <w:rFonts w:ascii="宋体" w:cs="MS UI Gothic"/>
          <w:kern w:val="0"/>
          <w:szCs w:val="24"/>
        </w:rPr>
        <w:t>法行</w:t>
      </w:r>
      <w:r>
        <w:rPr>
          <w:rFonts w:ascii="宋体" w:cs="PMingLiU"/>
          <w:kern w:val="0"/>
          <w:szCs w:val="24"/>
        </w:rPr>
        <w:t>为</w:t>
      </w:r>
      <w:r>
        <w:rPr>
          <w:rFonts w:ascii="宋体" w:cs="MS UI Gothic"/>
          <w:kern w:val="0"/>
          <w:szCs w:val="24"/>
        </w:rPr>
        <w:t>是指民事</w:t>
      </w:r>
      <w:r>
        <w:rPr>
          <w:rFonts w:ascii="宋体" w:cs="PMingLiU"/>
          <w:kern w:val="0"/>
          <w:szCs w:val="24"/>
        </w:rPr>
        <w:t>违</w:t>
      </w:r>
      <w:r>
        <w:rPr>
          <w:rFonts w:ascii="宋体" w:cs="MS UI Gothic"/>
          <w:kern w:val="0"/>
          <w:szCs w:val="24"/>
        </w:rPr>
        <w:t>法行</w:t>
      </w:r>
      <w:r>
        <w:rPr>
          <w:rFonts w:ascii="宋体" w:cs="PMingLiU"/>
          <w:kern w:val="0"/>
          <w:szCs w:val="24"/>
        </w:rPr>
        <w:t>为</w:t>
      </w:r>
      <w:r>
        <w:rPr>
          <w:rFonts w:ascii="宋体" w:cs="MS UI Gothic"/>
          <w:kern w:val="0"/>
          <w:szCs w:val="24"/>
        </w:rPr>
        <w:t>和行政</w:t>
      </w:r>
      <w:r>
        <w:rPr>
          <w:rFonts w:ascii="宋体" w:cs="PMingLiU"/>
          <w:kern w:val="0"/>
          <w:szCs w:val="24"/>
        </w:rPr>
        <w:t>违</w:t>
      </w:r>
      <w:r>
        <w:rPr>
          <w:rFonts w:ascii="宋体" w:cs="MS UI Gothic"/>
          <w:kern w:val="0"/>
          <w:szCs w:val="24"/>
        </w:rPr>
        <w:t>法行</w:t>
      </w:r>
      <w:r>
        <w:rPr>
          <w:rFonts w:ascii="宋体" w:cs="PMingLiU"/>
          <w:kern w:val="0"/>
          <w:szCs w:val="24"/>
        </w:rPr>
        <w:t>为</w:t>
      </w:r>
      <w:r>
        <w:rPr>
          <w:rFonts w:ascii="宋体" w:cs="MS UI Gothic"/>
          <w:kern w:val="0"/>
          <w:szCs w:val="24"/>
        </w:rPr>
        <w:t>，相</w:t>
      </w:r>
      <w:r>
        <w:rPr>
          <w:rFonts w:ascii="宋体" w:cs="PMingLiU"/>
          <w:kern w:val="0"/>
          <w:szCs w:val="24"/>
        </w:rPr>
        <w:t>对</w:t>
      </w:r>
      <w:r>
        <w:rPr>
          <w:rFonts w:ascii="宋体" w:cs="MS UI Gothic"/>
          <w:kern w:val="0"/>
          <w:szCs w:val="24"/>
        </w:rPr>
        <w:t>于犯罪而言，一般</w:t>
      </w:r>
      <w:r>
        <w:rPr>
          <w:rFonts w:ascii="宋体" w:cs="PMingLiU"/>
          <w:kern w:val="0"/>
          <w:szCs w:val="24"/>
        </w:rPr>
        <w:t>违</w:t>
      </w:r>
      <w:r>
        <w:rPr>
          <w:rFonts w:ascii="宋体" w:cs="MS UI Gothic"/>
          <w:kern w:val="0"/>
          <w:szCs w:val="24"/>
        </w:rPr>
        <w:t>法行</w:t>
      </w:r>
      <w:r>
        <w:rPr>
          <w:rFonts w:ascii="宋体" w:cs="PMingLiU"/>
          <w:kern w:val="0"/>
          <w:szCs w:val="24"/>
        </w:rPr>
        <w:t>为</w:t>
      </w:r>
      <w:r>
        <w:rPr>
          <w:rFonts w:ascii="宋体" w:cs="MS UI Gothic"/>
          <w:kern w:val="0"/>
          <w:szCs w:val="24"/>
        </w:rPr>
        <w:t>的危害性</w:t>
      </w:r>
      <w:r>
        <w:rPr>
          <w:rFonts w:ascii="宋体" w:cs="PMingLiU"/>
          <w:kern w:val="0"/>
          <w:szCs w:val="24"/>
        </w:rPr>
        <w:t>较</w:t>
      </w:r>
      <w:r>
        <w:rPr>
          <w:rFonts w:ascii="宋体" w:cs="MS UI Gothic"/>
          <w:kern w:val="0"/>
          <w:szCs w:val="24"/>
        </w:rPr>
        <w:t>小。</w:t>
      </w:r>
      <w:r>
        <w:rPr>
          <w:rFonts w:ascii="宋体" w:cs="Times New Roman"/>
          <w:kern w:val="0"/>
          <w:szCs w:val="24"/>
        </w:rPr>
        <w:br w:type="textWrapping"/>
      </w:r>
      <w:r>
        <w:rPr>
          <w:rFonts w:ascii="宋体" w:cs="MS UI Gothic"/>
          <w:kern w:val="0"/>
          <w:szCs w:val="24"/>
        </w:rPr>
        <w:t>熟</w:t>
      </w:r>
      <w:r>
        <w:rPr>
          <w:rFonts w:ascii="宋体" w:cs="PMingLiU"/>
          <w:kern w:val="0"/>
          <w:szCs w:val="24"/>
        </w:rPr>
        <w:t>练</w:t>
      </w:r>
      <w:r>
        <w:rPr>
          <w:rFonts w:ascii="宋体" w:cs="MS UI Gothic"/>
          <w:kern w:val="0"/>
          <w:szCs w:val="24"/>
        </w:rPr>
        <w:t>掌握教材知</w:t>
      </w:r>
      <w:r>
        <w:rPr>
          <w:rFonts w:ascii="宋体" w:cs="PMingLiU"/>
          <w:kern w:val="0"/>
          <w:szCs w:val="24"/>
        </w:rPr>
        <w:t>识</w:t>
      </w:r>
      <w:r>
        <w:rPr>
          <w:rFonts w:ascii="宋体" w:cs="MS UI Gothic"/>
          <w:kern w:val="0"/>
          <w:szCs w:val="24"/>
        </w:rPr>
        <w:t>，</w:t>
      </w:r>
      <w:r>
        <w:rPr>
          <w:rFonts w:ascii="宋体" w:cs="PMingLiU"/>
          <w:kern w:val="0"/>
          <w:szCs w:val="24"/>
        </w:rPr>
        <w:t>结</w:t>
      </w:r>
      <w:r>
        <w:rPr>
          <w:rFonts w:ascii="宋体" w:cs="MS UI Gothic"/>
          <w:kern w:val="0"/>
          <w:szCs w:val="24"/>
        </w:rPr>
        <w:t>合材料，逐</w:t>
      </w:r>
      <w:r>
        <w:rPr>
          <w:rFonts w:ascii="宋体" w:cs="PMingLiU"/>
          <w:kern w:val="0"/>
          <w:szCs w:val="24"/>
        </w:rPr>
        <w:t>项</w:t>
      </w:r>
      <w:r>
        <w:rPr>
          <w:rFonts w:ascii="宋体" w:cs="MS UI Gothic"/>
          <w:kern w:val="0"/>
          <w:szCs w:val="24"/>
        </w:rPr>
        <w:t>分析，排除</w:t>
      </w:r>
      <w:r>
        <w:rPr>
          <w:rFonts w:ascii="宋体" w:cs="PMingLiU"/>
          <w:kern w:val="0"/>
          <w:szCs w:val="24"/>
        </w:rPr>
        <w:t>错误选项</w:t>
      </w:r>
      <w:r>
        <w:rPr>
          <w:rFonts w:ascii="宋体" w:cs="MS UI Gothic"/>
          <w:kern w:val="0"/>
          <w:szCs w:val="24"/>
        </w:rPr>
        <w:t>，得出正确的答案。</w:t>
      </w:r>
    </w:p>
    <w:p w14:paraId="127E0AEE">
      <w:pPr>
        <w:textAlignment w:val="center"/>
        <w:rPr>
          <w:rFonts w:ascii="宋体"/>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72892CB4">
      <w:pPr>
        <w:textAlignment w:val="center"/>
        <w:rPr>
          <w:rFonts w:ascii="宋体" w:cs="Times New Roman"/>
          <w:kern w:val="0"/>
          <w:szCs w:val="24"/>
        </w:rPr>
      </w:pPr>
      <w:r>
        <w:rPr>
          <w:rFonts w:ascii="宋体" w:cs="MS UI Gothic"/>
          <w:kern w:val="0"/>
          <w:szCs w:val="24"/>
        </w:rPr>
        <w:t>依据教材知</w:t>
      </w:r>
      <w:r>
        <w:rPr>
          <w:rFonts w:ascii="宋体" w:cs="PMingLiU"/>
          <w:kern w:val="0"/>
          <w:szCs w:val="24"/>
        </w:rPr>
        <w:t>识</w:t>
      </w:r>
      <w:r>
        <w:rPr>
          <w:rFonts w:ascii="宋体" w:cs="MS UI Gothic"/>
          <w:kern w:val="0"/>
          <w:szCs w:val="24"/>
        </w:rPr>
        <w:t>分析材料可知，提高个人所得税起征点，有利于减</w:t>
      </w:r>
      <w:r>
        <w:rPr>
          <w:rFonts w:ascii="宋体" w:cs="PMingLiU"/>
          <w:kern w:val="0"/>
          <w:szCs w:val="24"/>
        </w:rPr>
        <w:t>轻</w:t>
      </w:r>
      <w:r>
        <w:rPr>
          <w:rFonts w:ascii="宋体" w:cs="MS UI Gothic"/>
          <w:kern w:val="0"/>
          <w:szCs w:val="24"/>
        </w:rPr>
        <w:t>中低收入者的税</w:t>
      </w:r>
      <w:r>
        <w:rPr>
          <w:rFonts w:ascii="宋体" w:cs="PMingLiU"/>
          <w:kern w:val="0"/>
          <w:szCs w:val="24"/>
        </w:rPr>
        <w:t>负</w:t>
      </w:r>
      <w:r>
        <w:rPr>
          <w:rFonts w:ascii="宋体" w:cs="MS UI Gothic"/>
          <w:kern w:val="0"/>
          <w:szCs w:val="24"/>
        </w:rPr>
        <w:t>，</w:t>
      </w:r>
      <w:r>
        <w:rPr>
          <w:rFonts w:ascii="宋体" w:cs="PMingLiU"/>
          <w:kern w:val="0"/>
          <w:szCs w:val="24"/>
        </w:rPr>
        <w:t>这</w:t>
      </w:r>
      <w:r>
        <w:rPr>
          <w:rFonts w:ascii="宋体" w:cs="MS UI Gothic"/>
          <w:kern w:val="0"/>
          <w:szCs w:val="24"/>
        </w:rPr>
        <w:t>体</w:t>
      </w:r>
      <w:r>
        <w:rPr>
          <w:rFonts w:ascii="宋体" w:cs="PMingLiU"/>
          <w:kern w:val="0"/>
          <w:szCs w:val="24"/>
        </w:rPr>
        <w:t>现</w:t>
      </w:r>
      <w:r>
        <w:rPr>
          <w:rFonts w:ascii="宋体" w:cs="MS UI Gothic"/>
          <w:kern w:val="0"/>
          <w:szCs w:val="24"/>
        </w:rPr>
        <w:t>了公平原</w:t>
      </w:r>
      <w:r>
        <w:rPr>
          <w:rFonts w:ascii="宋体" w:cs="PMingLiU"/>
          <w:kern w:val="0"/>
          <w:szCs w:val="24"/>
        </w:rPr>
        <w:t>则</w:t>
      </w:r>
      <w:r>
        <w:rPr>
          <w:rFonts w:ascii="宋体" w:cs="MS UI Gothic"/>
          <w:kern w:val="0"/>
          <w:szCs w:val="24"/>
        </w:rPr>
        <w:t>，是共享</w:t>
      </w:r>
      <w:r>
        <w:rPr>
          <w:rFonts w:ascii="宋体" w:cs="PMingLiU"/>
          <w:kern w:val="0"/>
          <w:szCs w:val="24"/>
        </w:rPr>
        <w:t>发</w:t>
      </w:r>
      <w:r>
        <w:rPr>
          <w:rFonts w:ascii="宋体" w:cs="MS UI Gothic"/>
          <w:kern w:val="0"/>
          <w:szCs w:val="24"/>
        </w:rPr>
        <w:t>展成果，</w:t>
      </w:r>
      <w:r>
        <w:rPr>
          <w:rFonts w:ascii="宋体" w:cs="PMingLiU"/>
          <w:kern w:val="0"/>
          <w:szCs w:val="24"/>
        </w:rPr>
        <w:t>实现</w:t>
      </w:r>
      <w:r>
        <w:rPr>
          <w:rFonts w:ascii="宋体" w:cs="MS UI Gothic"/>
          <w:kern w:val="0"/>
          <w:szCs w:val="24"/>
        </w:rPr>
        <w:t>共同富裕的体</w:t>
      </w:r>
      <w:r>
        <w:rPr>
          <w:rFonts w:ascii="宋体" w:cs="PMingLiU"/>
          <w:kern w:val="0"/>
          <w:szCs w:val="24"/>
        </w:rPr>
        <w:t>现</w:t>
      </w:r>
      <w:r>
        <w:rPr>
          <w:rFonts w:ascii="宋体" w:cs="MS UI Gothic"/>
          <w:kern w:val="0"/>
          <w:szCs w:val="24"/>
        </w:rPr>
        <w:t>，故</w:t>
      </w:r>
      <w:r>
        <w:rPr>
          <w:rFonts w:ascii="宋体"/>
          <w:kern w:val="0"/>
          <w:szCs w:val="24"/>
        </w:rPr>
        <w:t>①②</w:t>
      </w:r>
      <w:r>
        <w:rPr>
          <w:rFonts w:ascii="宋体" w:cs="MS UI Gothic"/>
          <w:kern w:val="0"/>
          <w:szCs w:val="24"/>
        </w:rPr>
        <w:t>正确；</w:t>
      </w:r>
      <w:r>
        <w:rPr>
          <w:rFonts w:ascii="宋体"/>
          <w:kern w:val="0"/>
          <w:szCs w:val="24"/>
        </w:rPr>
        <w:t>③</w:t>
      </w:r>
      <w:r>
        <w:rPr>
          <w:rFonts w:ascii="宋体" w:cs="PMingLiU"/>
          <w:kern w:val="0"/>
          <w:szCs w:val="24"/>
        </w:rPr>
        <w:t>错误</w:t>
      </w:r>
      <w:r>
        <w:rPr>
          <w:rFonts w:ascii="宋体" w:cs="MS UI Gothic"/>
          <w:kern w:val="0"/>
          <w:szCs w:val="24"/>
        </w:rPr>
        <w:t>，</w:t>
      </w:r>
      <w:r>
        <w:rPr>
          <w:rFonts w:ascii="宋体" w:cs="Times New Roman"/>
          <w:kern w:val="0"/>
          <w:szCs w:val="24"/>
        </w:rPr>
        <w:t>“</w:t>
      </w:r>
      <w:r>
        <w:rPr>
          <w:rFonts w:ascii="宋体" w:cs="PMingLiU"/>
          <w:kern w:val="0"/>
          <w:szCs w:val="24"/>
        </w:rPr>
        <w:t>彻</w:t>
      </w:r>
      <w:r>
        <w:rPr>
          <w:rFonts w:ascii="宋体" w:cs="MS UI Gothic"/>
          <w:kern w:val="0"/>
          <w:szCs w:val="24"/>
        </w:rPr>
        <w:t>底</w:t>
      </w:r>
      <w:r>
        <w:rPr>
          <w:rFonts w:ascii="宋体" w:cs="Times New Roman"/>
          <w:kern w:val="0"/>
          <w:szCs w:val="24"/>
        </w:rPr>
        <w:t>”</w:t>
      </w:r>
      <w:r>
        <w:rPr>
          <w:rFonts w:ascii="宋体" w:cs="MS UI Gothic"/>
          <w:kern w:val="0"/>
          <w:szCs w:val="24"/>
        </w:rPr>
        <w:t>一</w:t>
      </w:r>
      <w:r>
        <w:rPr>
          <w:rFonts w:ascii="宋体" w:cs="PMingLiU"/>
          <w:kern w:val="0"/>
          <w:szCs w:val="24"/>
        </w:rPr>
        <w:t>词</w:t>
      </w:r>
      <w:r>
        <w:rPr>
          <w:rFonts w:ascii="宋体" w:cs="MS UI Gothic"/>
          <w:kern w:val="0"/>
          <w:szCs w:val="24"/>
        </w:rPr>
        <w:t>太</w:t>
      </w:r>
      <w:r>
        <w:rPr>
          <w:rFonts w:ascii="宋体" w:cs="PMingLiU"/>
          <w:kern w:val="0"/>
          <w:szCs w:val="24"/>
        </w:rPr>
        <w:t>绝对</w:t>
      </w:r>
      <w:r>
        <w:rPr>
          <w:rFonts w:ascii="宋体" w:cs="MS UI Gothic"/>
          <w:kern w:val="0"/>
          <w:szCs w:val="24"/>
        </w:rPr>
        <w:t>；</w:t>
      </w:r>
      <w:r>
        <w:rPr>
          <w:rFonts w:ascii="宋体"/>
          <w:kern w:val="0"/>
          <w:szCs w:val="24"/>
        </w:rPr>
        <w:t>④</w:t>
      </w:r>
      <w:r>
        <w:rPr>
          <w:rFonts w:ascii="宋体" w:cs="PMingLiU"/>
          <w:kern w:val="0"/>
          <w:szCs w:val="24"/>
        </w:rPr>
        <w:t>错误</w:t>
      </w:r>
      <w:r>
        <w:rPr>
          <w:rFonts w:ascii="宋体" w:cs="MS UI Gothic"/>
          <w:kern w:val="0"/>
          <w:szCs w:val="24"/>
        </w:rPr>
        <w:t>，</w:t>
      </w:r>
      <w:r>
        <w:rPr>
          <w:rFonts w:ascii="宋体" w:cs="Times New Roman"/>
          <w:kern w:val="0"/>
          <w:szCs w:val="24"/>
        </w:rPr>
        <w:t>“</w:t>
      </w:r>
      <w:r>
        <w:rPr>
          <w:rFonts w:ascii="宋体" w:cs="MS UI Gothic"/>
          <w:kern w:val="0"/>
          <w:szCs w:val="24"/>
        </w:rPr>
        <w:t>确保</w:t>
      </w:r>
      <w:r>
        <w:rPr>
          <w:rFonts w:ascii="宋体" w:cs="Times New Roman"/>
          <w:kern w:val="0"/>
          <w:szCs w:val="24"/>
        </w:rPr>
        <w:t>”</w:t>
      </w:r>
      <w:r>
        <w:rPr>
          <w:rFonts w:ascii="宋体" w:cs="MS UI Gothic"/>
          <w:kern w:val="0"/>
          <w:szCs w:val="24"/>
        </w:rPr>
        <w:t>一</w:t>
      </w:r>
      <w:r>
        <w:rPr>
          <w:rFonts w:ascii="宋体" w:cs="PMingLiU"/>
          <w:kern w:val="0"/>
          <w:szCs w:val="24"/>
        </w:rPr>
        <w:t>词</w:t>
      </w:r>
      <w:r>
        <w:rPr>
          <w:rFonts w:ascii="宋体" w:cs="MS UI Gothic"/>
          <w:kern w:val="0"/>
          <w:szCs w:val="24"/>
        </w:rPr>
        <w:t>太</w:t>
      </w:r>
      <w:r>
        <w:rPr>
          <w:rFonts w:ascii="宋体" w:cs="PMingLiU"/>
          <w:kern w:val="0"/>
          <w:szCs w:val="24"/>
        </w:rPr>
        <w:t>绝对</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查维护</w:t>
      </w:r>
      <w:r>
        <w:rPr>
          <w:rFonts w:ascii="宋体" w:cs="MS UI Gothic"/>
          <w:kern w:val="0"/>
          <w:szCs w:val="24"/>
        </w:rPr>
        <w:t>公平正</w:t>
      </w:r>
      <w:r>
        <w:rPr>
          <w:rFonts w:ascii="宋体" w:cs="PMingLiU"/>
          <w:kern w:val="0"/>
          <w:szCs w:val="24"/>
        </w:rPr>
        <w:t>义</w:t>
      </w:r>
      <w:r>
        <w:rPr>
          <w:rFonts w:ascii="宋体" w:cs="MS UI Gothic"/>
          <w:kern w:val="0"/>
          <w:szCs w:val="24"/>
        </w:rPr>
        <w:t>。社会公平正</w:t>
      </w:r>
      <w:r>
        <w:rPr>
          <w:rFonts w:ascii="宋体" w:cs="PMingLiU"/>
          <w:kern w:val="0"/>
          <w:szCs w:val="24"/>
        </w:rPr>
        <w:t>义</w:t>
      </w:r>
      <w:r>
        <w:rPr>
          <w:rFonts w:ascii="宋体" w:cs="MS UI Gothic"/>
          <w:kern w:val="0"/>
          <w:szCs w:val="24"/>
        </w:rPr>
        <w:t>，就是社会各方面的利益关系得到妥善</w:t>
      </w:r>
      <w:r>
        <w:rPr>
          <w:rFonts w:ascii="宋体" w:cs="PMingLiU"/>
          <w:kern w:val="0"/>
          <w:szCs w:val="24"/>
        </w:rPr>
        <w:t>协调</w:t>
      </w:r>
      <w:r>
        <w:rPr>
          <w:rFonts w:ascii="宋体" w:cs="MS UI Gothic"/>
          <w:kern w:val="0"/>
          <w:szCs w:val="24"/>
        </w:rPr>
        <w:t>，人民内部矛盾和其他社会矛盾得到正确</w:t>
      </w:r>
      <w:r>
        <w:rPr>
          <w:rFonts w:ascii="宋体" w:cs="PMingLiU"/>
          <w:kern w:val="0"/>
          <w:szCs w:val="24"/>
        </w:rPr>
        <w:t>处</w:t>
      </w:r>
      <w:r>
        <w:rPr>
          <w:rFonts w:ascii="宋体" w:cs="MS UI Gothic"/>
          <w:kern w:val="0"/>
          <w:szCs w:val="24"/>
        </w:rPr>
        <w:t>理，社会公平和正</w:t>
      </w:r>
      <w:r>
        <w:rPr>
          <w:rFonts w:ascii="宋体" w:cs="PMingLiU"/>
          <w:kern w:val="0"/>
          <w:szCs w:val="24"/>
        </w:rPr>
        <w:t>义</w:t>
      </w:r>
      <w:r>
        <w:rPr>
          <w:rFonts w:ascii="宋体" w:cs="MS UI Gothic"/>
          <w:kern w:val="0"/>
          <w:szCs w:val="24"/>
        </w:rPr>
        <w:t>得到切</w:t>
      </w:r>
      <w:r>
        <w:rPr>
          <w:rFonts w:ascii="宋体" w:cs="PMingLiU"/>
          <w:kern w:val="0"/>
          <w:szCs w:val="24"/>
        </w:rPr>
        <w:t>实维护</w:t>
      </w:r>
      <w:r>
        <w:rPr>
          <w:rFonts w:ascii="宋体" w:cs="MS UI Gothic"/>
          <w:kern w:val="0"/>
          <w:szCs w:val="24"/>
        </w:rPr>
        <w:t>和</w:t>
      </w:r>
      <w:r>
        <w:rPr>
          <w:rFonts w:ascii="宋体" w:cs="PMingLiU"/>
          <w:kern w:val="0"/>
          <w:szCs w:val="24"/>
        </w:rPr>
        <w:t>实现</w:t>
      </w:r>
      <w:r>
        <w:rPr>
          <w:rFonts w:ascii="宋体" w:cs="MS UI Gothic"/>
          <w:kern w:val="0"/>
          <w:szCs w:val="24"/>
        </w:rPr>
        <w:t>。社会公平正</w:t>
      </w:r>
      <w:r>
        <w:rPr>
          <w:rFonts w:ascii="宋体" w:cs="PMingLiU"/>
          <w:kern w:val="0"/>
          <w:szCs w:val="24"/>
        </w:rPr>
        <w:t>义</w:t>
      </w:r>
      <w:r>
        <w:rPr>
          <w:rFonts w:ascii="宋体" w:cs="MS UI Gothic"/>
          <w:kern w:val="0"/>
          <w:szCs w:val="24"/>
        </w:rPr>
        <w:t>是社会和</w:t>
      </w:r>
      <w:r>
        <w:rPr>
          <w:rFonts w:ascii="宋体" w:cs="PMingLiU"/>
          <w:kern w:val="0"/>
          <w:szCs w:val="24"/>
        </w:rPr>
        <w:t>谐发</w:t>
      </w:r>
      <w:r>
        <w:rPr>
          <w:rFonts w:ascii="宋体" w:cs="MS UI Gothic"/>
          <w:kern w:val="0"/>
          <w:szCs w:val="24"/>
        </w:rPr>
        <w:t>展的基本要求和目</w:t>
      </w:r>
      <w:r>
        <w:rPr>
          <w:rFonts w:ascii="宋体" w:cs="PMingLiU"/>
          <w:kern w:val="0"/>
          <w:szCs w:val="24"/>
        </w:rPr>
        <w:t>标</w:t>
      </w:r>
      <w:r>
        <w:rPr>
          <w:rFonts w:ascii="宋体" w:cs="MS UI Gothic"/>
          <w:kern w:val="0"/>
          <w:szCs w:val="24"/>
        </w:rPr>
        <w:t>，也是一个文明社会</w:t>
      </w:r>
      <w:r>
        <w:rPr>
          <w:rFonts w:ascii="宋体" w:cs="PMingLiU"/>
          <w:kern w:val="0"/>
          <w:szCs w:val="24"/>
        </w:rPr>
        <w:t>进</w:t>
      </w:r>
      <w:r>
        <w:rPr>
          <w:rFonts w:ascii="宋体" w:cs="MS UI Gothic"/>
          <w:kern w:val="0"/>
          <w:szCs w:val="24"/>
        </w:rPr>
        <w:t>步的</w:t>
      </w:r>
      <w:r>
        <w:rPr>
          <w:rFonts w:ascii="宋体" w:cs="PMingLiU"/>
          <w:kern w:val="0"/>
          <w:szCs w:val="24"/>
        </w:rPr>
        <w:t>标</w:t>
      </w:r>
      <w:r>
        <w:rPr>
          <w:rFonts w:ascii="宋体" w:cs="MS UI Gothic"/>
          <w:kern w:val="0"/>
          <w:szCs w:val="24"/>
        </w:rPr>
        <w:t>志。</w:t>
      </w:r>
      <w:r>
        <w:rPr>
          <w:rFonts w:ascii="宋体" w:cs="Times New Roman"/>
          <w:kern w:val="0"/>
          <w:szCs w:val="24"/>
        </w:rPr>
        <w:br w:type="textWrapping"/>
      </w:r>
      <w:r>
        <w:rPr>
          <w:rFonts w:ascii="宋体" w:cs="MS UI Gothic"/>
          <w:kern w:val="0"/>
          <w:szCs w:val="24"/>
        </w:rPr>
        <w:t>熟</w:t>
      </w:r>
      <w:r>
        <w:rPr>
          <w:rFonts w:ascii="宋体" w:cs="PMingLiU"/>
          <w:kern w:val="0"/>
          <w:szCs w:val="24"/>
        </w:rPr>
        <w:t>练</w:t>
      </w:r>
      <w:r>
        <w:rPr>
          <w:rFonts w:ascii="宋体" w:cs="MS UI Gothic"/>
          <w:kern w:val="0"/>
          <w:szCs w:val="24"/>
        </w:rPr>
        <w:t>掌握教材知</w:t>
      </w:r>
      <w:r>
        <w:rPr>
          <w:rFonts w:ascii="宋体" w:cs="PMingLiU"/>
          <w:kern w:val="0"/>
          <w:szCs w:val="24"/>
        </w:rPr>
        <w:t>识</w:t>
      </w:r>
      <w:r>
        <w:rPr>
          <w:rFonts w:ascii="宋体" w:cs="MS UI Gothic"/>
          <w:kern w:val="0"/>
          <w:szCs w:val="24"/>
        </w:rPr>
        <w:t>，</w:t>
      </w:r>
      <w:r>
        <w:rPr>
          <w:rFonts w:ascii="宋体" w:cs="PMingLiU"/>
          <w:kern w:val="0"/>
          <w:szCs w:val="24"/>
        </w:rPr>
        <w:t>结</w:t>
      </w:r>
      <w:r>
        <w:rPr>
          <w:rFonts w:ascii="宋体" w:cs="MS UI Gothic"/>
          <w:kern w:val="0"/>
          <w:szCs w:val="24"/>
        </w:rPr>
        <w:t>合材料，逐</w:t>
      </w:r>
      <w:r>
        <w:rPr>
          <w:rFonts w:ascii="宋体" w:cs="PMingLiU"/>
          <w:kern w:val="0"/>
          <w:szCs w:val="24"/>
        </w:rPr>
        <w:t>项</w:t>
      </w:r>
      <w:r>
        <w:rPr>
          <w:rFonts w:ascii="宋体" w:cs="MS UI Gothic"/>
          <w:kern w:val="0"/>
          <w:szCs w:val="24"/>
        </w:rPr>
        <w:t>分析，排除</w:t>
      </w:r>
      <w:r>
        <w:rPr>
          <w:rFonts w:ascii="宋体" w:cs="PMingLiU"/>
          <w:kern w:val="0"/>
          <w:szCs w:val="24"/>
        </w:rPr>
        <w:t>错误选项</w:t>
      </w:r>
      <w:r>
        <w:rPr>
          <w:rFonts w:ascii="宋体" w:cs="MS UI Gothic"/>
          <w:kern w:val="0"/>
          <w:szCs w:val="24"/>
        </w:rPr>
        <w:t>，得出正确答案。</w:t>
      </w:r>
    </w:p>
    <w:p w14:paraId="647A192A">
      <w:pPr>
        <w:textAlignment w:val="center"/>
        <w:rPr>
          <w:rFonts w:ascii="宋体"/>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74A24629">
      <w:pPr>
        <w:textAlignment w:val="center"/>
        <w:rPr>
          <w:rFonts w:ascii="宋体" w:cs="Times New Roman"/>
          <w:kern w:val="0"/>
          <w:szCs w:val="24"/>
        </w:rPr>
      </w:pPr>
      <w:r>
        <w:rPr>
          <w:rFonts w:ascii="宋体" w:cs="MS UI Gothic"/>
          <w:kern w:val="0"/>
          <w:szCs w:val="24"/>
        </w:rPr>
        <w:t>依据教材知</w:t>
      </w:r>
      <w:r>
        <w:rPr>
          <w:rFonts w:ascii="宋体" w:cs="PMingLiU"/>
          <w:kern w:val="0"/>
          <w:szCs w:val="24"/>
        </w:rPr>
        <w:t>识</w:t>
      </w:r>
      <w:r>
        <w:rPr>
          <w:rFonts w:ascii="宋体" w:cs="MS UI Gothic"/>
          <w:kern w:val="0"/>
          <w:szCs w:val="24"/>
        </w:rPr>
        <w:t>分析材料可知，非公有制</w:t>
      </w:r>
      <w:r>
        <w:rPr>
          <w:rFonts w:ascii="宋体" w:cs="PMingLiU"/>
          <w:kern w:val="0"/>
          <w:szCs w:val="24"/>
        </w:rPr>
        <w:t>经济</w:t>
      </w:r>
      <w:r>
        <w:rPr>
          <w:rFonts w:ascii="宋体" w:cs="MS UI Gothic"/>
          <w:kern w:val="0"/>
          <w:szCs w:val="24"/>
        </w:rPr>
        <w:t>也是我国社会主</w:t>
      </w:r>
      <w:r>
        <w:rPr>
          <w:rFonts w:ascii="宋体" w:cs="PMingLiU"/>
          <w:kern w:val="0"/>
          <w:szCs w:val="24"/>
        </w:rPr>
        <w:t>义</w:t>
      </w:r>
      <w:r>
        <w:rPr>
          <w:rFonts w:ascii="宋体" w:cs="MS UI Gothic"/>
          <w:kern w:val="0"/>
          <w:szCs w:val="24"/>
        </w:rPr>
        <w:t>市</w:t>
      </w:r>
      <w:r>
        <w:rPr>
          <w:rFonts w:ascii="宋体" w:cs="PMingLiU"/>
          <w:kern w:val="0"/>
          <w:szCs w:val="24"/>
        </w:rPr>
        <w:t>场经济</w:t>
      </w:r>
      <w:r>
        <w:rPr>
          <w:rFonts w:ascii="宋体" w:cs="MS UI Gothic"/>
          <w:kern w:val="0"/>
          <w:szCs w:val="24"/>
        </w:rPr>
        <w:t>的重要</w:t>
      </w:r>
      <w:r>
        <w:rPr>
          <w:rFonts w:ascii="宋体" w:cs="PMingLiU"/>
          <w:kern w:val="0"/>
          <w:szCs w:val="24"/>
        </w:rPr>
        <w:t>组</w:t>
      </w:r>
      <w:r>
        <w:rPr>
          <w:rFonts w:ascii="宋体" w:cs="MS UI Gothic"/>
          <w:kern w:val="0"/>
          <w:szCs w:val="24"/>
        </w:rPr>
        <w:t>成部分，是</w:t>
      </w:r>
      <w:r>
        <w:rPr>
          <w:rFonts w:ascii="宋体" w:cs="PMingLiU"/>
          <w:kern w:val="0"/>
          <w:szCs w:val="24"/>
        </w:rPr>
        <w:t>经济</w:t>
      </w:r>
      <w:r>
        <w:rPr>
          <w:rFonts w:ascii="宋体" w:cs="MS UI Gothic"/>
          <w:kern w:val="0"/>
          <w:szCs w:val="24"/>
        </w:rPr>
        <w:t>社会</w:t>
      </w:r>
      <w:r>
        <w:rPr>
          <w:rFonts w:ascii="宋体" w:cs="PMingLiU"/>
          <w:kern w:val="0"/>
          <w:szCs w:val="24"/>
        </w:rPr>
        <w:t>发</w:t>
      </w:r>
      <w:r>
        <w:rPr>
          <w:rFonts w:ascii="宋体" w:cs="MS UI Gothic"/>
          <w:kern w:val="0"/>
          <w:szCs w:val="24"/>
        </w:rPr>
        <w:t>展的重要</w:t>
      </w:r>
      <w:r>
        <w:rPr>
          <w:rFonts w:ascii="宋体" w:cs="PMingLiU"/>
          <w:kern w:val="0"/>
          <w:szCs w:val="24"/>
        </w:rPr>
        <w:t>举</w:t>
      </w:r>
      <w:r>
        <w:rPr>
          <w:rFonts w:ascii="宋体" w:cs="MS UI Gothic"/>
          <w:kern w:val="0"/>
          <w:szCs w:val="24"/>
        </w:rPr>
        <w:t>措，</w:t>
      </w:r>
      <w:r>
        <w:rPr>
          <w:rFonts w:ascii="宋体" w:cs="PMingLiU"/>
          <w:kern w:val="0"/>
          <w:szCs w:val="24"/>
        </w:rPr>
        <w:t>这</w:t>
      </w:r>
      <w:r>
        <w:rPr>
          <w:rFonts w:ascii="宋体" w:cs="MS UI Gothic"/>
          <w:kern w:val="0"/>
          <w:szCs w:val="24"/>
        </w:rPr>
        <w:t>是我国非公有</w:t>
      </w:r>
      <w:r>
        <w:rPr>
          <w:rFonts w:ascii="宋体" w:cs="PMingLiU"/>
          <w:kern w:val="0"/>
          <w:szCs w:val="24"/>
        </w:rPr>
        <w:t>经济</w:t>
      </w:r>
      <w:r>
        <w:rPr>
          <w:rFonts w:ascii="宋体" w:cs="MS UI Gothic"/>
          <w:kern w:val="0"/>
          <w:szCs w:val="24"/>
        </w:rPr>
        <w:t>的地位，故</w:t>
      </w:r>
      <w:r>
        <w:rPr>
          <w:rFonts w:ascii="宋体"/>
          <w:kern w:val="0"/>
          <w:szCs w:val="24"/>
        </w:rPr>
        <w:t>①③</w:t>
      </w:r>
      <w:r>
        <w:rPr>
          <w:rFonts w:ascii="宋体" w:cs="MS UI Gothic"/>
          <w:kern w:val="0"/>
          <w:szCs w:val="24"/>
        </w:rPr>
        <w:t>正确；</w:t>
      </w:r>
      <w:r>
        <w:rPr>
          <w:rFonts w:ascii="宋体"/>
          <w:kern w:val="0"/>
          <w:szCs w:val="24"/>
        </w:rPr>
        <w:t>②</w:t>
      </w:r>
      <w:r>
        <w:rPr>
          <w:rFonts w:ascii="宋体" w:cs="PMingLiU"/>
          <w:kern w:val="0"/>
          <w:szCs w:val="24"/>
        </w:rPr>
        <w:t>错误</w:t>
      </w:r>
      <w:r>
        <w:rPr>
          <w:rFonts w:ascii="宋体" w:cs="MS UI Gothic"/>
          <w:kern w:val="0"/>
          <w:szCs w:val="24"/>
        </w:rPr>
        <w:t>，公有制</w:t>
      </w:r>
      <w:r>
        <w:rPr>
          <w:rFonts w:ascii="宋体" w:cs="PMingLiU"/>
          <w:kern w:val="0"/>
          <w:szCs w:val="24"/>
        </w:rPr>
        <w:t>经济</w:t>
      </w:r>
      <w:r>
        <w:rPr>
          <w:rFonts w:ascii="宋体" w:cs="MS UI Gothic"/>
          <w:kern w:val="0"/>
          <w:szCs w:val="24"/>
        </w:rPr>
        <w:t>是社会主</w:t>
      </w:r>
      <w:r>
        <w:rPr>
          <w:rFonts w:ascii="宋体" w:cs="PMingLiU"/>
          <w:kern w:val="0"/>
          <w:szCs w:val="24"/>
        </w:rPr>
        <w:t>义经济</w:t>
      </w:r>
      <w:r>
        <w:rPr>
          <w:rFonts w:ascii="宋体" w:cs="MS UI Gothic"/>
          <w:kern w:val="0"/>
          <w:szCs w:val="24"/>
        </w:rPr>
        <w:t>制度的基</w:t>
      </w:r>
      <w:r>
        <w:rPr>
          <w:rFonts w:ascii="宋体" w:cs="PMingLiU"/>
          <w:kern w:val="0"/>
          <w:szCs w:val="24"/>
        </w:rPr>
        <w:t>础</w:t>
      </w:r>
      <w:r>
        <w:rPr>
          <w:rFonts w:ascii="宋体" w:cs="MS UI Gothic"/>
          <w:kern w:val="0"/>
          <w:szCs w:val="24"/>
        </w:rPr>
        <w:t>；</w:t>
      </w:r>
      <w:r>
        <w:rPr>
          <w:rFonts w:ascii="宋体"/>
          <w:kern w:val="0"/>
          <w:szCs w:val="24"/>
        </w:rPr>
        <w:t>④</w:t>
      </w:r>
      <w:r>
        <w:rPr>
          <w:rFonts w:ascii="宋体" w:cs="PMingLiU"/>
          <w:kern w:val="0"/>
          <w:szCs w:val="24"/>
        </w:rPr>
        <w:t>错误</w:t>
      </w:r>
      <w:r>
        <w:rPr>
          <w:rFonts w:ascii="宋体" w:cs="MS UI Gothic"/>
          <w:kern w:val="0"/>
          <w:szCs w:val="24"/>
        </w:rPr>
        <w:t>，国有</w:t>
      </w:r>
      <w:r>
        <w:rPr>
          <w:rFonts w:ascii="宋体" w:cs="PMingLiU"/>
          <w:kern w:val="0"/>
          <w:szCs w:val="24"/>
        </w:rPr>
        <w:t>经济</w:t>
      </w:r>
      <w:r>
        <w:rPr>
          <w:rFonts w:ascii="宋体" w:cs="MS UI Gothic"/>
          <w:kern w:val="0"/>
          <w:szCs w:val="24"/>
        </w:rPr>
        <w:t>是国民</w:t>
      </w:r>
      <w:r>
        <w:rPr>
          <w:rFonts w:ascii="宋体" w:cs="PMingLiU"/>
          <w:kern w:val="0"/>
          <w:szCs w:val="24"/>
        </w:rPr>
        <w:t>经济</w:t>
      </w:r>
      <w:r>
        <w:rPr>
          <w:rFonts w:ascii="宋体" w:cs="MS UI Gothic"/>
          <w:kern w:val="0"/>
          <w:szCs w:val="24"/>
        </w:rPr>
        <w:t>的主</w:t>
      </w:r>
      <w:r>
        <w:rPr>
          <w:rFonts w:ascii="宋体" w:cs="PMingLiU"/>
          <w:kern w:val="0"/>
          <w:szCs w:val="24"/>
        </w:rPr>
        <w:t>导</w:t>
      </w:r>
      <w:r>
        <w:rPr>
          <w:rFonts w:ascii="宋体" w:cs="MS UI Gothic"/>
          <w:kern w:val="0"/>
          <w:szCs w:val="24"/>
        </w:rPr>
        <w:t>力量。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非公有制</w:t>
      </w:r>
      <w:r>
        <w:rPr>
          <w:rFonts w:ascii="宋体" w:cs="PMingLiU"/>
          <w:kern w:val="0"/>
          <w:szCs w:val="24"/>
        </w:rPr>
        <w:t>经济</w:t>
      </w:r>
      <w:r>
        <w:rPr>
          <w:rFonts w:ascii="宋体" w:cs="MS UI Gothic"/>
          <w:kern w:val="0"/>
          <w:szCs w:val="24"/>
        </w:rPr>
        <w:t>等知</w:t>
      </w:r>
      <w:r>
        <w:rPr>
          <w:rFonts w:ascii="宋体" w:cs="PMingLiU"/>
          <w:kern w:val="0"/>
          <w:szCs w:val="24"/>
        </w:rPr>
        <w:t>识</w:t>
      </w:r>
      <w:r>
        <w:rPr>
          <w:rFonts w:ascii="宋体" w:cs="MS UI Gothic"/>
          <w:kern w:val="0"/>
          <w:szCs w:val="24"/>
        </w:rPr>
        <w:t>点。非公有制</w:t>
      </w:r>
      <w:r>
        <w:rPr>
          <w:rFonts w:ascii="宋体" w:cs="PMingLiU"/>
          <w:kern w:val="0"/>
          <w:szCs w:val="24"/>
        </w:rPr>
        <w:t>经济</w:t>
      </w:r>
      <w:r>
        <w:rPr>
          <w:rFonts w:ascii="宋体" w:cs="MS UI Gothic"/>
          <w:kern w:val="0"/>
          <w:szCs w:val="24"/>
        </w:rPr>
        <w:t>也是我国社会主</w:t>
      </w:r>
      <w:r>
        <w:rPr>
          <w:rFonts w:ascii="宋体" w:cs="PMingLiU"/>
          <w:kern w:val="0"/>
          <w:szCs w:val="24"/>
        </w:rPr>
        <w:t>义</w:t>
      </w:r>
      <w:r>
        <w:rPr>
          <w:rFonts w:ascii="宋体" w:cs="MS UI Gothic"/>
          <w:kern w:val="0"/>
          <w:szCs w:val="24"/>
        </w:rPr>
        <w:t>市</w:t>
      </w:r>
      <w:r>
        <w:rPr>
          <w:rFonts w:ascii="宋体" w:cs="PMingLiU"/>
          <w:kern w:val="0"/>
          <w:szCs w:val="24"/>
        </w:rPr>
        <w:t>场经济</w:t>
      </w:r>
      <w:r>
        <w:rPr>
          <w:rFonts w:ascii="宋体" w:cs="MS UI Gothic"/>
          <w:kern w:val="0"/>
          <w:szCs w:val="24"/>
        </w:rPr>
        <w:t>的重要</w:t>
      </w:r>
      <w:r>
        <w:rPr>
          <w:rFonts w:ascii="宋体" w:cs="PMingLiU"/>
          <w:kern w:val="0"/>
          <w:szCs w:val="24"/>
        </w:rPr>
        <w:t>组</w:t>
      </w:r>
      <w:r>
        <w:rPr>
          <w:rFonts w:ascii="宋体" w:cs="MS UI Gothic"/>
          <w:kern w:val="0"/>
          <w:szCs w:val="24"/>
        </w:rPr>
        <w:t>成部分。作</w:t>
      </w:r>
      <w:r>
        <w:rPr>
          <w:rFonts w:ascii="宋体" w:cs="PMingLiU"/>
          <w:kern w:val="0"/>
          <w:szCs w:val="24"/>
        </w:rPr>
        <w:t>为</w:t>
      </w:r>
      <w:r>
        <w:rPr>
          <w:rFonts w:ascii="宋体" w:cs="MS UI Gothic"/>
          <w:kern w:val="0"/>
          <w:szCs w:val="24"/>
        </w:rPr>
        <w:t>市</w:t>
      </w:r>
      <w:r>
        <w:rPr>
          <w:rFonts w:ascii="宋体" w:cs="PMingLiU"/>
          <w:kern w:val="0"/>
          <w:szCs w:val="24"/>
        </w:rPr>
        <w:t>场</w:t>
      </w:r>
      <w:r>
        <w:rPr>
          <w:rFonts w:ascii="宋体" w:cs="MS UI Gothic"/>
          <w:kern w:val="0"/>
          <w:szCs w:val="24"/>
        </w:rPr>
        <w:t>活</w:t>
      </w:r>
      <w:r>
        <w:rPr>
          <w:rFonts w:ascii="宋体" w:cs="PMingLiU"/>
          <w:kern w:val="0"/>
          <w:szCs w:val="24"/>
        </w:rPr>
        <w:t>动</w:t>
      </w:r>
      <w:r>
        <w:rPr>
          <w:rFonts w:ascii="宋体" w:cs="MS UI Gothic"/>
          <w:kern w:val="0"/>
          <w:szCs w:val="24"/>
        </w:rPr>
        <w:t>的主体，非公有制</w:t>
      </w:r>
      <w:r>
        <w:rPr>
          <w:rFonts w:ascii="宋体" w:cs="PMingLiU"/>
          <w:kern w:val="0"/>
          <w:szCs w:val="24"/>
        </w:rPr>
        <w:t>经济</w:t>
      </w:r>
      <w:r>
        <w:rPr>
          <w:rFonts w:ascii="宋体" w:cs="MS UI Gothic"/>
          <w:kern w:val="0"/>
          <w:szCs w:val="24"/>
        </w:rPr>
        <w:t>与公有制</w:t>
      </w:r>
      <w:r>
        <w:rPr>
          <w:rFonts w:ascii="宋体" w:cs="PMingLiU"/>
          <w:kern w:val="0"/>
          <w:szCs w:val="24"/>
        </w:rPr>
        <w:t>经济</w:t>
      </w:r>
      <w:r>
        <w:rPr>
          <w:rFonts w:ascii="宋体" w:cs="MS UI Gothic"/>
          <w:kern w:val="0"/>
          <w:szCs w:val="24"/>
        </w:rPr>
        <w:t>是平等的，国家</w:t>
      </w:r>
      <w:r>
        <w:rPr>
          <w:rFonts w:ascii="宋体" w:cs="PMingLiU"/>
          <w:kern w:val="0"/>
          <w:szCs w:val="24"/>
        </w:rPr>
        <w:t>对</w:t>
      </w:r>
      <w:r>
        <w:rPr>
          <w:rFonts w:ascii="宋体" w:cs="MS UI Gothic"/>
          <w:kern w:val="0"/>
          <w:szCs w:val="24"/>
        </w:rPr>
        <w:t>非公有制</w:t>
      </w:r>
      <w:r>
        <w:rPr>
          <w:rFonts w:ascii="宋体" w:cs="PMingLiU"/>
          <w:kern w:val="0"/>
          <w:szCs w:val="24"/>
        </w:rPr>
        <w:t>经济</w:t>
      </w:r>
      <w:r>
        <w:rPr>
          <w:rFonts w:ascii="宋体" w:cs="MS UI Gothic"/>
          <w:kern w:val="0"/>
          <w:szCs w:val="24"/>
        </w:rPr>
        <w:t>和公有制</w:t>
      </w:r>
      <w:r>
        <w:rPr>
          <w:rFonts w:ascii="宋体" w:cs="PMingLiU"/>
          <w:kern w:val="0"/>
          <w:szCs w:val="24"/>
        </w:rPr>
        <w:t>经济</w:t>
      </w:r>
      <w:r>
        <w:rPr>
          <w:rFonts w:ascii="宋体" w:cs="MS UI Gothic"/>
          <w:kern w:val="0"/>
          <w:szCs w:val="24"/>
        </w:rPr>
        <w:t>在市</w:t>
      </w:r>
      <w:r>
        <w:rPr>
          <w:rFonts w:ascii="宋体" w:cs="PMingLiU"/>
          <w:kern w:val="0"/>
          <w:szCs w:val="24"/>
        </w:rPr>
        <w:t>场竞</w:t>
      </w:r>
      <w:r>
        <w:rPr>
          <w:rFonts w:ascii="宋体" w:cs="MS UI Gothic"/>
          <w:kern w:val="0"/>
          <w:szCs w:val="24"/>
        </w:rPr>
        <w:t>争中同等</w:t>
      </w:r>
      <w:r>
        <w:rPr>
          <w:rFonts w:ascii="宋体" w:cs="PMingLiU"/>
          <w:kern w:val="0"/>
          <w:szCs w:val="24"/>
        </w:rPr>
        <w:t>对</w:t>
      </w:r>
      <w:r>
        <w:rPr>
          <w:rFonts w:ascii="宋体" w:cs="MS UI Gothic"/>
          <w:kern w:val="0"/>
          <w:szCs w:val="24"/>
        </w:rPr>
        <w:t>待。</w:t>
      </w:r>
      <w:r>
        <w:rPr>
          <w:rFonts w:ascii="宋体" w:cs="Times New Roman"/>
          <w:kern w:val="0"/>
          <w:szCs w:val="24"/>
        </w:rPr>
        <w:br w:type="textWrapping"/>
      </w:r>
      <w:r>
        <w:rPr>
          <w:rFonts w:ascii="宋体" w:cs="MS UI Gothic"/>
          <w:kern w:val="0"/>
          <w:szCs w:val="24"/>
        </w:rPr>
        <w:t>熟</w:t>
      </w:r>
      <w:r>
        <w:rPr>
          <w:rFonts w:ascii="宋体" w:cs="PMingLiU"/>
          <w:kern w:val="0"/>
          <w:szCs w:val="24"/>
        </w:rPr>
        <w:t>练</w:t>
      </w:r>
      <w:r>
        <w:rPr>
          <w:rFonts w:ascii="宋体" w:cs="MS UI Gothic"/>
          <w:kern w:val="0"/>
          <w:szCs w:val="24"/>
        </w:rPr>
        <w:t>掌握教材知</w:t>
      </w:r>
      <w:r>
        <w:rPr>
          <w:rFonts w:ascii="宋体" w:cs="PMingLiU"/>
          <w:kern w:val="0"/>
          <w:szCs w:val="24"/>
        </w:rPr>
        <w:t>识</w:t>
      </w:r>
      <w:r>
        <w:rPr>
          <w:rFonts w:ascii="宋体" w:cs="MS UI Gothic"/>
          <w:kern w:val="0"/>
          <w:szCs w:val="24"/>
        </w:rPr>
        <w:t>，</w:t>
      </w:r>
      <w:r>
        <w:rPr>
          <w:rFonts w:ascii="宋体" w:cs="PMingLiU"/>
          <w:kern w:val="0"/>
          <w:szCs w:val="24"/>
        </w:rPr>
        <w:t>结</w:t>
      </w:r>
      <w:r>
        <w:rPr>
          <w:rFonts w:ascii="宋体" w:cs="MS UI Gothic"/>
          <w:kern w:val="0"/>
          <w:szCs w:val="24"/>
        </w:rPr>
        <w:t>合材料，逐</w:t>
      </w:r>
      <w:r>
        <w:rPr>
          <w:rFonts w:ascii="宋体" w:cs="PMingLiU"/>
          <w:kern w:val="0"/>
          <w:szCs w:val="24"/>
        </w:rPr>
        <w:t>项</w:t>
      </w:r>
      <w:r>
        <w:rPr>
          <w:rFonts w:ascii="宋体" w:cs="MS UI Gothic"/>
          <w:kern w:val="0"/>
          <w:szCs w:val="24"/>
        </w:rPr>
        <w:t>分析，排除</w:t>
      </w:r>
      <w:r>
        <w:rPr>
          <w:rFonts w:ascii="宋体" w:cs="PMingLiU"/>
          <w:kern w:val="0"/>
          <w:szCs w:val="24"/>
        </w:rPr>
        <w:t>错误选项</w:t>
      </w:r>
      <w:r>
        <w:rPr>
          <w:rFonts w:ascii="宋体" w:cs="MS UI Gothic"/>
          <w:kern w:val="0"/>
          <w:szCs w:val="24"/>
        </w:rPr>
        <w:t>，得出正确答案。</w:t>
      </w:r>
    </w:p>
    <w:p w14:paraId="547036D1">
      <w:pPr>
        <w:textAlignment w:val="center"/>
        <w:rPr>
          <w:rFonts w:ascii="宋体" w:cs="Times New Roman"/>
          <w:kern w:val="0"/>
          <w:szCs w:val="24"/>
        </w:rPr>
      </w:pPr>
      <w:r>
        <w:rPr>
          <w:rFonts w:ascii="宋体" w:cs="Times New Roman"/>
          <w:color w:val="3333FF"/>
          <w:kern w:val="0"/>
          <w:szCs w:val="24"/>
        </w:rPr>
        <w:t>9.</w:t>
      </w:r>
      <w:r>
        <w:rPr>
          <w:rFonts w:ascii="宋体" w:cs="宋体"/>
          <w:color w:val="3333FF"/>
          <w:kern w:val="0"/>
          <w:szCs w:val="21"/>
        </w:rPr>
        <w:t>【答案】</w:t>
      </w:r>
      <w:r>
        <w:rPr>
          <w:rFonts w:ascii="宋体" w:cs="宋体"/>
          <w:kern w:val="0"/>
          <w:szCs w:val="21"/>
        </w:rPr>
        <w:t>（</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①生命最宝贵，必须倍加珍爱；②未成年人的健康成长关系着家庭的和谐与幸福，关系着民族的振兴、国家的富强；③未成年人生活经验不足，各方面还不够成熟；④未成年人自我保护意识和能力不够强；⑤枣庄市政府对未成年人给予特殊保护。（答出其中三层意思即可给（</w:t>
      </w:r>
      <w:r>
        <w:rPr>
          <w:rFonts w:ascii="宋体" w:cs="Times New Roman"/>
          <w:kern w:val="0"/>
          <w:szCs w:val="21"/>
        </w:rPr>
        <w:t>6</w:t>
      </w:r>
      <w:r>
        <w:rPr>
          <w:rFonts w:ascii="宋体" w:cs="宋体"/>
          <w:kern w:val="0"/>
          <w:szCs w:val="21"/>
        </w:rPr>
        <w:t>分）。其他符合题意的答案亦可酌情给分）</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提示：①树立“珍爱生命，安全第一”的观念。②不在无家长或教师带领的情况下私自下水；不擅自与他人结伴游泳；不到无安全设施、无救援人员以及不熟悉的水域游泳；不会游泳就不盲目下水施救等。（符合题意且答出一种做法即可给</w:t>
      </w:r>
      <w:r>
        <w:rPr>
          <w:rFonts w:ascii="宋体" w:cs="Times New Roman"/>
          <w:kern w:val="0"/>
          <w:szCs w:val="21"/>
        </w:rPr>
        <w:t>1</w:t>
      </w:r>
      <w:r>
        <w:rPr>
          <w:rFonts w:ascii="宋体" w:cs="宋体"/>
          <w:kern w:val="0"/>
          <w:szCs w:val="21"/>
        </w:rPr>
        <w:t>分）</w:t>
      </w:r>
      <w:r>
        <w:rPr>
          <w:rFonts w:ascii="宋体" w:cs="宋体"/>
          <w:kern w:val="0"/>
          <w:szCs w:val="21"/>
        </w:rPr>
        <w:br w:type="textWrapping"/>
      </w:r>
    </w:p>
    <w:p w14:paraId="50588562">
      <w:pPr>
        <w:textAlignment w:val="center"/>
        <w:rPr>
          <w:rFonts w:ascii="宋体" w:cs="Times New Roman"/>
          <w:kern w:val="0"/>
          <w:szCs w:val="24"/>
        </w:rPr>
      </w:pPr>
      <w:r>
        <w:rPr>
          <w:rFonts w:ascii="宋体" w:cs="Times New Roman"/>
          <w:color w:val="3333FF"/>
          <w:kern w:val="0"/>
          <w:szCs w:val="24"/>
        </w:rPr>
        <w:t>10.</w:t>
      </w:r>
      <w:r>
        <w:rPr>
          <w:rFonts w:ascii="宋体" w:cs="宋体"/>
          <w:color w:val="3333FF"/>
          <w:kern w:val="0"/>
          <w:szCs w:val="21"/>
        </w:rPr>
        <w:t>【答案】</w:t>
      </w:r>
      <w:r>
        <w:rPr>
          <w:rFonts w:ascii="宋体" w:cs="MS UI Gothic"/>
          <w:kern w:val="0"/>
          <w:szCs w:val="24"/>
        </w:rPr>
        <w:t>（</w:t>
      </w:r>
      <w:r>
        <w:rPr>
          <w:rFonts w:ascii="宋体" w:cs="Times New Roman"/>
          <w:kern w:val="0"/>
          <w:szCs w:val="24"/>
        </w:rPr>
        <w:t>1</w:t>
      </w:r>
      <w:r>
        <w:rPr>
          <w:rFonts w:ascii="宋体" w:cs="MS UI Gothic"/>
          <w:kern w:val="0"/>
          <w:szCs w:val="24"/>
        </w:rPr>
        <w:t>）尊崇</w:t>
      </w:r>
      <w:r>
        <w:rPr>
          <w:rFonts w:ascii="宋体" w:cs="PMingLiU"/>
          <w:kern w:val="0"/>
          <w:szCs w:val="24"/>
        </w:rPr>
        <w:t>宪</w:t>
      </w:r>
      <w:r>
        <w:rPr>
          <w:rFonts w:ascii="宋体" w:cs="MS UI Gothic"/>
          <w:kern w:val="0"/>
          <w:szCs w:val="24"/>
        </w:rPr>
        <w:t>法，遵守</w:t>
      </w:r>
      <w:r>
        <w:rPr>
          <w:rFonts w:ascii="宋体" w:cs="PMingLiU"/>
          <w:kern w:val="0"/>
          <w:szCs w:val="24"/>
        </w:rPr>
        <w:t>宪</w:t>
      </w:r>
      <w:r>
        <w:rPr>
          <w:rFonts w:ascii="宋体" w:cs="MS UI Gothic"/>
          <w:kern w:val="0"/>
          <w:szCs w:val="24"/>
        </w:rPr>
        <w:t>法。（</w:t>
      </w:r>
      <w:r>
        <w:rPr>
          <w:rFonts w:ascii="宋体" w:cs="Times New Roman"/>
          <w:kern w:val="0"/>
          <w:szCs w:val="24"/>
        </w:rPr>
        <w:t>2</w:t>
      </w:r>
      <w:r>
        <w:rPr>
          <w:rFonts w:ascii="宋体" w:cs="MS UI Gothic"/>
          <w:kern w:val="0"/>
          <w:szCs w:val="24"/>
        </w:rPr>
        <w:t>分）</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）示例一：小方的看法是正确的。（</w:t>
      </w:r>
      <w:r>
        <w:rPr>
          <w:rFonts w:ascii="宋体" w:cs="Times New Roman"/>
          <w:kern w:val="0"/>
          <w:szCs w:val="24"/>
        </w:rPr>
        <w:t>2</w:t>
      </w:r>
      <w:r>
        <w:rPr>
          <w:rFonts w:ascii="宋体" w:cs="MS UI Gothic"/>
          <w:kern w:val="0"/>
          <w:szCs w:val="24"/>
        </w:rPr>
        <w:t>分）因</w:t>
      </w:r>
      <w:r>
        <w:rPr>
          <w:rFonts w:ascii="宋体" w:cs="PMingLiU"/>
          <w:kern w:val="0"/>
          <w:szCs w:val="24"/>
        </w:rPr>
        <w:t>为</w:t>
      </w:r>
      <w:r>
        <w:rPr>
          <w:rFonts w:ascii="宋体" w:cs="MS UI Gothic"/>
          <w:kern w:val="0"/>
          <w:szCs w:val="24"/>
        </w:rPr>
        <w:t>：</w:t>
      </w:r>
      <w:r>
        <w:rPr>
          <w:rFonts w:ascii="宋体"/>
          <w:kern w:val="0"/>
          <w:szCs w:val="24"/>
        </w:rPr>
        <w:t>①</w:t>
      </w:r>
      <w:r>
        <w:rPr>
          <w:rFonts w:ascii="宋体" w:cs="PMingLiU"/>
          <w:kern w:val="0"/>
          <w:szCs w:val="24"/>
        </w:rPr>
        <w:t>宪</w:t>
      </w:r>
      <w:r>
        <w:rPr>
          <w:rFonts w:ascii="宋体" w:cs="MS UI Gothic"/>
          <w:kern w:val="0"/>
          <w:szCs w:val="24"/>
        </w:rPr>
        <w:t>法是国家的根本法，与我</w:t>
      </w:r>
      <w:r>
        <w:rPr>
          <w:rFonts w:ascii="宋体" w:cs="PMingLiU"/>
          <w:kern w:val="0"/>
          <w:szCs w:val="24"/>
        </w:rPr>
        <w:t>们</w:t>
      </w:r>
      <w:r>
        <w:rPr>
          <w:rFonts w:ascii="宋体" w:cs="MS UI Gothic"/>
          <w:kern w:val="0"/>
          <w:szCs w:val="24"/>
        </w:rPr>
        <w:t>的生活息息相关我</w:t>
      </w:r>
      <w:r>
        <w:rPr>
          <w:rFonts w:ascii="宋体" w:cs="PMingLiU"/>
          <w:kern w:val="0"/>
          <w:szCs w:val="24"/>
        </w:rPr>
        <w:t>们</w:t>
      </w:r>
      <w:r>
        <w:rPr>
          <w:rFonts w:ascii="宋体" w:cs="MS UI Gothic"/>
          <w:kern w:val="0"/>
          <w:szCs w:val="24"/>
        </w:rPr>
        <w:t>的一生都离不开</w:t>
      </w:r>
      <w:r>
        <w:rPr>
          <w:rFonts w:ascii="宋体" w:cs="PMingLiU"/>
          <w:kern w:val="0"/>
          <w:szCs w:val="24"/>
        </w:rPr>
        <w:t>宪</w:t>
      </w:r>
      <w:r>
        <w:rPr>
          <w:rFonts w:ascii="宋体" w:cs="MS UI Gothic"/>
          <w:kern w:val="0"/>
          <w:szCs w:val="24"/>
        </w:rPr>
        <w:t>法的保</w:t>
      </w:r>
      <w:r>
        <w:rPr>
          <w:rFonts w:ascii="宋体" w:cs="PMingLiU"/>
          <w:kern w:val="0"/>
          <w:szCs w:val="24"/>
        </w:rPr>
        <w:t>护</w:t>
      </w:r>
      <w:r>
        <w:rPr>
          <w:rFonts w:ascii="宋体" w:cs="MS UI Gothic"/>
          <w:kern w:val="0"/>
          <w:szCs w:val="24"/>
        </w:rPr>
        <w:t>。（</w:t>
      </w:r>
      <w:r>
        <w:rPr>
          <w:rFonts w:ascii="宋体" w:cs="Times New Roman"/>
          <w:kern w:val="0"/>
          <w:szCs w:val="24"/>
        </w:rPr>
        <w:t>2</w:t>
      </w:r>
      <w:r>
        <w:rPr>
          <w:rFonts w:ascii="宋体" w:cs="MS UI Gothic"/>
          <w:kern w:val="0"/>
          <w:szCs w:val="24"/>
        </w:rPr>
        <w:t>分）</w:t>
      </w:r>
      <w:r>
        <w:rPr>
          <w:rFonts w:ascii="宋体"/>
          <w:kern w:val="0"/>
          <w:szCs w:val="24"/>
        </w:rPr>
        <w:t>②</w:t>
      </w:r>
      <w:r>
        <w:rPr>
          <w:rFonts w:ascii="宋体" w:cs="MS UI Gothic"/>
          <w:kern w:val="0"/>
          <w:szCs w:val="24"/>
        </w:rPr>
        <w:t>每个人都要增</w:t>
      </w:r>
      <w:r>
        <w:rPr>
          <w:rFonts w:ascii="宋体" w:cs="PMingLiU"/>
          <w:kern w:val="0"/>
          <w:szCs w:val="24"/>
        </w:rPr>
        <w:t>强宪</w:t>
      </w:r>
      <w:r>
        <w:rPr>
          <w:rFonts w:ascii="宋体" w:cs="MS UI Gothic"/>
          <w:kern w:val="0"/>
          <w:szCs w:val="24"/>
        </w:rPr>
        <w:t>法意</w:t>
      </w:r>
      <w:r>
        <w:rPr>
          <w:rFonts w:ascii="宋体" w:cs="PMingLiU"/>
          <w:kern w:val="0"/>
          <w:szCs w:val="24"/>
        </w:rPr>
        <w:t>识</w:t>
      </w:r>
      <w:r>
        <w:rPr>
          <w:rFonts w:ascii="宋体" w:cs="MS UI Gothic"/>
          <w:kern w:val="0"/>
          <w:szCs w:val="24"/>
        </w:rPr>
        <w:t>，学</w:t>
      </w:r>
      <w:r>
        <w:rPr>
          <w:rFonts w:ascii="宋体" w:cs="PMingLiU"/>
          <w:kern w:val="0"/>
          <w:szCs w:val="24"/>
        </w:rPr>
        <w:t>习宪</w:t>
      </w:r>
      <w:r>
        <w:rPr>
          <w:rFonts w:ascii="宋体" w:cs="MS UI Gothic"/>
          <w:kern w:val="0"/>
          <w:szCs w:val="24"/>
        </w:rPr>
        <w:t>法，</w:t>
      </w:r>
      <w:r>
        <w:rPr>
          <w:rFonts w:ascii="宋体" w:cs="PMingLiU"/>
          <w:kern w:val="0"/>
          <w:szCs w:val="24"/>
        </w:rPr>
        <w:t>认</w:t>
      </w:r>
      <w:r>
        <w:rPr>
          <w:rFonts w:ascii="宋体" w:cs="MS UI Gothic"/>
          <w:kern w:val="0"/>
          <w:szCs w:val="24"/>
        </w:rPr>
        <w:t>同</w:t>
      </w:r>
      <w:r>
        <w:rPr>
          <w:rFonts w:ascii="宋体" w:cs="PMingLiU"/>
          <w:kern w:val="0"/>
          <w:szCs w:val="24"/>
        </w:rPr>
        <w:t>宪</w:t>
      </w:r>
      <w:r>
        <w:rPr>
          <w:rFonts w:ascii="宋体" w:cs="MS UI Gothic"/>
          <w:kern w:val="0"/>
          <w:szCs w:val="24"/>
        </w:rPr>
        <w:t>法，</w:t>
      </w:r>
      <w:r>
        <w:rPr>
          <w:rFonts w:ascii="宋体" w:cs="PMingLiU"/>
          <w:kern w:val="0"/>
          <w:szCs w:val="24"/>
        </w:rPr>
        <w:t>积</w:t>
      </w:r>
      <w:r>
        <w:rPr>
          <w:rFonts w:ascii="宋体" w:cs="MS UI Gothic"/>
          <w:kern w:val="0"/>
          <w:szCs w:val="24"/>
        </w:rPr>
        <w:t>极践行</w:t>
      </w:r>
      <w:r>
        <w:rPr>
          <w:rFonts w:ascii="宋体" w:cs="PMingLiU"/>
          <w:kern w:val="0"/>
          <w:szCs w:val="24"/>
        </w:rPr>
        <w:t>宪</w:t>
      </w:r>
      <w:r>
        <w:rPr>
          <w:rFonts w:ascii="宋体" w:cs="MS UI Gothic"/>
          <w:kern w:val="0"/>
          <w:szCs w:val="24"/>
        </w:rPr>
        <w:t>法。（</w:t>
      </w:r>
      <w:r>
        <w:rPr>
          <w:rFonts w:ascii="宋体" w:cs="Times New Roman"/>
          <w:kern w:val="0"/>
          <w:szCs w:val="24"/>
        </w:rPr>
        <w:t>2</w:t>
      </w:r>
      <w:r>
        <w:rPr>
          <w:rFonts w:ascii="宋体" w:cs="MS UI Gothic"/>
          <w:kern w:val="0"/>
          <w:szCs w:val="24"/>
        </w:rPr>
        <w:t>分）</w:t>
      </w:r>
      <w:r>
        <w:rPr>
          <w:rFonts w:ascii="宋体" w:cs="Times New Roman"/>
          <w:kern w:val="0"/>
          <w:szCs w:val="24"/>
        </w:rPr>
        <w:br w:type="textWrapping"/>
      </w:r>
      <w:r>
        <w:rPr>
          <w:rFonts w:ascii="宋体" w:cs="MS UI Gothic"/>
          <w:kern w:val="0"/>
          <w:szCs w:val="24"/>
        </w:rPr>
        <w:t>示例二：小羽的看法是</w:t>
      </w:r>
      <w:r>
        <w:rPr>
          <w:rFonts w:ascii="宋体" w:cs="PMingLiU"/>
          <w:kern w:val="0"/>
          <w:szCs w:val="24"/>
        </w:rPr>
        <w:t>错误</w:t>
      </w:r>
      <w:r>
        <w:rPr>
          <w:rFonts w:ascii="宋体" w:cs="MS UI Gothic"/>
          <w:kern w:val="0"/>
          <w:szCs w:val="24"/>
        </w:rPr>
        <w:t>的。（</w:t>
      </w:r>
      <w:r>
        <w:rPr>
          <w:rFonts w:ascii="宋体" w:cs="Times New Roman"/>
          <w:kern w:val="0"/>
          <w:szCs w:val="24"/>
        </w:rPr>
        <w:t>2</w:t>
      </w:r>
      <w:r>
        <w:rPr>
          <w:rFonts w:ascii="宋体" w:cs="MS UI Gothic"/>
          <w:kern w:val="0"/>
          <w:szCs w:val="24"/>
        </w:rPr>
        <w:t>分）因</w:t>
      </w:r>
      <w:r>
        <w:rPr>
          <w:rFonts w:ascii="宋体" w:cs="PMingLiU"/>
          <w:kern w:val="0"/>
          <w:szCs w:val="24"/>
        </w:rPr>
        <w:t>为</w:t>
      </w:r>
      <w:r>
        <w:rPr>
          <w:rFonts w:ascii="宋体" w:cs="MS UI Gothic"/>
          <w:kern w:val="0"/>
          <w:szCs w:val="24"/>
        </w:rPr>
        <w:t>：</w:t>
      </w:r>
      <w:r>
        <w:rPr>
          <w:rFonts w:ascii="宋体"/>
          <w:kern w:val="0"/>
          <w:szCs w:val="24"/>
        </w:rPr>
        <w:t>①</w:t>
      </w:r>
      <w:r>
        <w:rPr>
          <w:rFonts w:ascii="宋体" w:cs="MS UI Gothic"/>
          <w:kern w:val="0"/>
          <w:szCs w:val="24"/>
        </w:rPr>
        <w:t>国家行政机关是国家</w:t>
      </w:r>
      <w:r>
        <w:rPr>
          <w:rFonts w:ascii="宋体" w:cs="PMingLiU"/>
          <w:kern w:val="0"/>
          <w:szCs w:val="24"/>
        </w:rPr>
        <w:t>权</w:t>
      </w:r>
      <w:r>
        <w:rPr>
          <w:rFonts w:ascii="宋体" w:cs="MS UI Gothic"/>
          <w:kern w:val="0"/>
          <w:szCs w:val="24"/>
        </w:rPr>
        <w:t>力机关的</w:t>
      </w:r>
      <w:r>
        <w:rPr>
          <w:rFonts w:ascii="宋体" w:cs="PMingLiU"/>
          <w:kern w:val="0"/>
          <w:szCs w:val="24"/>
        </w:rPr>
        <w:t>执</w:t>
      </w:r>
      <w:r>
        <w:rPr>
          <w:rFonts w:ascii="宋体" w:cs="MS UI Gothic"/>
          <w:kern w:val="0"/>
          <w:szCs w:val="24"/>
        </w:rPr>
        <w:t>行机关，必</w:t>
      </w:r>
      <w:r>
        <w:rPr>
          <w:rFonts w:ascii="宋体" w:cs="PMingLiU"/>
          <w:kern w:val="0"/>
          <w:szCs w:val="24"/>
        </w:rPr>
        <w:t>须</w:t>
      </w:r>
      <w:r>
        <w:rPr>
          <w:rFonts w:ascii="宋体" w:cs="MS UI Gothic"/>
          <w:kern w:val="0"/>
          <w:szCs w:val="24"/>
        </w:rPr>
        <w:t>依法行政。（</w:t>
      </w:r>
      <w:r>
        <w:rPr>
          <w:rFonts w:ascii="宋体" w:cs="Times New Roman"/>
          <w:kern w:val="0"/>
          <w:szCs w:val="24"/>
        </w:rPr>
        <w:t>1</w:t>
      </w:r>
      <w:r>
        <w:rPr>
          <w:rFonts w:ascii="宋体" w:cs="MS UI Gothic"/>
          <w:kern w:val="0"/>
          <w:szCs w:val="24"/>
        </w:rPr>
        <w:t>分）</w:t>
      </w:r>
      <w:r>
        <w:rPr>
          <w:rFonts w:ascii="宋体"/>
          <w:kern w:val="0"/>
          <w:szCs w:val="24"/>
        </w:rPr>
        <w:t>②</w:t>
      </w:r>
      <w:r>
        <w:rPr>
          <w:rFonts w:ascii="宋体" w:cs="MS UI Gothic"/>
          <w:kern w:val="0"/>
          <w:szCs w:val="24"/>
        </w:rPr>
        <w:t>行政机关享有哪些</w:t>
      </w:r>
      <w:r>
        <w:rPr>
          <w:rFonts w:ascii="宋体" w:cs="PMingLiU"/>
          <w:kern w:val="0"/>
          <w:szCs w:val="24"/>
        </w:rPr>
        <w:t>职权</w:t>
      </w:r>
      <w:r>
        <w:rPr>
          <w:rFonts w:ascii="宋体" w:cs="MS UI Gothic"/>
          <w:kern w:val="0"/>
          <w:szCs w:val="24"/>
        </w:rPr>
        <w:t>，具体如何行使</w:t>
      </w:r>
      <w:r>
        <w:rPr>
          <w:rFonts w:ascii="宋体" w:cs="PMingLiU"/>
          <w:kern w:val="0"/>
          <w:szCs w:val="24"/>
        </w:rPr>
        <w:t>职权</w:t>
      </w:r>
      <w:r>
        <w:rPr>
          <w:rFonts w:ascii="宋体" w:cs="MS UI Gothic"/>
          <w:kern w:val="0"/>
          <w:szCs w:val="24"/>
        </w:rPr>
        <w:t>，都必</w:t>
      </w:r>
      <w:r>
        <w:rPr>
          <w:rFonts w:ascii="宋体" w:cs="PMingLiU"/>
          <w:kern w:val="0"/>
          <w:szCs w:val="24"/>
        </w:rPr>
        <w:t>须严</w:t>
      </w:r>
      <w:r>
        <w:rPr>
          <w:rFonts w:ascii="宋体" w:cs="MS UI Gothic"/>
          <w:kern w:val="0"/>
          <w:szCs w:val="24"/>
        </w:rPr>
        <w:t>格遵照</w:t>
      </w:r>
      <w:r>
        <w:rPr>
          <w:rFonts w:ascii="宋体" w:cs="PMingLiU"/>
          <w:kern w:val="0"/>
          <w:szCs w:val="24"/>
        </w:rPr>
        <w:t>宪</w:t>
      </w:r>
      <w:r>
        <w:rPr>
          <w:rFonts w:ascii="宋体" w:cs="MS UI Gothic"/>
          <w:kern w:val="0"/>
          <w:szCs w:val="24"/>
        </w:rPr>
        <w:t>法和法律。（</w:t>
      </w:r>
      <w:r>
        <w:rPr>
          <w:rFonts w:ascii="宋体" w:cs="Times New Roman"/>
          <w:kern w:val="0"/>
          <w:szCs w:val="24"/>
        </w:rPr>
        <w:t>1</w:t>
      </w:r>
      <w:r>
        <w:rPr>
          <w:rFonts w:ascii="宋体" w:cs="MS UI Gothic"/>
          <w:kern w:val="0"/>
          <w:szCs w:val="24"/>
        </w:rPr>
        <w:t>分）</w:t>
      </w:r>
      <w:r>
        <w:rPr>
          <w:rFonts w:ascii="宋体"/>
          <w:kern w:val="0"/>
          <w:szCs w:val="24"/>
        </w:rPr>
        <w:t>③</w:t>
      </w:r>
      <w:r>
        <w:rPr>
          <w:rFonts w:ascii="宋体" w:cs="MS UI Gothic"/>
          <w:kern w:val="0"/>
          <w:szCs w:val="24"/>
        </w:rPr>
        <w:t>行政机关要</w:t>
      </w:r>
      <w:r>
        <w:rPr>
          <w:rFonts w:ascii="宋体" w:cs="PMingLiU"/>
          <w:kern w:val="0"/>
          <w:szCs w:val="24"/>
        </w:rPr>
        <w:t>坚</w:t>
      </w:r>
      <w:r>
        <w:rPr>
          <w:rFonts w:ascii="宋体" w:cs="MS UI Gothic"/>
          <w:kern w:val="0"/>
          <w:szCs w:val="24"/>
        </w:rPr>
        <w:t>持法定</w:t>
      </w:r>
      <w:r>
        <w:rPr>
          <w:rFonts w:ascii="宋体" w:cs="PMingLiU"/>
          <w:kern w:val="0"/>
          <w:szCs w:val="24"/>
        </w:rPr>
        <w:t>职责</w:t>
      </w:r>
      <w:r>
        <w:rPr>
          <w:rFonts w:ascii="宋体" w:cs="MS UI Gothic"/>
          <w:kern w:val="0"/>
          <w:szCs w:val="24"/>
        </w:rPr>
        <w:t>必</w:t>
      </w:r>
      <w:r>
        <w:rPr>
          <w:rFonts w:ascii="宋体" w:cs="PMingLiU"/>
          <w:kern w:val="0"/>
          <w:szCs w:val="24"/>
        </w:rPr>
        <w:t>须为</w:t>
      </w:r>
      <w:r>
        <w:rPr>
          <w:rFonts w:ascii="宋体" w:cs="MS UI Gothic"/>
          <w:kern w:val="0"/>
          <w:szCs w:val="24"/>
        </w:rPr>
        <w:t>法无授</w:t>
      </w:r>
      <w:r>
        <w:rPr>
          <w:rFonts w:ascii="宋体" w:cs="PMingLiU"/>
          <w:kern w:val="0"/>
          <w:szCs w:val="24"/>
        </w:rPr>
        <w:t>权</w:t>
      </w:r>
      <w:r>
        <w:rPr>
          <w:rFonts w:ascii="宋体" w:cs="MS UI Gothic"/>
          <w:kern w:val="0"/>
          <w:szCs w:val="24"/>
        </w:rPr>
        <w:t>不可</w:t>
      </w:r>
      <w:r>
        <w:rPr>
          <w:rFonts w:ascii="宋体" w:cs="PMingLiU"/>
          <w:kern w:val="0"/>
          <w:szCs w:val="24"/>
        </w:rPr>
        <w:t>为</w:t>
      </w:r>
      <w:r>
        <w:rPr>
          <w:rFonts w:ascii="宋体" w:cs="MS UI Gothic"/>
          <w:kern w:val="0"/>
          <w:szCs w:val="24"/>
        </w:rPr>
        <w:t>。（</w:t>
      </w:r>
      <w:r>
        <w:rPr>
          <w:rFonts w:ascii="宋体" w:cs="Times New Roman"/>
          <w:kern w:val="0"/>
          <w:szCs w:val="24"/>
        </w:rPr>
        <w:t>2</w:t>
      </w:r>
      <w:r>
        <w:rPr>
          <w:rFonts w:ascii="宋体" w:cs="MS UI Gothic"/>
          <w:kern w:val="0"/>
          <w:szCs w:val="24"/>
        </w:rPr>
        <w:t>分）</w:t>
      </w:r>
      <w:r>
        <w:rPr>
          <w:rFonts w:ascii="宋体" w:cs="Times New Roman"/>
          <w:kern w:val="0"/>
          <w:szCs w:val="24"/>
        </w:rPr>
        <w:br w:type="textWrapping"/>
      </w: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）不同国家和民族各有自己独特的文化，都是世界文化的组成部分，都是人类的共同财富；（</w:t>
      </w:r>
      <w:r>
        <w:rPr>
          <w:rFonts w:ascii="宋体" w:cs="Times New Roman"/>
          <w:kern w:val="0"/>
          <w:szCs w:val="21"/>
        </w:rPr>
        <w:t>2</w:t>
      </w:r>
      <w:r>
        <w:rPr>
          <w:rFonts w:ascii="宋体" w:cs="宋体"/>
          <w:kern w:val="0"/>
          <w:szCs w:val="21"/>
        </w:rPr>
        <w:t>）文化因交流而精彩，因互鉴而丰富；（</w:t>
      </w:r>
      <w:r>
        <w:rPr>
          <w:rFonts w:ascii="宋体" w:cs="Times New Roman"/>
          <w:kern w:val="0"/>
          <w:szCs w:val="21"/>
        </w:rPr>
        <w:t>3</w:t>
      </w:r>
      <w:r>
        <w:rPr>
          <w:rFonts w:ascii="宋体" w:cs="宋体"/>
          <w:kern w:val="0"/>
          <w:szCs w:val="21"/>
        </w:rPr>
        <w:t>）各个国家和民族的文化在相互交流、借鉴、融合中，共同促进世界文化的发展与繁荣；（</w:t>
      </w:r>
      <w:r>
        <w:rPr>
          <w:rFonts w:ascii="宋体" w:cs="Times New Roman"/>
          <w:kern w:val="0"/>
          <w:szCs w:val="21"/>
        </w:rPr>
        <w:t>4</w:t>
      </w:r>
      <w:r>
        <w:rPr>
          <w:rFonts w:ascii="宋体" w:cs="宋体"/>
          <w:kern w:val="0"/>
          <w:szCs w:val="21"/>
        </w:rPr>
        <w:t>）在文化交流中可以增进各国之间的友谊。（答出其中三层意思即可给（</w:t>
      </w:r>
      <w:r>
        <w:rPr>
          <w:rFonts w:ascii="宋体" w:cs="Times New Roman"/>
          <w:kern w:val="0"/>
          <w:szCs w:val="21"/>
        </w:rPr>
        <w:t>6</w:t>
      </w:r>
      <w:r>
        <w:rPr>
          <w:rFonts w:ascii="宋体" w:cs="宋体"/>
          <w:kern w:val="0"/>
          <w:szCs w:val="21"/>
        </w:rPr>
        <w:t>分）。其他符合题意的答案亦可酌情给分）</w:t>
      </w:r>
      <w:r>
        <w:rPr>
          <w:rFonts w:ascii="宋体" w:cs="宋体"/>
          <w:kern w:val="0"/>
          <w:szCs w:val="21"/>
        </w:rPr>
        <w:br w:type="textWrapping"/>
      </w:r>
    </w:p>
    <w:p w14:paraId="11A92009">
      <w:pPr>
        <w:textAlignment w:val="center"/>
        <w:rPr>
          <w:rFonts w:ascii="宋体" w:cs="Times New Roman"/>
          <w:kern w:val="0"/>
          <w:szCs w:val="24"/>
        </w:rPr>
      </w:pPr>
      <w:r>
        <w:rPr>
          <w:rFonts w:ascii="宋体" w:cs="Times New Roman"/>
          <w:color w:val="3333FF"/>
          <w:kern w:val="0"/>
          <w:szCs w:val="24"/>
        </w:rPr>
        <w:t>12.</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）提示：知识竞赛、演讲比赛、歌咏比赛、征文比赛、制作展板等。（符合题意且答出两种活动形式即可给</w:t>
      </w:r>
      <w:r>
        <w:rPr>
          <w:rFonts w:ascii="宋体" w:cs="Times New Roman"/>
          <w:kern w:val="0"/>
          <w:szCs w:val="21"/>
        </w:rPr>
        <w:t>2</w:t>
      </w:r>
      <w:r>
        <w:rPr>
          <w:rFonts w:ascii="宋体" w:cs="宋体"/>
          <w:kern w:val="0"/>
          <w:szCs w:val="21"/>
        </w:rPr>
        <w:t>分）</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①坚持中国共产党的领导；②坚定不移地高举中国特色社会主义伟大旗帜；③坚持中国特色社会主义道路、理论、制度、文化；④全国各族人民立足中国国情，团结奋斗，不断探索，不断创新。（答出其中三层意思即可给（</w:t>
      </w:r>
      <w:r>
        <w:rPr>
          <w:rFonts w:ascii="宋体" w:cs="Times New Roman"/>
          <w:kern w:val="0"/>
          <w:szCs w:val="21"/>
        </w:rPr>
        <w:t>6</w:t>
      </w:r>
      <w:r>
        <w:rPr>
          <w:rFonts w:ascii="宋体" w:cs="宋体"/>
          <w:kern w:val="0"/>
          <w:szCs w:val="21"/>
        </w:rPr>
        <w:t>分）。其他符合题意的答案亦可酌情给分）</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）①树立远大理想，立志报效家乡发展；②努力学习，提高自身素质，立志成才；③弘扬民族精神，不断探索创新；④勇于承担自己的责任，积极投身社会实践。（答出其中两层意思即可给（</w:t>
      </w:r>
      <w:r>
        <w:rPr>
          <w:rFonts w:ascii="宋体" w:cs="Times New Roman"/>
          <w:kern w:val="0"/>
          <w:szCs w:val="21"/>
        </w:rPr>
        <w:t>4</w:t>
      </w:r>
      <w:r>
        <w:rPr>
          <w:rFonts w:ascii="宋体" w:cs="宋体"/>
          <w:kern w:val="0"/>
          <w:szCs w:val="21"/>
        </w:rPr>
        <w:t>分）。其他符合题意的答案亦可酌情给分）</w:t>
      </w:r>
    </w:p>
    <w:p w14:paraId="75969374">
      <w:pPr>
        <w:textAlignment w:val="center"/>
        <w:rPr>
          <w:rFonts w:ascii="宋体" w:cs="Times New Roman"/>
          <w:kern w:val="0"/>
          <w:szCs w:val="24"/>
        </w:rPr>
      </w:pPr>
    </w:p>
    <w:p w14:paraId="2355053C">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13"/>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07E9B2A8">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14" cstate="print"/>
                    <a:stretch>
                      <a:fillRect/>
                    </a:stretch>
                  </pic:blipFill>
                  <pic:spPr>
                    <a:xfrm>
                      <a:off x="0" y="0"/>
                      <a:ext cx="5274310" cy="2893060"/>
                    </a:xfrm>
                    <a:prstGeom prst="rect">
                      <a:avLst/>
                    </a:prstGeom>
                  </pic:spPr>
                </pic:pic>
              </a:graphicData>
            </a:graphic>
          </wp:inline>
        </w:drawing>
      </w:r>
    </w:p>
    <w:p w14:paraId="52BC560A">
      <w:pPr>
        <w:textAlignment w:val="center"/>
        <w:rPr>
          <w:rFonts w:ascii="宋体" w:cs="Times New Roman"/>
          <w:kern w:val="0"/>
          <w:szCs w:val="24"/>
        </w:rPr>
      </w:pP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FE85F4">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C44CF2">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A7F825">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4F2554">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83ECA7">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4A6DAB">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E15F9C"/>
    <w:rsid w:val="00006AC9"/>
    <w:rsid w:val="000850B7"/>
    <w:rsid w:val="00120316"/>
    <w:rsid w:val="00150006"/>
    <w:rsid w:val="00E15F9C"/>
    <w:rsid w:val="47DB0832"/>
    <w:rsid w:val="5B5B00FD"/>
    <w:rsid w:val="7AFA77DB"/>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2.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8"/>
    <customShpInfo spid="_x0000_s1026"/>
    <customShpInfo spid="_x0000_s102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9D0EBA-54FB-4B79-89EF-9240A6055C5F}">
  <ds:schemaRefs/>
</ds:datastoreItem>
</file>

<file path=docProps/app.xml><?xml version="1.0" encoding="utf-8"?>
<Properties xmlns="http://schemas.openxmlformats.org/officeDocument/2006/extended-properties" xmlns:vt="http://schemas.openxmlformats.org/officeDocument/2006/docPropsVTypes">
  <Template>Normal</Template>
  <Pages>8</Pages>
  <Words>5418</Words>
  <Characters>5637</Characters>
  <Lines>41</Lines>
  <Paragraphs>11</Paragraphs>
  <TotalTime>0</TotalTime>
  <ScaleCrop>false</ScaleCrop>
  <LinksUpToDate>false</LinksUpToDate>
  <CharactersWithSpaces>5726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2024-07-20T16:11:20Z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835700F888FA48F7A64EC693CD9921B6_12</vt:lpwstr>
  </property>
</Properties>
</file>