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778273">
      <w:pPr>
        <w:jc w:val="center"/>
        <w:textAlignment w:val="center"/>
        <w:rPr>
          <w:rFonts w:ascii="宋体"/>
          <w:b/>
          <w:color w:val="FF0000"/>
          <w:sz w:val="28"/>
        </w:rPr>
      </w:pPr>
      <w:bookmarkStart w:id="13" w:name="_GoBack"/>
      <w:bookmarkEnd w:id="13"/>
      <w:r>
        <w:rPr>
          <w:rFonts w:ascii="宋体" w:cs="Times New Roman"/>
          <w:b/>
          <w:color w:val="FF0000"/>
          <w:sz w:val="28"/>
        </w:rPr>
        <w:t>2019</w:t>
      </w:r>
      <w:r>
        <w:rPr>
          <w:rFonts w:ascii="宋体" w:cs="宋体"/>
          <w:b/>
          <w:color w:val="FF0000"/>
          <w:sz w:val="28"/>
        </w:rPr>
        <w:t>年浙江省绍兴市中考政治试卷</w:t>
      </w:r>
    </w:p>
    <w:p w14:paraId="1B2BB047">
      <w:pPr>
        <w:textAlignment w:val="center"/>
        <w:rPr>
          <w:rFonts w:ascii="宋体"/>
        </w:rPr>
      </w:pPr>
      <w:r>
        <w:rPr>
          <w:rFonts w:ascii="宋体" w:cs="黑体"/>
        </w:rPr>
        <w:t>一、单项选择题（本大题共</w:t>
      </w:r>
      <w:r>
        <w:rPr>
          <w:rFonts w:ascii="宋体" w:cs="Times New Roman"/>
          <w:b/>
        </w:rPr>
        <w:t>10</w:t>
      </w:r>
      <w:r>
        <w:rPr>
          <w:rFonts w:ascii="宋体" w:cs="黑体"/>
        </w:rPr>
        <w:t>小题，共</w:t>
      </w:r>
      <w:r>
        <w:rPr>
          <w:rFonts w:ascii="宋体" w:cs="Times New Roman"/>
          <w:b/>
        </w:rPr>
        <w:t>20.0</w:t>
      </w:r>
      <w:r>
        <w:rPr>
          <w:rFonts w:ascii="宋体" w:cs="黑体"/>
        </w:rPr>
        <w:t>分）</w:t>
      </w:r>
    </w:p>
    <w:p w14:paraId="5ACA7D56">
      <w:pPr>
        <w:numPr>
          <w:ilvl w:val="0"/>
          <w:numId w:val="1"/>
        </w:numPr>
        <w:textAlignment w:val="center"/>
        <w:rPr>
          <w:rFonts w:ascii="宋体"/>
        </w:rPr>
      </w:pPr>
      <w:bookmarkStart w:id="0" w:name="topic_a5c6d08d-70da-47c2-a016-06a375c55c"/>
      <w:r>
        <w:rPr>
          <w:rFonts w:ascii="宋体" w:cs="Times New Roman"/>
          <w:kern w:val="0"/>
          <w:szCs w:val="21"/>
        </w:rPr>
        <w:t>2018</w:t>
      </w:r>
      <w:r>
        <w:rPr>
          <w:rFonts w:ascii="宋体" w:cs="宋体"/>
          <w:kern w:val="0"/>
          <w:szCs w:val="21"/>
        </w:rPr>
        <w:t>年</w:t>
      </w:r>
      <w:r>
        <w:rPr>
          <w:rFonts w:ascii="宋体" w:cs="Times New Roman"/>
          <w:kern w:val="0"/>
          <w:szCs w:val="21"/>
        </w:rPr>
        <w:t>12</w:t>
      </w:r>
      <w:r>
        <w:rPr>
          <w:rFonts w:ascii="宋体" w:cs="宋体"/>
          <w:kern w:val="0"/>
          <w:szCs w:val="21"/>
        </w:rPr>
        <w:t>月，国务院印发《</w:t>
      </w:r>
      <w:r>
        <w:rPr>
          <w:rFonts w:ascii="宋体" w:cs="Times New Roman"/>
          <w:kern w:val="0"/>
          <w:szCs w:val="21"/>
        </w:rPr>
        <w:t>_____</w:t>
      </w:r>
      <w:r>
        <w:rPr>
          <w:rFonts w:ascii="宋体" w:cs="宋体"/>
          <w:kern w:val="0"/>
          <w:szCs w:val="21"/>
        </w:rPr>
        <w:t>专项附加扣除暂行办法》，自</w:t>
      </w:r>
      <w:r>
        <w:rPr>
          <w:rFonts w:ascii="宋体" w:cs="Times New Roman"/>
          <w:kern w:val="0"/>
          <w:szCs w:val="21"/>
        </w:rPr>
        <w:t>2019</w:t>
      </w:r>
      <w:r>
        <w:rPr>
          <w:rFonts w:ascii="宋体" w:cs="宋体"/>
          <w:kern w:val="0"/>
          <w:szCs w:val="21"/>
        </w:rPr>
        <w:t>年</w:t>
      </w:r>
      <w:r>
        <w:rPr>
          <w:rFonts w:ascii="宋体" w:cs="Times New Roman"/>
          <w:kern w:val="0"/>
          <w:szCs w:val="21"/>
        </w:rPr>
        <w:t>1</w:t>
      </w:r>
      <w:r>
        <w:rPr>
          <w:rFonts w:ascii="宋体" w:cs="宋体"/>
          <w:kern w:val="0"/>
          <w:szCs w:val="21"/>
        </w:rPr>
        <w:t>月</w:t>
      </w:r>
      <w:r>
        <w:rPr>
          <w:rFonts w:ascii="宋体" w:cs="Times New Roman"/>
          <w:kern w:val="0"/>
          <w:szCs w:val="21"/>
        </w:rPr>
        <w:t>1</w:t>
      </w:r>
      <w:r>
        <w:rPr>
          <w:rFonts w:ascii="宋体" w:cs="宋体"/>
          <w:kern w:val="0"/>
          <w:szCs w:val="21"/>
        </w:rPr>
        <w:t>日起施行。（　　）</w:t>
      </w:r>
      <w:bookmarkEnd w:id="0"/>
    </w:p>
    <w:p w14:paraId="4D8A1909">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环保税</w:t>
      </w:r>
      <w:r>
        <w:rPr>
          <w:rFonts w:ascii="宋体"/>
        </w:rPr>
        <w:tab/>
      </w:r>
      <w:r>
        <w:rPr>
          <w:rFonts w:ascii="宋体" w:cs="Times New Roman"/>
          <w:kern w:val="0"/>
          <w:szCs w:val="24"/>
        </w:rPr>
        <w:t xml:space="preserve">B. </w:t>
      </w:r>
      <w:r>
        <w:rPr>
          <w:rFonts w:ascii="宋体" w:cs="宋体"/>
          <w:kern w:val="0"/>
          <w:szCs w:val="21"/>
        </w:rPr>
        <w:t>增值税</w:t>
      </w:r>
      <w:r>
        <w:rPr>
          <w:rFonts w:ascii="宋体"/>
        </w:rPr>
        <w:tab/>
      </w:r>
      <w:r>
        <w:rPr>
          <w:rFonts w:ascii="宋体" w:cs="Times New Roman"/>
          <w:kern w:val="0"/>
          <w:szCs w:val="24"/>
        </w:rPr>
        <w:t xml:space="preserve">C. </w:t>
      </w:r>
      <w:r>
        <w:rPr>
          <w:rFonts w:ascii="宋体" w:cs="宋体"/>
          <w:kern w:val="0"/>
          <w:szCs w:val="21"/>
        </w:rPr>
        <w:t>车船税</w:t>
      </w:r>
      <w:r>
        <w:rPr>
          <w:rFonts w:ascii="宋体"/>
        </w:rPr>
        <w:tab/>
      </w:r>
      <w:r>
        <w:rPr>
          <w:rFonts w:ascii="宋体" w:cs="Times New Roman"/>
          <w:kern w:val="0"/>
          <w:szCs w:val="24"/>
        </w:rPr>
        <w:t xml:space="preserve">D. </w:t>
      </w:r>
      <w:r>
        <w:rPr>
          <w:rFonts w:ascii="宋体" w:cs="宋体"/>
          <w:kern w:val="0"/>
          <w:szCs w:val="21"/>
        </w:rPr>
        <w:t>个人所得税</w:t>
      </w:r>
    </w:p>
    <w:p w14:paraId="0F2AB069">
      <w:pPr>
        <w:numPr>
          <w:ilvl w:val="0"/>
          <w:numId w:val="1"/>
        </w:numPr>
        <w:textAlignment w:val="center"/>
        <w:rPr>
          <w:rFonts w:ascii="宋体"/>
        </w:rPr>
      </w:pPr>
      <w:bookmarkStart w:id="1" w:name="topic_a90da322-b70f-4b9b-89e5-6337b29442"/>
      <w:r>
        <w:rPr>
          <w:rFonts w:ascii="宋体" w:cs="宋体"/>
          <w:kern w:val="0"/>
          <w:szCs w:val="21"/>
        </w:rPr>
        <w:t>随着我国一系列减税降费政策的落地，</w:t>
      </w:r>
      <w:r>
        <w:rPr>
          <w:rFonts w:ascii="宋体" w:cs="Times New Roman"/>
          <w:kern w:val="0"/>
          <w:szCs w:val="21"/>
        </w:rPr>
        <w:t>2019</w:t>
      </w:r>
      <w:r>
        <w:rPr>
          <w:rFonts w:ascii="宋体" w:cs="宋体"/>
          <w:kern w:val="0"/>
          <w:szCs w:val="21"/>
        </w:rPr>
        <w:t>年头</w:t>
      </w:r>
      <w:r>
        <w:rPr>
          <w:rFonts w:ascii="宋体" w:cs="Times New Roman"/>
          <w:kern w:val="0"/>
          <w:szCs w:val="21"/>
        </w:rPr>
        <w:t>4</w:t>
      </w:r>
      <w:r>
        <w:rPr>
          <w:rFonts w:ascii="宋体" w:cs="宋体"/>
          <w:kern w:val="0"/>
          <w:szCs w:val="21"/>
        </w:rPr>
        <w:t>个月，小微企业普惠性政策新增减税</w:t>
      </w:r>
      <w:r>
        <w:rPr>
          <w:rFonts w:ascii="宋体" w:cs="Times New Roman"/>
          <w:kern w:val="0"/>
          <w:szCs w:val="21"/>
        </w:rPr>
        <w:t>623</w:t>
      </w:r>
      <w:r>
        <w:rPr>
          <w:rFonts w:ascii="宋体" w:cs="宋体"/>
          <w:kern w:val="0"/>
          <w:szCs w:val="21"/>
        </w:rPr>
        <w:t>亿元，其中广大民营企业和个体工商户合计减税</w:t>
      </w:r>
      <w:r>
        <w:rPr>
          <w:rFonts w:ascii="宋体" w:cs="Times New Roman"/>
          <w:kern w:val="0"/>
          <w:szCs w:val="21"/>
        </w:rPr>
        <w:t>519</w:t>
      </w:r>
      <w:r>
        <w:rPr>
          <w:rFonts w:ascii="宋体" w:cs="宋体"/>
          <w:kern w:val="0"/>
          <w:szCs w:val="21"/>
        </w:rPr>
        <w:t>亿元。这些举措（　　）</w:t>
      </w:r>
      <w:r>
        <w:rPr>
          <w:rFonts w:ascii="宋体" w:cs="宋体"/>
          <w:kern w:val="0"/>
          <w:szCs w:val="21"/>
        </w:rPr>
        <w:br w:type="textWrapping"/>
      </w:r>
      <w:r>
        <w:rPr>
          <w:rFonts w:ascii="宋体" w:cs="宋体"/>
          <w:kern w:val="0"/>
          <w:szCs w:val="21"/>
        </w:rPr>
        <w:t>①说明我国实现了全面建成小康社会的目标</w:t>
      </w:r>
      <w:r>
        <w:rPr>
          <w:rFonts w:ascii="宋体" w:cs="宋体"/>
          <w:kern w:val="0"/>
          <w:szCs w:val="21"/>
        </w:rPr>
        <w:br w:type="textWrapping"/>
      </w:r>
      <w:r>
        <w:rPr>
          <w:rFonts w:ascii="宋体" w:cs="宋体"/>
          <w:kern w:val="0"/>
          <w:szCs w:val="21"/>
        </w:rPr>
        <w:t>②体现了党和政府以人民为中心的发展思想</w:t>
      </w:r>
      <w:r>
        <w:rPr>
          <w:rFonts w:ascii="宋体" w:cs="宋体"/>
          <w:kern w:val="0"/>
          <w:szCs w:val="21"/>
        </w:rPr>
        <w:br w:type="textWrapping"/>
      </w:r>
      <w:r>
        <w:rPr>
          <w:rFonts w:ascii="宋体" w:cs="宋体"/>
          <w:kern w:val="0"/>
          <w:szCs w:val="21"/>
        </w:rPr>
        <w:t>③表明我国鼓励、支持和引导非公有制经济发展</w:t>
      </w:r>
      <w:r>
        <w:rPr>
          <w:rFonts w:ascii="宋体" w:cs="宋体"/>
          <w:kern w:val="0"/>
          <w:szCs w:val="21"/>
        </w:rPr>
        <w:br w:type="textWrapping"/>
      </w:r>
      <w:r>
        <w:rPr>
          <w:rFonts w:ascii="宋体" w:cs="宋体"/>
          <w:kern w:val="0"/>
          <w:szCs w:val="21"/>
        </w:rPr>
        <w:t>④有助于巩固民营企业在社会主义经济中的主体地位</w:t>
      </w:r>
      <w:bookmarkEnd w:id="1"/>
    </w:p>
    <w:p w14:paraId="2E765068">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tab/>
      </w:r>
      <w:r>
        <w:rPr>
          <w:rFonts w:ascii="宋体" w:cs="Times New Roman"/>
          <w:kern w:val="0"/>
          <w:szCs w:val="24"/>
        </w:rPr>
        <w:t xml:space="preserve">B. </w:t>
      </w:r>
      <w:r>
        <w:rPr>
          <w:rFonts w:ascii="宋体" w:cs="宋体"/>
          <w:kern w:val="0"/>
          <w:szCs w:val="21"/>
        </w:rPr>
        <w:t>①③</w:t>
      </w:r>
      <w:r>
        <w:rPr>
          <w:rFonts w:ascii="宋体"/>
        </w:rPr>
        <w:tab/>
      </w:r>
      <w:r>
        <w:rPr>
          <w:rFonts w:ascii="宋体" w:cs="Times New Roman"/>
          <w:kern w:val="0"/>
          <w:szCs w:val="24"/>
        </w:rPr>
        <w:t xml:space="preserve">C. </w:t>
      </w:r>
      <w:r>
        <w:rPr>
          <w:rFonts w:ascii="宋体" w:cs="宋体"/>
          <w:kern w:val="0"/>
          <w:szCs w:val="21"/>
        </w:rPr>
        <w:t>②③</w:t>
      </w:r>
      <w:r>
        <w:rPr>
          <w:rFonts w:ascii="宋体"/>
        </w:rPr>
        <w:tab/>
      </w:r>
      <w:r>
        <w:rPr>
          <w:rFonts w:ascii="宋体" w:cs="Times New Roman"/>
          <w:kern w:val="0"/>
          <w:szCs w:val="24"/>
        </w:rPr>
        <w:t xml:space="preserve">D. </w:t>
      </w:r>
      <w:r>
        <w:rPr>
          <w:rFonts w:ascii="宋体" w:cs="宋体"/>
          <w:kern w:val="0"/>
          <w:szCs w:val="21"/>
        </w:rPr>
        <w:t>③④</w:t>
      </w:r>
    </w:p>
    <w:p w14:paraId="52FDAD1E">
      <w:pPr>
        <w:numPr>
          <w:ilvl w:val="0"/>
          <w:numId w:val="1"/>
        </w:numPr>
        <w:textAlignment w:val="center"/>
        <w:rPr>
          <w:rFonts w:ascii="宋体"/>
        </w:rPr>
      </w:pPr>
      <w:bookmarkStart w:id="2" w:name="topic_54f9cc85-5f72-41c9-b82c-09756de468"/>
      <w:r>
        <w:rPr>
          <w:rFonts w:ascii="宋体" w:cs="宋体"/>
          <w:kern w:val="0"/>
          <w:szCs w:val="21"/>
        </w:rPr>
        <w:t>“还有什么能像我的战舰这样，把我和我的祖国如此紧密相连</w:t>
      </w:r>
      <w:r>
        <w:rPr>
          <w:rFonts w:ascii="宋体" w:cs="Times New Roman"/>
          <w:kern w:val="0"/>
          <w:szCs w:val="21"/>
        </w:rPr>
        <w:t>!</w:t>
      </w:r>
      <w:r>
        <w:rPr>
          <w:rFonts w:ascii="宋体" w:cs="宋体"/>
          <w:kern w:val="0"/>
          <w:szCs w:val="21"/>
        </w:rPr>
        <w:t>”这是海军战士内心的骄傲；“这里是中国领海</w:t>
      </w:r>
      <w:r>
        <w:rPr>
          <w:rFonts w:ascii="宋体" w:cs="Times New Roman"/>
          <w:kern w:val="0"/>
          <w:szCs w:val="21"/>
        </w:rPr>
        <w:t>!</w:t>
      </w:r>
      <w:r>
        <w:rPr>
          <w:rFonts w:ascii="宋体" w:cs="宋体"/>
          <w:kern w:val="0"/>
          <w:szCs w:val="21"/>
        </w:rPr>
        <w:t>请立即离开</w:t>
      </w:r>
      <w:r>
        <w:rPr>
          <w:rFonts w:ascii="宋体" w:cs="Times New Roman"/>
          <w:kern w:val="0"/>
          <w:szCs w:val="21"/>
        </w:rPr>
        <w:t>!</w:t>
      </w:r>
      <w:r>
        <w:rPr>
          <w:rFonts w:ascii="宋体" w:cs="宋体"/>
          <w:kern w:val="0"/>
          <w:szCs w:val="21"/>
        </w:rPr>
        <w:t>”这是海军指战员对外国军舰以航行自由为名闯入中国领海时的坚定回应。他们的言行（　　）</w:t>
      </w:r>
      <w:r>
        <w:rPr>
          <w:rFonts w:ascii="宋体" w:cs="宋体"/>
          <w:kern w:val="0"/>
          <w:szCs w:val="21"/>
        </w:rPr>
        <w:br w:type="textWrapping"/>
      </w:r>
      <w:r>
        <w:rPr>
          <w:rFonts w:ascii="宋体" w:cs="宋体"/>
          <w:kern w:val="0"/>
          <w:szCs w:val="21"/>
        </w:rPr>
        <w:t>①自觉履行了维护国家安全的义务</w:t>
      </w:r>
      <w:r>
        <w:rPr>
          <w:rFonts w:ascii="宋体" w:cs="宋体"/>
          <w:kern w:val="0"/>
          <w:szCs w:val="21"/>
        </w:rPr>
        <w:br w:type="textWrapping"/>
      </w:r>
      <w:r>
        <w:rPr>
          <w:rFonts w:ascii="宋体" w:cs="宋体"/>
          <w:kern w:val="0"/>
          <w:szCs w:val="21"/>
        </w:rPr>
        <w:t>②依法行使了政治权利和自由</w:t>
      </w:r>
      <w:r>
        <w:rPr>
          <w:rFonts w:ascii="宋体" w:cs="宋体"/>
          <w:kern w:val="0"/>
          <w:szCs w:val="21"/>
        </w:rPr>
        <w:br w:type="textWrapping"/>
      </w:r>
      <w:r>
        <w:rPr>
          <w:rFonts w:ascii="宋体" w:cs="宋体"/>
          <w:kern w:val="0"/>
          <w:szCs w:val="21"/>
        </w:rPr>
        <w:t>③彰显了不畏强暴、扬善惩恶的精神</w:t>
      </w:r>
      <w:r>
        <w:rPr>
          <w:rFonts w:ascii="宋体" w:cs="宋体"/>
          <w:kern w:val="0"/>
          <w:szCs w:val="21"/>
        </w:rPr>
        <w:br w:type="textWrapping"/>
      </w:r>
      <w:r>
        <w:rPr>
          <w:rFonts w:ascii="宋体" w:cs="宋体"/>
          <w:kern w:val="0"/>
          <w:szCs w:val="21"/>
        </w:rPr>
        <w:t>④体现了爱国敬业的价值准则</w:t>
      </w:r>
      <w:bookmarkEnd w:id="2"/>
    </w:p>
    <w:p w14:paraId="1BCC4DC7">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①②④</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②③④</w:t>
      </w:r>
    </w:p>
    <w:p w14:paraId="53088D0F">
      <w:pPr>
        <w:numPr>
          <w:ilvl w:val="0"/>
          <w:numId w:val="1"/>
        </w:numPr>
        <w:textAlignment w:val="center"/>
        <w:rPr>
          <w:rFonts w:ascii="宋体"/>
        </w:rPr>
      </w:pPr>
      <w:bookmarkStart w:id="3" w:name="topic_56cfcf97-d882-496d-8d5a-5cae384796"/>
      <w:r>
        <w:rPr>
          <w:rFonts w:ascii="宋体" w:cs="Times New Roman"/>
          <w:kern w:val="0"/>
          <w:szCs w:val="24"/>
        </w:rPr>
        <w:pict>
          <v:shape id="_x0000_s1028" o:spid="_x0000_s1028" o:spt="75" type="#_x0000_t75" style="position:absolute;left:0pt;margin-top:0pt;height:100.5pt;width:123pt;mso-position-horizontal:right;mso-position-vertical-relative:line;mso-wrap-distance-bottom:0pt;mso-wrap-distance-left:9pt;mso-wrap-distance-right:9pt;mso-wrap-distance-top:0pt;z-index:251659264;mso-width-relative:page;mso-height-relative:page;" filled="f" o:preferrelative="t" stroked="f" coordsize="21600,21600" o:allowoverlap="f">
            <v:path/>
            <v:fill on="f" focussize="0,0"/>
            <v:stroke on="f" joinstyle="miter"/>
            <v:imagedata r:id="rId10" o:title=""/>
            <o:lock v:ext="edit" aspectratio="t"/>
            <w10:wrap type="square" side="left"/>
          </v:shape>
        </w:pict>
      </w:r>
      <w:r>
        <w:rPr>
          <w:rFonts w:ascii="宋体" w:cs="宋体"/>
          <w:kern w:val="0"/>
          <w:szCs w:val="21"/>
        </w:rPr>
        <w:t>如图漫画警示我们（　　）</w:t>
      </w:r>
      <w:r>
        <w:rPr>
          <w:rFonts w:ascii="宋体" w:cs="宋体"/>
          <w:kern w:val="0"/>
          <w:szCs w:val="21"/>
        </w:rPr>
        <w:br w:type="textWrapping"/>
      </w:r>
      <w:r>
        <w:rPr>
          <w:rFonts w:ascii="宋体" w:cs="宋体"/>
          <w:kern w:val="0"/>
          <w:szCs w:val="21"/>
        </w:rPr>
        <w:t>①青少年要拒绝一切毒品诱惑，学会自我保护</w:t>
      </w:r>
      <w:r>
        <w:rPr>
          <w:rFonts w:ascii="宋体" w:cs="宋体"/>
          <w:kern w:val="0"/>
          <w:szCs w:val="21"/>
        </w:rPr>
        <w:br w:type="textWrapping"/>
      </w:r>
      <w:r>
        <w:rPr>
          <w:rFonts w:ascii="宋体" w:cs="宋体"/>
          <w:kern w:val="0"/>
          <w:szCs w:val="21"/>
        </w:rPr>
        <w:t>②学校要加大禁毒执法力度，加强学校保护</w:t>
      </w:r>
      <w:r>
        <w:rPr>
          <w:rFonts w:ascii="宋体" w:cs="宋体"/>
          <w:kern w:val="0"/>
          <w:szCs w:val="21"/>
        </w:rPr>
        <w:br w:type="textWrapping"/>
      </w:r>
      <w:r>
        <w:rPr>
          <w:rFonts w:ascii="宋体" w:cs="宋体"/>
          <w:kern w:val="0"/>
          <w:szCs w:val="21"/>
        </w:rPr>
        <w:t>③社会要做好禁毒防控工作，加强社会保护</w:t>
      </w:r>
      <w:r>
        <w:rPr>
          <w:rFonts w:ascii="宋体" w:cs="宋体"/>
          <w:kern w:val="0"/>
          <w:szCs w:val="21"/>
        </w:rPr>
        <w:br w:type="textWrapping"/>
      </w:r>
      <w:r>
        <w:rPr>
          <w:rFonts w:ascii="宋体" w:cs="宋体"/>
          <w:kern w:val="0"/>
          <w:szCs w:val="21"/>
        </w:rPr>
        <w:t>④家长要关心爱护未成年子女，加强家庭保护</w:t>
      </w:r>
      <w:bookmarkEnd w:id="3"/>
      <w:r>
        <w:rPr>
          <w:rFonts w:ascii="宋体"/>
        </w:rPr>
        <w:br w:type="textWrapping"/>
      </w:r>
      <w:r>
        <w:rPr>
          <w:rFonts w:ascii="宋体"/>
        </w:rPr>
        <w:br w:type="textWrapping"/>
      </w:r>
    </w:p>
    <w:p w14:paraId="2B14107F">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①②④</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②③④</w:t>
      </w:r>
    </w:p>
    <w:p w14:paraId="3F21938B">
      <w:pPr>
        <w:numPr>
          <w:ilvl w:val="0"/>
          <w:numId w:val="1"/>
        </w:numPr>
        <w:textAlignment w:val="center"/>
        <w:rPr>
          <w:rFonts w:ascii="宋体"/>
        </w:rPr>
      </w:pPr>
      <w:bookmarkStart w:id="4" w:name="topic_8250943b-fbf3-4edb-b447-5c070eb363"/>
      <w:r>
        <w:rPr>
          <w:rFonts w:ascii="宋体" w:cs="宋体"/>
          <w:kern w:val="0"/>
          <w:szCs w:val="21"/>
        </w:rPr>
        <w:t>浙江省励志成长成才优秀学生邵镇炜，从小患病，不能行走，连翻阅课本也很吃力。但他凭顽强的毅力，努力学习，成为师生眼中的优秀少年。这启示我们（　　）</w:t>
      </w:r>
      <w:bookmarkEnd w:id="4"/>
    </w:p>
    <w:p w14:paraId="6C045544">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要接纳自我，做更好的自己</w:t>
      </w:r>
      <w:r>
        <w:rPr>
          <w:rFonts w:ascii="宋体"/>
        </w:rPr>
        <w:tab/>
      </w:r>
      <w:r>
        <w:rPr>
          <w:rFonts w:ascii="宋体" w:cs="Times New Roman"/>
          <w:kern w:val="0"/>
          <w:szCs w:val="24"/>
        </w:rPr>
        <w:t xml:space="preserve">B. </w:t>
      </w:r>
      <w:r>
        <w:rPr>
          <w:rFonts w:ascii="宋体" w:cs="宋体"/>
          <w:kern w:val="0"/>
          <w:szCs w:val="21"/>
        </w:rPr>
        <w:t>需呵护友谊，缔结真挚友情</w:t>
      </w:r>
      <w:r>
        <w:rPr>
          <w:rFonts w:ascii="宋体"/>
        </w:rPr>
        <w:br w:type="textWrapping"/>
      </w:r>
      <w:r>
        <w:rPr>
          <w:rFonts w:ascii="宋体" w:cs="Times New Roman"/>
          <w:kern w:val="0"/>
          <w:szCs w:val="24"/>
        </w:rPr>
        <w:t xml:space="preserve">C. </w:t>
      </w:r>
      <w:r>
        <w:rPr>
          <w:rFonts w:ascii="宋体" w:cs="宋体"/>
          <w:kern w:val="0"/>
          <w:szCs w:val="21"/>
        </w:rPr>
        <w:t>学会调节情绪，做情绪的主人</w:t>
      </w:r>
      <w:r>
        <w:rPr>
          <w:rFonts w:ascii="宋体"/>
        </w:rPr>
        <w:tab/>
      </w:r>
      <w:r>
        <w:rPr>
          <w:rFonts w:ascii="宋体" w:cs="Times New Roman"/>
          <w:kern w:val="0"/>
          <w:szCs w:val="24"/>
        </w:rPr>
        <w:t xml:space="preserve">D. </w:t>
      </w:r>
      <w:r>
        <w:rPr>
          <w:rFonts w:ascii="宋体" w:cs="宋体"/>
          <w:kern w:val="0"/>
          <w:szCs w:val="21"/>
        </w:rPr>
        <w:t>唯有挫折，才能成就生命的精彩</w:t>
      </w:r>
    </w:p>
    <w:p w14:paraId="1C3A937E">
      <w:pPr>
        <w:numPr>
          <w:ilvl w:val="0"/>
          <w:numId w:val="1"/>
        </w:numPr>
        <w:textAlignment w:val="center"/>
        <w:rPr>
          <w:rFonts w:ascii="宋体"/>
        </w:rPr>
      </w:pPr>
      <w:bookmarkStart w:id="5" w:name="topic_d682f34a-f876-499f-83aa-5c29c357e3"/>
      <w:r>
        <w:rPr>
          <w:rFonts w:ascii="宋体" w:cs="宋体"/>
          <w:kern w:val="0"/>
          <w:szCs w:val="21"/>
        </w:rPr>
        <w:t>科技也使“比邻若天涯”。亲友团聚时，随处可见“低头一族”，虚拟世界的热情加剧着现实的冷漠。这警示人们缩短心灵距离更需要（　　）</w:t>
      </w:r>
      <w:bookmarkEnd w:id="5"/>
    </w:p>
    <w:p w14:paraId="088BB35E">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依靠科技创新</w:t>
      </w:r>
      <w:r>
        <w:rPr>
          <w:rFonts w:ascii="宋体"/>
        </w:rPr>
        <w:tab/>
      </w:r>
      <w:r>
        <w:rPr>
          <w:rFonts w:ascii="宋体" w:cs="Times New Roman"/>
          <w:kern w:val="0"/>
          <w:szCs w:val="24"/>
        </w:rPr>
        <w:t xml:space="preserve">B. </w:t>
      </w:r>
      <w:r>
        <w:rPr>
          <w:rFonts w:ascii="宋体" w:cs="宋体"/>
          <w:kern w:val="0"/>
          <w:szCs w:val="21"/>
        </w:rPr>
        <w:t>加强相关立法</w:t>
      </w:r>
      <w:r>
        <w:rPr>
          <w:rFonts w:ascii="宋体"/>
        </w:rPr>
        <w:tab/>
      </w:r>
      <w:r>
        <w:rPr>
          <w:rFonts w:ascii="宋体" w:cs="Times New Roman"/>
          <w:kern w:val="0"/>
          <w:szCs w:val="24"/>
        </w:rPr>
        <w:t xml:space="preserve">C. </w:t>
      </w:r>
      <w:r>
        <w:rPr>
          <w:rFonts w:ascii="宋体" w:cs="宋体"/>
          <w:kern w:val="0"/>
          <w:szCs w:val="21"/>
        </w:rPr>
        <w:t>远离虚拟网络</w:t>
      </w:r>
      <w:r>
        <w:rPr>
          <w:rFonts w:ascii="宋体"/>
        </w:rPr>
        <w:tab/>
      </w:r>
      <w:r>
        <w:rPr>
          <w:rFonts w:ascii="宋体" w:cs="Times New Roman"/>
          <w:kern w:val="0"/>
          <w:szCs w:val="24"/>
        </w:rPr>
        <w:t xml:space="preserve">D. </w:t>
      </w:r>
      <w:r>
        <w:rPr>
          <w:rFonts w:ascii="宋体" w:cs="宋体"/>
          <w:kern w:val="0"/>
          <w:szCs w:val="21"/>
        </w:rPr>
        <w:t>弘扬传统美德</w:t>
      </w:r>
    </w:p>
    <w:p w14:paraId="7F8C124C">
      <w:pPr>
        <w:numPr>
          <w:ilvl w:val="0"/>
          <w:numId w:val="1"/>
        </w:numPr>
        <w:textAlignment w:val="center"/>
        <w:rPr>
          <w:rFonts w:ascii="宋体"/>
        </w:rPr>
      </w:pPr>
      <w:bookmarkStart w:id="6" w:name="topic_02b4b1ba-f131-4920-9eeb-b778208e3c"/>
      <w:r>
        <w:rPr>
          <w:rFonts w:ascii="宋体" w:cs="Times New Roman"/>
          <w:kern w:val="0"/>
          <w:szCs w:val="21"/>
        </w:rPr>
        <w:t>2019</w:t>
      </w:r>
      <w:r>
        <w:rPr>
          <w:rFonts w:ascii="宋体" w:cs="宋体"/>
          <w:kern w:val="0"/>
          <w:szCs w:val="21"/>
        </w:rPr>
        <w:t>年</w:t>
      </w:r>
      <w:r>
        <w:rPr>
          <w:rFonts w:ascii="宋体" w:cs="Times New Roman"/>
          <w:kern w:val="0"/>
          <w:szCs w:val="21"/>
        </w:rPr>
        <w:t>3</w:t>
      </w:r>
      <w:r>
        <w:rPr>
          <w:rFonts w:ascii="宋体" w:cs="宋体"/>
          <w:kern w:val="0"/>
          <w:szCs w:val="21"/>
        </w:rPr>
        <w:t>月</w:t>
      </w:r>
      <w:r>
        <w:rPr>
          <w:rFonts w:ascii="宋体" w:cs="Times New Roman"/>
          <w:kern w:val="0"/>
          <w:szCs w:val="21"/>
        </w:rPr>
        <w:t>28</w:t>
      </w:r>
      <w:r>
        <w:rPr>
          <w:rFonts w:ascii="宋体" w:cs="宋体"/>
          <w:kern w:val="0"/>
          <w:szCs w:val="21"/>
        </w:rPr>
        <w:t>日，庆祝西藏民主改革</w:t>
      </w:r>
      <w:r>
        <w:rPr>
          <w:rFonts w:ascii="宋体" w:cs="Times New Roman"/>
          <w:kern w:val="0"/>
          <w:szCs w:val="21"/>
        </w:rPr>
        <w:t>____</w:t>
      </w:r>
      <w:r>
        <w:rPr>
          <w:rFonts w:ascii="宋体" w:cs="宋体"/>
          <w:kern w:val="0"/>
          <w:szCs w:val="21"/>
        </w:rPr>
        <w:t>周年大会在拉萨举行，近万名各族各界代表在布达拉宫广场举行盛大集会。（　　）</w:t>
      </w:r>
      <w:bookmarkEnd w:id="6"/>
    </w:p>
    <w:p w14:paraId="06CEABE9">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Times New Roman"/>
          <w:kern w:val="0"/>
          <w:szCs w:val="21"/>
        </w:rPr>
        <w:t>50</w:t>
      </w:r>
      <w:r>
        <w:rPr>
          <w:rFonts w:ascii="宋体"/>
        </w:rPr>
        <w:tab/>
      </w:r>
      <w:r>
        <w:rPr>
          <w:rFonts w:ascii="宋体" w:cs="Times New Roman"/>
          <w:kern w:val="0"/>
          <w:szCs w:val="24"/>
        </w:rPr>
        <w:t xml:space="preserve">B. </w:t>
      </w:r>
      <w:r>
        <w:rPr>
          <w:rFonts w:ascii="宋体" w:cs="Times New Roman"/>
          <w:kern w:val="0"/>
          <w:szCs w:val="21"/>
        </w:rPr>
        <w:t>60</w:t>
      </w:r>
      <w:r>
        <w:rPr>
          <w:rFonts w:ascii="宋体"/>
        </w:rPr>
        <w:tab/>
      </w:r>
      <w:r>
        <w:rPr>
          <w:rFonts w:ascii="宋体" w:cs="Times New Roman"/>
          <w:kern w:val="0"/>
          <w:szCs w:val="24"/>
        </w:rPr>
        <w:t xml:space="preserve">C. </w:t>
      </w:r>
      <w:r>
        <w:rPr>
          <w:rFonts w:ascii="宋体" w:cs="Times New Roman"/>
          <w:kern w:val="0"/>
          <w:szCs w:val="21"/>
        </w:rPr>
        <w:t>70</w:t>
      </w:r>
      <w:r>
        <w:rPr>
          <w:rFonts w:ascii="宋体"/>
        </w:rPr>
        <w:tab/>
      </w:r>
      <w:r>
        <w:rPr>
          <w:rFonts w:ascii="宋体" w:cs="Times New Roman"/>
          <w:kern w:val="0"/>
          <w:szCs w:val="24"/>
        </w:rPr>
        <w:t xml:space="preserve">D. </w:t>
      </w:r>
      <w:r>
        <w:rPr>
          <w:rFonts w:ascii="宋体" w:cs="Times New Roman"/>
          <w:kern w:val="0"/>
          <w:szCs w:val="21"/>
        </w:rPr>
        <w:t>100</w:t>
      </w:r>
    </w:p>
    <w:p w14:paraId="2C7DF9DD">
      <w:pPr>
        <w:numPr>
          <w:ilvl w:val="0"/>
          <w:numId w:val="1"/>
        </w:numPr>
        <w:textAlignment w:val="center"/>
        <w:rPr>
          <w:rFonts w:ascii="宋体"/>
        </w:rPr>
      </w:pPr>
      <w:bookmarkStart w:id="7" w:name="topic_29e648b6-71aa-4e60-be2f-a6e05e1ed6"/>
      <w:r>
        <w:rPr>
          <w:rFonts w:ascii="宋体" w:cs="宋体"/>
          <w:kern w:val="0"/>
          <w:szCs w:val="21"/>
        </w:rPr>
        <w:t>在十三届全国人大代表比例构成中，少数民族代表占代表总数的</w:t>
      </w:r>
      <w:r>
        <w:rPr>
          <w:rFonts w:ascii="宋体" w:cs="Times New Roman"/>
          <w:kern w:val="0"/>
          <w:szCs w:val="21"/>
        </w:rPr>
        <w:t>14.7%</w:t>
      </w:r>
      <w:r>
        <w:rPr>
          <w:rFonts w:ascii="宋体" w:cs="宋体"/>
          <w:kern w:val="0"/>
          <w:szCs w:val="21"/>
        </w:rPr>
        <w:t>，而</w:t>
      </w:r>
      <w:r>
        <w:rPr>
          <w:rFonts w:ascii="宋体" w:cs="Times New Roman"/>
          <w:kern w:val="0"/>
          <w:szCs w:val="21"/>
        </w:rPr>
        <w:t>2010</w:t>
      </w:r>
      <w:r>
        <w:rPr>
          <w:rFonts w:ascii="宋体" w:cs="宋体"/>
          <w:kern w:val="0"/>
          <w:szCs w:val="21"/>
        </w:rPr>
        <w:t>年第六次全国人口普查数据表明，少数民族人口占全国人口的比例仅为</w:t>
      </w:r>
      <w:r>
        <w:rPr>
          <w:rFonts w:ascii="宋体" w:cs="Times New Roman"/>
          <w:kern w:val="0"/>
          <w:szCs w:val="21"/>
        </w:rPr>
        <w:t>8.49%</w:t>
      </w:r>
      <w:r>
        <w:rPr>
          <w:rFonts w:ascii="宋体" w:cs="宋体"/>
          <w:kern w:val="0"/>
          <w:szCs w:val="21"/>
        </w:rPr>
        <w:t>．这主要体现了我国在处理民族关系上坚持的基本原则是（　　）</w:t>
      </w:r>
      <w:bookmarkEnd w:id="7"/>
    </w:p>
    <w:p w14:paraId="30237B02">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民族平等</w:t>
      </w:r>
      <w:r>
        <w:rPr>
          <w:rFonts w:ascii="宋体"/>
        </w:rPr>
        <w:tab/>
      </w:r>
      <w:r>
        <w:rPr>
          <w:rFonts w:ascii="宋体" w:cs="Times New Roman"/>
          <w:kern w:val="0"/>
          <w:szCs w:val="24"/>
        </w:rPr>
        <w:t xml:space="preserve">B. </w:t>
      </w:r>
      <w:r>
        <w:rPr>
          <w:rFonts w:ascii="宋体" w:cs="宋体"/>
          <w:kern w:val="0"/>
          <w:szCs w:val="21"/>
        </w:rPr>
        <w:t>民族团结</w:t>
      </w:r>
      <w:r>
        <w:rPr>
          <w:rFonts w:ascii="宋体"/>
        </w:rPr>
        <w:br w:type="textWrapping"/>
      </w:r>
      <w:r>
        <w:rPr>
          <w:rFonts w:ascii="宋体" w:cs="Times New Roman"/>
          <w:kern w:val="0"/>
          <w:szCs w:val="24"/>
        </w:rPr>
        <w:t xml:space="preserve">C. </w:t>
      </w:r>
      <w:r>
        <w:rPr>
          <w:rFonts w:ascii="宋体" w:cs="宋体"/>
          <w:kern w:val="0"/>
          <w:szCs w:val="21"/>
        </w:rPr>
        <w:t>各民族共同繁荣</w:t>
      </w:r>
      <w:r>
        <w:rPr>
          <w:rFonts w:ascii="宋体"/>
        </w:rPr>
        <w:tab/>
      </w:r>
      <w:r>
        <w:rPr>
          <w:rFonts w:ascii="宋体" w:cs="Times New Roman"/>
          <w:kern w:val="0"/>
          <w:szCs w:val="24"/>
        </w:rPr>
        <w:t xml:space="preserve">D. </w:t>
      </w:r>
      <w:r>
        <w:rPr>
          <w:rFonts w:ascii="宋体" w:cs="宋体"/>
          <w:kern w:val="0"/>
          <w:szCs w:val="21"/>
        </w:rPr>
        <w:t>民族区域自治</w:t>
      </w:r>
    </w:p>
    <w:p w14:paraId="0D37AB09">
      <w:pPr>
        <w:numPr>
          <w:ilvl w:val="0"/>
          <w:numId w:val="1"/>
        </w:numPr>
        <w:textAlignment w:val="center"/>
        <w:rPr>
          <w:rFonts w:ascii="宋体"/>
        </w:rPr>
      </w:pPr>
      <w:bookmarkStart w:id="8" w:name="topic_1d0532a8-ac02-4d00-95e6-e3e7f4ac8b"/>
      <w:r>
        <w:rPr>
          <w:rFonts w:ascii="宋体" w:cs="宋体"/>
          <w:kern w:val="0"/>
          <w:szCs w:val="21"/>
        </w:rPr>
        <w:t>绍兴发展依托于绿水青山。</w:t>
      </w:r>
      <w:r>
        <w:rPr>
          <w:rFonts w:ascii="宋体" w:cs="Times New Roman"/>
          <w:kern w:val="0"/>
          <w:szCs w:val="21"/>
        </w:rPr>
        <w:t>2018</w:t>
      </w:r>
      <w:r>
        <w:rPr>
          <w:rFonts w:ascii="宋体" w:cs="宋体"/>
          <w:kern w:val="0"/>
          <w:szCs w:val="21"/>
        </w:rPr>
        <w:t>年绍兴市共淘汰落后产能企业</w:t>
      </w:r>
      <w:r>
        <w:rPr>
          <w:rFonts w:ascii="宋体" w:cs="Times New Roman"/>
          <w:kern w:val="0"/>
          <w:szCs w:val="21"/>
        </w:rPr>
        <w:t>348</w:t>
      </w:r>
      <w:r>
        <w:rPr>
          <w:rFonts w:ascii="宋体" w:cs="宋体"/>
          <w:kern w:val="0"/>
          <w:szCs w:val="21"/>
        </w:rPr>
        <w:t>家，关停热电企业</w:t>
      </w:r>
      <w:r>
        <w:rPr>
          <w:rFonts w:ascii="宋体" w:cs="Times New Roman"/>
          <w:kern w:val="0"/>
          <w:szCs w:val="21"/>
        </w:rPr>
        <w:t>7</w:t>
      </w:r>
      <w:r>
        <w:rPr>
          <w:rFonts w:ascii="宋体" w:cs="宋体"/>
          <w:kern w:val="0"/>
          <w:szCs w:val="21"/>
        </w:rPr>
        <w:t>家，推广新能源汽车</w:t>
      </w:r>
      <w:r>
        <w:rPr>
          <w:rFonts w:ascii="宋体" w:cs="Times New Roman"/>
          <w:kern w:val="0"/>
          <w:szCs w:val="21"/>
        </w:rPr>
        <w:t>5026</w:t>
      </w:r>
      <w:r>
        <w:rPr>
          <w:rFonts w:ascii="宋体" w:cs="宋体"/>
          <w:kern w:val="0"/>
          <w:szCs w:val="21"/>
        </w:rPr>
        <w:t>辆，打响了蓝天保卫战。这样做（　　）</w:t>
      </w:r>
      <w:r>
        <w:rPr>
          <w:rFonts w:ascii="宋体" w:cs="宋体"/>
          <w:kern w:val="0"/>
          <w:szCs w:val="21"/>
        </w:rPr>
        <w:br w:type="textWrapping"/>
      </w:r>
      <w:r>
        <w:rPr>
          <w:rFonts w:ascii="宋体" w:cs="宋体"/>
          <w:kern w:val="0"/>
          <w:szCs w:val="21"/>
        </w:rPr>
        <w:t>①是因为保护环境就是保护和发展生产力</w:t>
      </w:r>
      <w:r>
        <w:rPr>
          <w:rFonts w:ascii="宋体" w:cs="宋体"/>
          <w:kern w:val="0"/>
          <w:szCs w:val="21"/>
        </w:rPr>
        <w:br w:type="textWrapping"/>
      </w:r>
      <w:r>
        <w:rPr>
          <w:rFonts w:ascii="宋体" w:cs="宋体"/>
          <w:kern w:val="0"/>
          <w:szCs w:val="21"/>
        </w:rPr>
        <w:t>②表明解决环境问题是绍兴当前的工作中心</w:t>
      </w:r>
      <w:r>
        <w:rPr>
          <w:rFonts w:ascii="宋体" w:cs="宋体"/>
          <w:kern w:val="0"/>
          <w:szCs w:val="21"/>
        </w:rPr>
        <w:br w:type="textWrapping"/>
      </w:r>
      <w:r>
        <w:rPr>
          <w:rFonts w:ascii="宋体" w:cs="宋体"/>
          <w:kern w:val="0"/>
          <w:szCs w:val="21"/>
        </w:rPr>
        <w:t>③体现了绍兴努力落实新发展理念，转变发展方式</w:t>
      </w:r>
      <w:r>
        <w:rPr>
          <w:rFonts w:ascii="宋体" w:cs="宋体"/>
          <w:kern w:val="0"/>
          <w:szCs w:val="21"/>
        </w:rPr>
        <w:br w:type="textWrapping"/>
      </w:r>
      <w:r>
        <w:rPr>
          <w:rFonts w:ascii="宋体" w:cs="宋体"/>
          <w:kern w:val="0"/>
          <w:szCs w:val="21"/>
        </w:rPr>
        <w:t>④体现了绍兴着力追求生态保护和经济发展的双赢</w:t>
      </w:r>
      <w:bookmarkEnd w:id="8"/>
    </w:p>
    <w:p w14:paraId="7BECCA1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①②④</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②③④</w:t>
      </w:r>
    </w:p>
    <w:p w14:paraId="67F7E0BD">
      <w:pPr>
        <w:numPr>
          <w:ilvl w:val="0"/>
          <w:numId w:val="1"/>
        </w:numPr>
        <w:textAlignment w:val="center"/>
        <w:rPr>
          <w:rFonts w:ascii="宋体"/>
        </w:rPr>
      </w:pPr>
      <w:bookmarkStart w:id="9" w:name="topic_9c68717a-9757-42f8-af5d-d3095dbe46"/>
      <w:r>
        <w:rPr>
          <w:rFonts w:ascii="宋体" w:cs="宋体"/>
          <w:kern w:val="0"/>
          <w:szCs w:val="21"/>
        </w:rPr>
        <w:t>绍兴发展借力于时代机遇。</w:t>
      </w:r>
      <w:r>
        <w:rPr>
          <w:rFonts w:ascii="宋体" w:cs="Times New Roman"/>
          <w:kern w:val="0"/>
          <w:szCs w:val="21"/>
        </w:rPr>
        <w:t>2018</w:t>
      </w:r>
      <w:r>
        <w:rPr>
          <w:rFonts w:ascii="宋体" w:cs="宋体"/>
          <w:kern w:val="0"/>
          <w:szCs w:val="21"/>
        </w:rPr>
        <w:t>年绍兴举行首届发展大会，</w:t>
      </w:r>
      <w:r>
        <w:rPr>
          <w:rFonts w:ascii="宋体" w:cs="Times New Roman"/>
          <w:kern w:val="0"/>
          <w:szCs w:val="21"/>
        </w:rPr>
        <w:t>l000</w:t>
      </w:r>
      <w:r>
        <w:rPr>
          <w:rFonts w:ascii="宋体" w:cs="宋体"/>
          <w:kern w:val="0"/>
          <w:szCs w:val="21"/>
        </w:rPr>
        <w:t>余位越商、乡贤和海内外知名人士，怀着家书的浓情邀约，汇聚故里，为拥抱大湾区、发展大绍兴出谋划策，形成了发展黄酒、珍珠历史经典产业等多个共识，并签约</w:t>
      </w:r>
      <w:r>
        <w:rPr>
          <w:rFonts w:ascii="宋体" w:cs="Times New Roman"/>
          <w:kern w:val="0"/>
          <w:szCs w:val="21"/>
        </w:rPr>
        <w:t>16</w:t>
      </w:r>
      <w:r>
        <w:rPr>
          <w:rFonts w:ascii="宋体" w:cs="宋体"/>
          <w:kern w:val="0"/>
          <w:szCs w:val="21"/>
        </w:rPr>
        <w:t>个项目，引资</w:t>
      </w:r>
      <w:r>
        <w:rPr>
          <w:rFonts w:ascii="宋体" w:cs="Times New Roman"/>
          <w:kern w:val="0"/>
          <w:szCs w:val="21"/>
        </w:rPr>
        <w:t>687.7</w:t>
      </w:r>
      <w:r>
        <w:rPr>
          <w:rFonts w:ascii="宋体" w:cs="宋体"/>
          <w:kern w:val="0"/>
          <w:szCs w:val="21"/>
        </w:rPr>
        <w:t>亿元。这一盛会（　　）</w:t>
      </w:r>
      <w:r>
        <w:rPr>
          <w:rFonts w:ascii="宋体" w:cs="宋体"/>
          <w:kern w:val="0"/>
          <w:szCs w:val="21"/>
        </w:rPr>
        <w:br w:type="textWrapping"/>
      </w:r>
      <w:r>
        <w:rPr>
          <w:rFonts w:ascii="宋体" w:cs="宋体"/>
          <w:kern w:val="0"/>
          <w:szCs w:val="21"/>
        </w:rPr>
        <w:t>①发扬了基层民主的自治精神</w:t>
      </w:r>
      <w:r>
        <w:rPr>
          <w:rFonts w:ascii="宋体" w:cs="宋体"/>
          <w:kern w:val="0"/>
          <w:szCs w:val="21"/>
        </w:rPr>
        <w:br w:type="textWrapping"/>
      </w:r>
      <w:r>
        <w:rPr>
          <w:rFonts w:ascii="宋体" w:cs="宋体"/>
          <w:kern w:val="0"/>
          <w:szCs w:val="21"/>
        </w:rPr>
        <w:t>②见证了中华文化凝心聚力的力量</w:t>
      </w:r>
      <w:r>
        <w:rPr>
          <w:rFonts w:ascii="宋体" w:cs="宋体"/>
          <w:kern w:val="0"/>
          <w:szCs w:val="21"/>
        </w:rPr>
        <w:br w:type="textWrapping"/>
      </w:r>
      <w:r>
        <w:rPr>
          <w:rFonts w:ascii="宋体" w:cs="宋体"/>
          <w:kern w:val="0"/>
          <w:szCs w:val="21"/>
        </w:rPr>
        <w:t>③彰显了合作共赢的发展理念</w:t>
      </w:r>
      <w:r>
        <w:rPr>
          <w:rFonts w:ascii="宋体" w:cs="宋体"/>
          <w:kern w:val="0"/>
          <w:szCs w:val="21"/>
        </w:rPr>
        <w:br w:type="textWrapping"/>
      </w:r>
      <w:r>
        <w:rPr>
          <w:rFonts w:ascii="宋体" w:cs="宋体"/>
          <w:kern w:val="0"/>
          <w:szCs w:val="21"/>
        </w:rPr>
        <w:t>④体现了因地制宜的区域发展原则</w:t>
      </w:r>
      <w:bookmarkEnd w:id="9"/>
    </w:p>
    <w:p w14:paraId="73B8839D">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①②③</w:t>
      </w:r>
      <w:r>
        <w:rPr>
          <w:rFonts w:ascii="宋体"/>
        </w:rPr>
        <w:tab/>
      </w:r>
      <w:r>
        <w:rPr>
          <w:rFonts w:ascii="宋体" w:cs="Times New Roman"/>
          <w:kern w:val="0"/>
          <w:szCs w:val="24"/>
        </w:rPr>
        <w:t xml:space="preserve">B. </w:t>
      </w:r>
      <w:r>
        <w:rPr>
          <w:rFonts w:ascii="宋体" w:cs="宋体"/>
          <w:kern w:val="0"/>
          <w:szCs w:val="21"/>
        </w:rPr>
        <w:t>①②④</w:t>
      </w:r>
      <w:r>
        <w:rPr>
          <w:rFonts w:ascii="宋体"/>
        </w:rPr>
        <w:tab/>
      </w:r>
      <w:r>
        <w:rPr>
          <w:rFonts w:ascii="宋体" w:cs="Times New Roman"/>
          <w:kern w:val="0"/>
          <w:szCs w:val="24"/>
        </w:rPr>
        <w:t xml:space="preserve">C. </w:t>
      </w:r>
      <w:r>
        <w:rPr>
          <w:rFonts w:ascii="宋体" w:cs="宋体"/>
          <w:kern w:val="0"/>
          <w:szCs w:val="21"/>
        </w:rPr>
        <w:t>①③④</w:t>
      </w:r>
      <w:r>
        <w:rPr>
          <w:rFonts w:ascii="宋体"/>
        </w:rPr>
        <w:tab/>
      </w:r>
      <w:r>
        <w:rPr>
          <w:rFonts w:ascii="宋体" w:cs="Times New Roman"/>
          <w:kern w:val="0"/>
          <w:szCs w:val="24"/>
        </w:rPr>
        <w:t xml:space="preserve">D. </w:t>
      </w:r>
      <w:r>
        <w:rPr>
          <w:rFonts w:ascii="宋体" w:cs="宋体"/>
          <w:kern w:val="0"/>
          <w:szCs w:val="21"/>
        </w:rPr>
        <w:t>②③④</w:t>
      </w:r>
    </w:p>
    <w:p w14:paraId="3226421D">
      <w:pPr>
        <w:tabs>
          <w:tab w:val="left" w:pos="2310"/>
          <w:tab w:val="left" w:pos="4200"/>
          <w:tab w:val="left" w:pos="6090"/>
        </w:tabs>
        <w:textAlignment w:val="center"/>
        <w:rPr>
          <w:rFonts w:ascii="宋体"/>
        </w:rPr>
      </w:pPr>
      <w:r>
        <w:rPr>
          <w:rFonts w:ascii="宋体" w:cs="黑体"/>
        </w:rPr>
        <w:t>二、分析说明题（本大题共</w:t>
      </w:r>
      <w:r>
        <w:rPr>
          <w:rFonts w:ascii="宋体" w:cs="Times New Roman"/>
          <w:b/>
        </w:rPr>
        <w:t>3</w:t>
      </w:r>
      <w:r>
        <w:rPr>
          <w:rFonts w:ascii="宋体" w:cs="黑体"/>
        </w:rPr>
        <w:t>小题，共</w:t>
      </w:r>
      <w:r>
        <w:rPr>
          <w:rFonts w:ascii="宋体" w:cs="Times New Roman"/>
          <w:b/>
        </w:rPr>
        <w:t>37.0</w:t>
      </w:r>
      <w:r>
        <w:rPr>
          <w:rFonts w:ascii="宋体" w:cs="黑体"/>
        </w:rPr>
        <w:t>分）</w:t>
      </w:r>
    </w:p>
    <w:p w14:paraId="4DA639DE">
      <w:pPr>
        <w:numPr>
          <w:ilvl w:val="0"/>
          <w:numId w:val="1"/>
        </w:numPr>
        <w:textAlignment w:val="center"/>
        <w:rPr>
          <w:rFonts w:ascii="宋体"/>
        </w:rPr>
      </w:pPr>
      <w:bookmarkStart w:id="10" w:name="topic_95fc687f-eb69-4986-8591-090c3e5059"/>
      <w:r>
        <w:rPr>
          <w:rFonts w:ascii="宋体" w:cs="宋体"/>
          <w:kern w:val="0"/>
          <w:szCs w:val="21"/>
        </w:rPr>
        <w:t>阅读漫画《循环》，回答问题。</w:t>
      </w:r>
      <w:r>
        <w:rPr>
          <w:rFonts w:ascii="宋体" w:cs="Times New Roman"/>
          <w:kern w:val="0"/>
          <w:szCs w:val="24"/>
        </w:rPr>
        <w:br w:type="textWrapping"/>
      </w:r>
      <w:bookmarkEnd w:id="10"/>
    </w:p>
    <w:p w14:paraId="7199EB6B">
      <w:pPr>
        <w:textAlignment w:val="center"/>
        <w:rPr>
          <w:rFonts w:ascii="宋体"/>
        </w:rPr>
      </w:pPr>
      <w:r>
        <w:rPr>
          <w:rFonts w:ascii="宋体" w:cs="Times New Roman"/>
          <w:kern w:val="0"/>
          <w:szCs w:val="24"/>
        </w:rPr>
        <w:pict>
          <v:shape id="_x0000_s1026" o:spid="_x0000_s1026" o:spt="75" type="#_x0000_t75" style="position:absolute;left:0pt;margin-top:0pt;height:107.25pt;width:285pt;mso-position-horizontal:center;mso-wrap-distance-bottom:0pt;mso-wrap-distance-top:0pt;z-index:251660288;mso-width-relative:page;mso-height-relative:page;" filled="f" o:preferrelative="t" stroked="f" coordsize="21600,21600">
            <v:path/>
            <v:fill on="f" focussize="0,0"/>
            <v:stroke on="f" joinstyle="miter"/>
            <v:imagedata r:id="rId11" o:title=""/>
            <o:lock v:ext="edit" aspectratio="t"/>
            <w10:wrap type="topAndBottom"/>
          </v:shape>
        </w:pict>
      </w:r>
    </w:p>
    <w:p w14:paraId="01CA54DA">
      <w:pPr>
        <w:textAlignment w:val="center"/>
        <w:rPr>
          <w:rFonts w:ascii="宋体"/>
        </w:rPr>
      </w:pPr>
      <w:r>
        <w:rPr>
          <w:rFonts w:ascii="宋体" w:cs="宋体"/>
          <w:kern w:val="0"/>
          <w:szCs w:val="21"/>
        </w:rPr>
        <w:t>请运用所学知识，说明漫画中两位主人公错误行为的共同之处。</w:t>
      </w:r>
    </w:p>
    <w:p w14:paraId="29272383">
      <w:pPr>
        <w:textAlignment w:val="center"/>
        <w:rPr>
          <w:rFonts w:ascii="宋体"/>
        </w:rPr>
      </w:pPr>
      <w:r>
        <w:rPr>
          <w:rFonts w:ascii="宋体" w:cs="宋体"/>
          <w:kern w:val="0"/>
          <w:szCs w:val="21"/>
        </w:rPr>
        <w:t>要打破这样的恶性循环，请从法律角度给两位主人公各提一条不同的建议。</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495DE990">
      <w:pPr>
        <w:numPr>
          <w:ilvl w:val="0"/>
          <w:numId w:val="1"/>
        </w:numPr>
        <w:textAlignment w:val="center"/>
        <w:rPr>
          <w:rFonts w:ascii="宋体"/>
        </w:rPr>
      </w:pPr>
      <w:bookmarkStart w:id="11" w:name="topic_a810a1bc-347e-41a6-b6b9-b919da1f1b"/>
      <w:r>
        <w:rPr>
          <w:rFonts w:ascii="宋体" w:cs="Times New Roman"/>
          <w:kern w:val="0"/>
          <w:szCs w:val="21"/>
        </w:rPr>
        <w:t>2018</w:t>
      </w:r>
      <w:r>
        <w:rPr>
          <w:rFonts w:ascii="宋体" w:cs="宋体"/>
          <w:kern w:val="0"/>
          <w:szCs w:val="21"/>
        </w:rPr>
        <w:t>年国务院发布作为内部自律规范的工作规则。阅读材料，回答问题。</w:t>
      </w:r>
      <w:r>
        <w:rPr>
          <w:rFonts w:ascii="宋体" w:cs="Times New Roman"/>
          <w:kern w:val="0"/>
          <w:szCs w:val="24"/>
        </w:rPr>
        <w:br w:type="textWrapping"/>
      </w:r>
      <w:r>
        <w:rPr>
          <w:rFonts w:ascii="宋体" w:cs="宋体"/>
          <w:kern w:val="0"/>
          <w:szCs w:val="21"/>
        </w:rPr>
        <w:t>《国务院工作规则》（摘录）</w:t>
      </w:r>
      <w:r>
        <w:rPr>
          <w:rFonts w:ascii="宋体" w:cs="Times New Roman"/>
          <w:kern w:val="0"/>
          <w:szCs w:val="24"/>
        </w:rPr>
        <w:br w:type="textWrapping"/>
      </w:r>
      <w:r>
        <w:rPr>
          <w:rFonts w:ascii="宋体" w:cs="宋体"/>
          <w:kern w:val="0"/>
          <w:szCs w:val="21"/>
        </w:rPr>
        <w:t>一、……根据《中华人民共和国宪法》和《中华人民共和国国务院组织法》，制定本规则。</w:t>
      </w:r>
      <w:r>
        <w:rPr>
          <w:rFonts w:ascii="宋体" w:cs="Times New Roman"/>
          <w:kern w:val="0"/>
          <w:szCs w:val="24"/>
        </w:rPr>
        <w:br w:type="textWrapping"/>
      </w:r>
      <w:r>
        <w:rPr>
          <w:rFonts w:ascii="宋体" w:cs="宋体"/>
          <w:kern w:val="0"/>
          <w:szCs w:val="21"/>
        </w:rPr>
        <w:t>二、……坚持和加强党的全面领导，严格遵守宪法和法律，全面正确履行政府职能，建设人民满意的法治政府、创新政府、廉洁政府和服务型政府。</w:t>
      </w:r>
      <w:r>
        <w:rPr>
          <w:rFonts w:ascii="宋体" w:cs="Times New Roman"/>
          <w:kern w:val="0"/>
          <w:szCs w:val="24"/>
        </w:rPr>
        <w:br w:type="textWrapping"/>
      </w:r>
      <w:r>
        <w:rPr>
          <w:rFonts w:ascii="宋体" w:cs="宋体"/>
          <w:kern w:val="0"/>
          <w:szCs w:val="21"/>
        </w:rPr>
        <w:t>十八、国务院及各部门要带头维护宪法和法律权威……</w:t>
      </w:r>
      <w:r>
        <w:rPr>
          <w:rFonts w:ascii="宋体" w:cs="Times New Roman"/>
          <w:kern w:val="0"/>
          <w:szCs w:val="24"/>
        </w:rPr>
        <w:br w:type="textWrapping"/>
      </w:r>
      <w:r>
        <w:rPr>
          <w:rFonts w:ascii="宋体" w:cs="宋体"/>
          <w:kern w:val="0"/>
          <w:szCs w:val="21"/>
        </w:rPr>
        <w:t>三十二、国务院要自觉接受全国人大及其常委会的监督，认真负责地报告工作，接受询问和质询，依法备案行政法规；自觉接受全国政协的民主监督，虚心听取意见和建议。</w:t>
      </w:r>
      <w:bookmarkEnd w:id="11"/>
    </w:p>
    <w:p w14:paraId="3A735F20">
      <w:pPr>
        <w:textAlignment w:val="center"/>
        <w:rPr>
          <w:rFonts w:ascii="宋体"/>
        </w:rPr>
      </w:pPr>
      <w:r>
        <w:rPr>
          <w:rFonts w:ascii="宋体" w:cs="宋体"/>
          <w:kern w:val="0"/>
          <w:szCs w:val="21"/>
        </w:rPr>
        <w:t>上述条文从一个侧面体现了我国宪法怎样的地位？</w:t>
      </w:r>
    </w:p>
    <w:p w14:paraId="2867F17E">
      <w:pPr>
        <w:textAlignment w:val="center"/>
        <w:rPr>
          <w:rFonts w:ascii="宋体"/>
        </w:rPr>
      </w:pPr>
      <w:r>
        <w:rPr>
          <w:rFonts w:ascii="宋体" w:cs="宋体"/>
          <w:kern w:val="0"/>
          <w:szCs w:val="21"/>
        </w:rPr>
        <w:t>运用所学知识，分析说明国务院要自觉接受全国人大和全国政协监督的理由。</w:t>
      </w:r>
    </w:p>
    <w:p w14:paraId="74E22622">
      <w:pPr>
        <w:textAlignment w:val="center"/>
        <w:rPr>
          <w:rFonts w:ascii="宋体"/>
        </w:rPr>
      </w:pPr>
      <w:r>
        <w:rPr>
          <w:rFonts w:ascii="宋体" w:cs="宋体"/>
          <w:kern w:val="0"/>
          <w:szCs w:val="21"/>
        </w:rPr>
        <w:t>上述条文的内容告诉我们，走中国特色社会主义法治道路必须坚持什么？</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p>
    <w:p w14:paraId="078B3128">
      <w:pPr>
        <w:numPr>
          <w:ilvl w:val="0"/>
          <w:numId w:val="1"/>
        </w:numPr>
        <w:textAlignment w:val="center"/>
        <w:rPr>
          <w:rFonts w:ascii="宋体"/>
        </w:rPr>
      </w:pPr>
      <w:bookmarkStart w:id="12" w:name="topic_141795c8-9b25-4837-b8f1-32c70656a9"/>
      <w:r>
        <w:rPr>
          <w:rFonts w:ascii="宋体" w:cs="宋体"/>
          <w:kern w:val="0"/>
          <w:szCs w:val="21"/>
        </w:rPr>
        <w:t>中国人，中国梦。阅读材料，回答问题。</w:t>
      </w:r>
      <w:r>
        <w:rPr>
          <w:rFonts w:ascii="宋体" w:cs="Times New Roman"/>
          <w:kern w:val="0"/>
          <w:szCs w:val="24"/>
        </w:rPr>
        <w:br w:type="textWrapping"/>
      </w:r>
      <w:bookmarkEnd w:id="12"/>
    </w:p>
    <w:p w14:paraId="3B77626B">
      <w:pPr>
        <w:textAlignment w:val="center"/>
        <w:rPr>
          <w:rFonts w:ascii="宋体"/>
        </w:rPr>
      </w:pPr>
      <w:r>
        <w:rPr>
          <w:rFonts w:ascii="宋体" w:cs="Times New Roman"/>
          <w:kern w:val="0"/>
          <w:szCs w:val="24"/>
        </w:rPr>
        <w:pict>
          <v:shape id="_x0000_s1027" o:spid="_x0000_s1027" o:spt="75" type="#_x0000_t75" style="position:absolute;left:0pt;margin-top:0pt;height:152.25pt;width:317.25pt;mso-position-horizontal:center;mso-wrap-distance-bottom:0pt;mso-wrap-distance-top:0pt;z-index:251661312;mso-width-relative:page;mso-height-relative:page;" filled="f" o:preferrelative="t" stroked="f" coordsize="21600,21600">
            <v:path/>
            <v:fill on="f" focussize="0,0"/>
            <v:stroke on="f" joinstyle="miter"/>
            <v:imagedata r:id="rId12" o:title=""/>
            <o:lock v:ext="edit" aspectratio="t"/>
            <w10:wrap type="topAndBottom"/>
          </v:shape>
        </w:pict>
      </w:r>
    </w:p>
    <w:p w14:paraId="292541D7">
      <w:pPr>
        <w:textAlignment w:val="center"/>
        <w:rPr>
          <w:rFonts w:ascii="宋体"/>
        </w:rPr>
      </w:pPr>
      <w:r>
        <w:rPr>
          <w:rFonts w:ascii="宋体" w:cs="宋体"/>
          <w:kern w:val="0"/>
          <w:szCs w:val="21"/>
        </w:rPr>
        <w:t>梦想源于现实。材料中方志敏和罗阳的憧憬折射出中国怎样的变化？</w:t>
      </w:r>
    </w:p>
    <w:p w14:paraId="292A247D">
      <w:pPr>
        <w:textAlignment w:val="center"/>
        <w:rPr>
          <w:rFonts w:ascii="宋体"/>
        </w:rPr>
      </w:pPr>
      <w:r>
        <w:rPr>
          <w:rFonts w:ascii="宋体" w:cs="宋体"/>
          <w:kern w:val="0"/>
          <w:szCs w:val="21"/>
        </w:rPr>
        <w:t>梦想基于选择。在方志敏生活的年代，以他为代表的追梦人为什么坚定地选择中国共产党，请运用所学历史知识加以说明。</w:t>
      </w:r>
    </w:p>
    <w:p w14:paraId="420A40E3">
      <w:pPr>
        <w:textAlignment w:val="center"/>
        <w:rPr>
          <w:rFonts w:ascii="宋体"/>
        </w:rPr>
      </w:pPr>
      <w:r>
        <w:rPr>
          <w:rFonts w:ascii="宋体" w:cs="宋体"/>
          <w:kern w:val="0"/>
          <w:szCs w:val="21"/>
        </w:rPr>
        <w:t>梦想成于信仰。请按图中所示，写出一位为我国建设作出杰出贡献的人物及主要事迹，并用一句话概括坚定信仰对实现中华民族伟大复兴的意义。</w:t>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textWrapping"/>
      </w:r>
      <w:r>
        <w:rPr>
          <w:rFonts w:ascii="宋体"/>
        </w:rPr>
        <w:br w:type="page"/>
      </w:r>
    </w:p>
    <w:p w14:paraId="4BF64B0E">
      <w:pPr>
        <w:jc w:val="center"/>
        <w:textAlignment w:val="center"/>
        <w:rPr>
          <w:rFonts w:ascii="宋体"/>
        </w:rPr>
      </w:pPr>
      <w:r>
        <w:rPr>
          <w:rFonts w:ascii="宋体" w:cs="宋体"/>
          <w:b/>
        </w:rPr>
        <w:t>答案和解析</w:t>
      </w:r>
    </w:p>
    <w:p w14:paraId="6B320B6B">
      <w:pPr>
        <w:textAlignment w:val="center"/>
        <w:rPr>
          <w:rFonts w:ascii="宋体"/>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16C4F238">
      <w:pPr>
        <w:textAlignment w:val="center"/>
        <w:rPr>
          <w:rFonts w:ascii="宋体" w:cs="Times New Roman"/>
          <w:kern w:val="0"/>
          <w:szCs w:val="24"/>
        </w:rPr>
      </w:pPr>
      <w:r>
        <w:rPr>
          <w:rFonts w:ascii="宋体" w:cs="Times New Roman"/>
          <w:kern w:val="0"/>
          <w:szCs w:val="24"/>
        </w:rPr>
        <w:t>2018</w:t>
      </w:r>
      <w:r>
        <w:rPr>
          <w:rFonts w:ascii="宋体" w:cs="MS UI Gothic"/>
          <w:kern w:val="0"/>
          <w:szCs w:val="24"/>
        </w:rPr>
        <w:t>年</w:t>
      </w:r>
      <w:r>
        <w:rPr>
          <w:rFonts w:ascii="宋体" w:cs="Times New Roman"/>
          <w:kern w:val="0"/>
          <w:szCs w:val="24"/>
        </w:rPr>
        <w:t>12</w:t>
      </w:r>
      <w:r>
        <w:rPr>
          <w:rFonts w:ascii="宋体" w:cs="MS UI Gothic"/>
          <w:kern w:val="0"/>
          <w:szCs w:val="24"/>
        </w:rPr>
        <w:t>月，国</w:t>
      </w:r>
      <w:r>
        <w:rPr>
          <w:rFonts w:ascii="宋体" w:cs="PMingLiU"/>
          <w:kern w:val="0"/>
          <w:szCs w:val="24"/>
        </w:rPr>
        <w:t>务</w:t>
      </w:r>
      <w:r>
        <w:rPr>
          <w:rFonts w:ascii="宋体" w:cs="MS UI Gothic"/>
          <w:kern w:val="0"/>
          <w:szCs w:val="24"/>
        </w:rPr>
        <w:t>院印</w:t>
      </w:r>
      <w:r>
        <w:rPr>
          <w:rFonts w:ascii="宋体" w:cs="PMingLiU"/>
          <w:kern w:val="0"/>
          <w:szCs w:val="24"/>
        </w:rPr>
        <w:t>发</w:t>
      </w:r>
      <w:r>
        <w:rPr>
          <w:rFonts w:ascii="宋体" w:cs="MS UI Gothic"/>
          <w:kern w:val="0"/>
          <w:szCs w:val="24"/>
        </w:rPr>
        <w:t>《个人所得税</w:t>
      </w:r>
      <w:r>
        <w:rPr>
          <w:rFonts w:ascii="宋体" w:cs="PMingLiU"/>
          <w:kern w:val="0"/>
          <w:szCs w:val="24"/>
        </w:rPr>
        <w:t>专项</w:t>
      </w:r>
      <w:r>
        <w:rPr>
          <w:rFonts w:ascii="宋体" w:cs="MS UI Gothic"/>
          <w:kern w:val="0"/>
          <w:szCs w:val="24"/>
        </w:rPr>
        <w:t>附加扣除</w:t>
      </w:r>
      <w:r>
        <w:rPr>
          <w:rFonts w:ascii="宋体" w:cs="PMingLiU"/>
          <w:kern w:val="0"/>
          <w:szCs w:val="24"/>
        </w:rPr>
        <w:t>暂</w:t>
      </w:r>
      <w:r>
        <w:rPr>
          <w:rFonts w:ascii="宋体" w:cs="MS UI Gothic"/>
          <w:kern w:val="0"/>
          <w:szCs w:val="24"/>
        </w:rPr>
        <w:t>行</w:t>
      </w:r>
      <w:r>
        <w:rPr>
          <w:rFonts w:ascii="宋体" w:cs="PMingLiU"/>
          <w:kern w:val="0"/>
          <w:szCs w:val="24"/>
        </w:rPr>
        <w:t>办</w:t>
      </w:r>
      <w:r>
        <w:rPr>
          <w:rFonts w:ascii="宋体" w:cs="MS UI Gothic"/>
          <w:kern w:val="0"/>
          <w:szCs w:val="24"/>
        </w:rPr>
        <w:t>法》，自</w:t>
      </w:r>
      <w:r>
        <w:rPr>
          <w:rFonts w:ascii="宋体" w:cs="Times New Roman"/>
          <w:kern w:val="0"/>
          <w:szCs w:val="24"/>
        </w:rPr>
        <w:t>2019</w:t>
      </w:r>
      <w:r>
        <w:rPr>
          <w:rFonts w:ascii="宋体" w:cs="MS UI Gothic"/>
          <w:kern w:val="0"/>
          <w:szCs w:val="24"/>
        </w:rPr>
        <w:t>年</w:t>
      </w:r>
      <w:r>
        <w:rPr>
          <w:rFonts w:ascii="宋体" w:cs="Times New Roman"/>
          <w:kern w:val="0"/>
          <w:szCs w:val="24"/>
        </w:rPr>
        <w:t>1</w:t>
      </w:r>
      <w:r>
        <w:rPr>
          <w:rFonts w:ascii="宋体" w:cs="MS UI Gothic"/>
          <w:kern w:val="0"/>
          <w:szCs w:val="24"/>
        </w:rPr>
        <w:t>月</w:t>
      </w:r>
      <w:r>
        <w:rPr>
          <w:rFonts w:ascii="宋体" w:cs="Times New Roman"/>
          <w:kern w:val="0"/>
          <w:szCs w:val="24"/>
        </w:rPr>
        <w:t>1</w:t>
      </w:r>
      <w:r>
        <w:rPr>
          <w:rFonts w:ascii="宋体" w:cs="MS UI Gothic"/>
          <w:kern w:val="0"/>
          <w:szCs w:val="24"/>
        </w:rPr>
        <w:t>日起施行。《</w:t>
      </w:r>
      <w:r>
        <w:rPr>
          <w:rFonts w:ascii="宋体" w:cs="PMingLiU"/>
          <w:kern w:val="0"/>
          <w:szCs w:val="24"/>
        </w:rPr>
        <w:t>办</w:t>
      </w:r>
      <w:r>
        <w:rPr>
          <w:rFonts w:ascii="宋体" w:cs="MS UI Gothic"/>
          <w:kern w:val="0"/>
          <w:szCs w:val="24"/>
        </w:rPr>
        <w:t>法》指出，个人所得税</w:t>
      </w:r>
      <w:r>
        <w:rPr>
          <w:rFonts w:ascii="宋体" w:cs="PMingLiU"/>
          <w:kern w:val="0"/>
          <w:szCs w:val="24"/>
        </w:rPr>
        <w:t>专项</w:t>
      </w:r>
      <w:r>
        <w:rPr>
          <w:rFonts w:ascii="宋体" w:cs="MS UI Gothic"/>
          <w:kern w:val="0"/>
          <w:szCs w:val="24"/>
        </w:rPr>
        <w:t>附加扣除，是指个人所得税法</w:t>
      </w:r>
      <w:r>
        <w:rPr>
          <w:rFonts w:ascii="宋体" w:cs="PMingLiU"/>
          <w:kern w:val="0"/>
          <w:szCs w:val="24"/>
        </w:rPr>
        <w:t>规</w:t>
      </w:r>
      <w:r>
        <w:rPr>
          <w:rFonts w:ascii="宋体" w:cs="MS UI Gothic"/>
          <w:kern w:val="0"/>
          <w:szCs w:val="24"/>
        </w:rPr>
        <w:t>定的子女教育、</w:t>
      </w:r>
      <w:r>
        <w:rPr>
          <w:rFonts w:ascii="宋体" w:cs="PMingLiU"/>
          <w:kern w:val="0"/>
          <w:szCs w:val="24"/>
        </w:rPr>
        <w:t>继续</w:t>
      </w:r>
      <w:r>
        <w:rPr>
          <w:rFonts w:ascii="宋体" w:cs="MS UI Gothic"/>
          <w:kern w:val="0"/>
          <w:szCs w:val="24"/>
        </w:rPr>
        <w:t>教育、大病医</w:t>
      </w:r>
      <w:r>
        <w:rPr>
          <w:rFonts w:ascii="宋体" w:cs="PMingLiU"/>
          <w:kern w:val="0"/>
          <w:szCs w:val="24"/>
        </w:rPr>
        <w:t>疗</w:t>
      </w:r>
      <w:r>
        <w:rPr>
          <w:rFonts w:ascii="宋体" w:cs="MS UI Gothic"/>
          <w:kern w:val="0"/>
          <w:szCs w:val="24"/>
        </w:rPr>
        <w:t>、住房</w:t>
      </w:r>
      <w:r>
        <w:rPr>
          <w:rFonts w:ascii="宋体" w:cs="PMingLiU"/>
          <w:kern w:val="0"/>
          <w:szCs w:val="24"/>
        </w:rPr>
        <w:t>贷</w:t>
      </w:r>
      <w:r>
        <w:rPr>
          <w:rFonts w:ascii="宋体" w:cs="MS UI Gothic"/>
          <w:kern w:val="0"/>
          <w:szCs w:val="24"/>
        </w:rPr>
        <w:t>款利息或者住房租金、</w:t>
      </w:r>
      <w:r>
        <w:rPr>
          <w:rFonts w:ascii="宋体" w:cs="PMingLiU"/>
          <w:kern w:val="0"/>
          <w:szCs w:val="24"/>
        </w:rPr>
        <w:t>赡</w:t>
      </w:r>
      <w:r>
        <w:rPr>
          <w:rFonts w:ascii="宋体" w:cs="MS UI Gothic"/>
          <w:kern w:val="0"/>
          <w:szCs w:val="24"/>
        </w:rPr>
        <w:t>养老人等</w:t>
      </w:r>
      <w:r>
        <w:rPr>
          <w:rFonts w:ascii="宋体" w:cs="Times New Roman"/>
          <w:kern w:val="0"/>
          <w:szCs w:val="24"/>
        </w:rPr>
        <w:t>6</w:t>
      </w:r>
      <w:r>
        <w:rPr>
          <w:rFonts w:ascii="宋体" w:cs="PMingLiU"/>
          <w:kern w:val="0"/>
          <w:szCs w:val="24"/>
        </w:rPr>
        <w:t>项专项</w:t>
      </w:r>
      <w:r>
        <w:rPr>
          <w:rFonts w:ascii="宋体" w:cs="MS UI Gothic"/>
          <w:kern w:val="0"/>
          <w:szCs w:val="24"/>
        </w:rPr>
        <w:t>附加扣除。《</w:t>
      </w:r>
      <w:r>
        <w:rPr>
          <w:rFonts w:ascii="宋体" w:cs="PMingLiU"/>
          <w:kern w:val="0"/>
          <w:szCs w:val="24"/>
        </w:rPr>
        <w:t>办</w:t>
      </w:r>
      <w:r>
        <w:rPr>
          <w:rFonts w:ascii="宋体" w:cs="MS UI Gothic"/>
          <w:kern w:val="0"/>
          <w:szCs w:val="24"/>
        </w:rPr>
        <w:t>法》共有</w:t>
      </w:r>
      <w:r>
        <w:rPr>
          <w:rFonts w:ascii="宋体" w:cs="Times New Roman"/>
          <w:kern w:val="0"/>
          <w:szCs w:val="24"/>
        </w:rPr>
        <w:t>9</w:t>
      </w:r>
      <w:r>
        <w:rPr>
          <w:rFonts w:ascii="宋体" w:cs="MS UI Gothic"/>
          <w:kern w:val="0"/>
          <w:szCs w:val="24"/>
        </w:rPr>
        <w:t>章</w:t>
      </w:r>
      <w:r>
        <w:rPr>
          <w:rFonts w:ascii="宋体" w:cs="Times New Roman"/>
          <w:kern w:val="0"/>
          <w:szCs w:val="24"/>
        </w:rPr>
        <w:t>32</w:t>
      </w:r>
      <w:r>
        <w:rPr>
          <w:rFonts w:ascii="宋体" w:cs="MS UI Gothic"/>
          <w:kern w:val="0"/>
          <w:szCs w:val="24"/>
        </w:rPr>
        <w:t>条，明确了</w:t>
      </w:r>
      <w:r>
        <w:rPr>
          <w:rFonts w:ascii="宋体" w:cs="PMingLiU"/>
          <w:kern w:val="0"/>
          <w:szCs w:val="24"/>
        </w:rPr>
        <w:t>专项</w:t>
      </w:r>
      <w:r>
        <w:rPr>
          <w:rFonts w:ascii="宋体" w:cs="MS UI Gothic"/>
          <w:kern w:val="0"/>
          <w:szCs w:val="24"/>
        </w:rPr>
        <w:t>附加扣除的原</w:t>
      </w:r>
      <w:r>
        <w:rPr>
          <w:rFonts w:ascii="宋体" w:cs="PMingLiU"/>
          <w:kern w:val="0"/>
          <w:szCs w:val="24"/>
        </w:rPr>
        <w:t>则</w:t>
      </w:r>
      <w:r>
        <w:rPr>
          <w:rFonts w:ascii="宋体" w:cs="MS UI Gothic"/>
          <w:kern w:val="0"/>
          <w:szCs w:val="24"/>
        </w:rPr>
        <w:t>和</w:t>
      </w:r>
      <w:r>
        <w:rPr>
          <w:rFonts w:ascii="宋体" w:cs="Times New Roman"/>
          <w:kern w:val="0"/>
          <w:szCs w:val="24"/>
        </w:rPr>
        <w:t>6</w:t>
      </w:r>
      <w:r>
        <w:rPr>
          <w:rFonts w:ascii="宋体" w:cs="PMingLiU"/>
          <w:kern w:val="0"/>
          <w:szCs w:val="24"/>
        </w:rPr>
        <w:t>项专项</w:t>
      </w:r>
      <w:r>
        <w:rPr>
          <w:rFonts w:ascii="宋体" w:cs="MS UI Gothic"/>
          <w:kern w:val="0"/>
          <w:szCs w:val="24"/>
        </w:rPr>
        <w:t>附加扣除的扣除范</w:t>
      </w:r>
      <w:r>
        <w:rPr>
          <w:rFonts w:ascii="宋体" w:cs="PMingLiU"/>
          <w:kern w:val="0"/>
          <w:szCs w:val="24"/>
        </w:rPr>
        <w:t>围</w:t>
      </w:r>
      <w:r>
        <w:rPr>
          <w:rFonts w:ascii="宋体" w:cs="MS UI Gothic"/>
          <w:kern w:val="0"/>
          <w:szCs w:val="24"/>
        </w:rPr>
        <w:t>、扣除</w:t>
      </w:r>
      <w:r>
        <w:rPr>
          <w:rFonts w:ascii="宋体" w:cs="PMingLiU"/>
          <w:kern w:val="0"/>
          <w:szCs w:val="24"/>
        </w:rPr>
        <w:t>标</w:t>
      </w:r>
      <w:r>
        <w:rPr>
          <w:rFonts w:ascii="宋体" w:cs="MS UI Gothic"/>
          <w:kern w:val="0"/>
          <w:szCs w:val="24"/>
        </w:rPr>
        <w:t>准、扣除方式，以及保障措施等内容。</w:t>
      </w:r>
      <w:r>
        <w:rPr>
          <w:rFonts w:ascii="宋体" w:cs="Times New Roman"/>
          <w:kern w:val="0"/>
          <w:szCs w:val="24"/>
        </w:rPr>
        <w:t>D</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意。其它</w:t>
      </w:r>
      <w:r>
        <w:rPr>
          <w:rFonts w:ascii="宋体" w:cs="PMingLiU"/>
          <w:kern w:val="0"/>
          <w:szCs w:val="24"/>
        </w:rPr>
        <w:t>选项</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查时</w:t>
      </w:r>
      <w:r>
        <w:rPr>
          <w:rFonts w:ascii="宋体" w:cs="MS UI Gothic"/>
          <w:kern w:val="0"/>
          <w:szCs w:val="24"/>
        </w:rPr>
        <w:t>事政治。平</w:t>
      </w:r>
      <w:r>
        <w:rPr>
          <w:rFonts w:ascii="宋体" w:cs="PMingLiU"/>
          <w:kern w:val="0"/>
          <w:szCs w:val="24"/>
        </w:rPr>
        <w:t>时</w:t>
      </w:r>
      <w:r>
        <w:rPr>
          <w:rFonts w:ascii="宋体" w:cs="MS UI Gothic"/>
          <w:kern w:val="0"/>
          <w:szCs w:val="24"/>
        </w:rPr>
        <w:t>要注意养成关心国家大事的</w:t>
      </w:r>
      <w:r>
        <w:rPr>
          <w:rFonts w:ascii="宋体" w:cs="PMingLiU"/>
          <w:kern w:val="0"/>
          <w:szCs w:val="24"/>
        </w:rPr>
        <w:t>习惯</w:t>
      </w:r>
      <w:r>
        <w:rPr>
          <w:rFonts w:ascii="宋体" w:cs="MS UI Gothic"/>
          <w:kern w:val="0"/>
          <w:szCs w:val="24"/>
        </w:rPr>
        <w:t>。</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要多关注</w:t>
      </w:r>
      <w:r>
        <w:rPr>
          <w:rFonts w:ascii="宋体" w:cs="PMingLiU"/>
          <w:kern w:val="0"/>
          <w:szCs w:val="24"/>
        </w:rPr>
        <w:t>时</w:t>
      </w:r>
      <w:r>
        <w:rPr>
          <w:rFonts w:ascii="宋体" w:cs="MS UI Gothic"/>
          <w:kern w:val="0"/>
          <w:szCs w:val="24"/>
        </w:rPr>
        <w:t>事，多注意</w:t>
      </w:r>
      <w:r>
        <w:rPr>
          <w:rFonts w:ascii="宋体" w:cs="PMingLiU"/>
          <w:kern w:val="0"/>
          <w:szCs w:val="24"/>
        </w:rPr>
        <w:t>积</w:t>
      </w:r>
      <w:r>
        <w:rPr>
          <w:rFonts w:ascii="宋体" w:cs="MS UI Gothic"/>
          <w:kern w:val="0"/>
          <w:szCs w:val="24"/>
        </w:rPr>
        <w:t>累</w:t>
      </w:r>
      <w:r>
        <w:rPr>
          <w:rFonts w:ascii="宋体" w:cs="PMingLiU"/>
          <w:kern w:val="0"/>
          <w:szCs w:val="24"/>
        </w:rPr>
        <w:t>时</w:t>
      </w:r>
      <w:r>
        <w:rPr>
          <w:rFonts w:ascii="宋体" w:cs="MS UI Gothic"/>
          <w:kern w:val="0"/>
          <w:szCs w:val="24"/>
        </w:rPr>
        <w:t>事材料。</w:t>
      </w:r>
    </w:p>
    <w:p w14:paraId="402CCF29">
      <w:pPr>
        <w:textAlignment w:val="center"/>
        <w:rPr>
          <w:rFonts w:ascii="宋体"/>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5AB5BB92">
      <w:pPr>
        <w:textAlignment w:val="center"/>
        <w:rPr>
          <w:rFonts w:ascii="宋体" w:cs="Times New Roman"/>
          <w:kern w:val="0"/>
          <w:szCs w:val="24"/>
        </w:rPr>
      </w:pPr>
      <w:r>
        <w:rPr>
          <w:rFonts w:ascii="宋体" w:cs="PMingLiU"/>
          <w:kern w:val="0"/>
          <w:szCs w:val="24"/>
        </w:rPr>
        <w:t>为</w:t>
      </w:r>
      <w:r>
        <w:rPr>
          <w:rFonts w:ascii="宋体" w:cs="MS UI Gothic"/>
          <w:kern w:val="0"/>
          <w:szCs w:val="24"/>
        </w:rPr>
        <w:t>广大民</w:t>
      </w:r>
      <w:r>
        <w:rPr>
          <w:rFonts w:ascii="宋体" w:cs="PMingLiU"/>
          <w:kern w:val="0"/>
          <w:szCs w:val="24"/>
        </w:rPr>
        <w:t>营</w:t>
      </w:r>
      <w:r>
        <w:rPr>
          <w:rFonts w:ascii="宋体" w:cs="MS UI Gothic"/>
          <w:kern w:val="0"/>
          <w:szCs w:val="24"/>
        </w:rPr>
        <w:t>企</w:t>
      </w:r>
      <w:r>
        <w:rPr>
          <w:rFonts w:ascii="宋体" w:cs="PMingLiU"/>
          <w:kern w:val="0"/>
          <w:szCs w:val="24"/>
        </w:rPr>
        <w:t>业</w:t>
      </w:r>
      <w:r>
        <w:rPr>
          <w:rFonts w:ascii="宋体" w:cs="MS UI Gothic"/>
          <w:kern w:val="0"/>
          <w:szCs w:val="24"/>
        </w:rPr>
        <w:t>和个体工商</w:t>
      </w:r>
      <w:r>
        <w:rPr>
          <w:rFonts w:ascii="宋体" w:cs="PMingLiU"/>
          <w:kern w:val="0"/>
          <w:szCs w:val="24"/>
        </w:rPr>
        <w:t>户</w:t>
      </w:r>
      <w:r>
        <w:rPr>
          <w:rFonts w:ascii="宋体" w:cs="MS UI Gothic"/>
          <w:kern w:val="0"/>
          <w:szCs w:val="24"/>
        </w:rPr>
        <w:t>减税</w:t>
      </w:r>
      <w:r>
        <w:rPr>
          <w:rFonts w:ascii="宋体" w:cs="PMingLiU"/>
          <w:kern w:val="0"/>
          <w:szCs w:val="24"/>
        </w:rPr>
        <w:t>说</w:t>
      </w:r>
      <w:r>
        <w:rPr>
          <w:rFonts w:ascii="宋体" w:cs="MS UI Gothic"/>
          <w:kern w:val="0"/>
          <w:szCs w:val="24"/>
        </w:rPr>
        <w:t>明我国鼓励、支持、引</w:t>
      </w:r>
      <w:r>
        <w:rPr>
          <w:rFonts w:ascii="宋体" w:cs="PMingLiU"/>
          <w:kern w:val="0"/>
          <w:szCs w:val="24"/>
        </w:rPr>
        <w:t>导</w:t>
      </w:r>
      <w:r>
        <w:rPr>
          <w:rFonts w:ascii="宋体" w:cs="MS UI Gothic"/>
          <w:kern w:val="0"/>
          <w:szCs w:val="24"/>
        </w:rPr>
        <w:t>非公有制</w:t>
      </w:r>
      <w:r>
        <w:rPr>
          <w:rFonts w:ascii="宋体" w:cs="PMingLiU"/>
          <w:kern w:val="0"/>
          <w:szCs w:val="24"/>
        </w:rPr>
        <w:t>经济</w:t>
      </w:r>
      <w:r>
        <w:rPr>
          <w:rFonts w:ascii="宋体" w:cs="MS UI Gothic"/>
          <w:kern w:val="0"/>
          <w:szCs w:val="24"/>
        </w:rPr>
        <w:t>的</w:t>
      </w:r>
      <w:r>
        <w:rPr>
          <w:rFonts w:ascii="宋体" w:cs="PMingLiU"/>
          <w:kern w:val="0"/>
          <w:szCs w:val="24"/>
        </w:rPr>
        <w:t>发</w:t>
      </w:r>
      <w:r>
        <w:rPr>
          <w:rFonts w:ascii="宋体" w:cs="MS UI Gothic"/>
          <w:kern w:val="0"/>
          <w:szCs w:val="24"/>
        </w:rPr>
        <w:t>展，非公有制</w:t>
      </w:r>
      <w:r>
        <w:rPr>
          <w:rFonts w:ascii="宋体" w:cs="PMingLiU"/>
          <w:kern w:val="0"/>
          <w:szCs w:val="24"/>
        </w:rPr>
        <w:t>经济</w:t>
      </w:r>
      <w:r>
        <w:rPr>
          <w:rFonts w:ascii="宋体" w:cs="MS UI Gothic"/>
          <w:kern w:val="0"/>
          <w:szCs w:val="24"/>
        </w:rPr>
        <w:t>是社会主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的重要</w:t>
      </w:r>
      <w:r>
        <w:rPr>
          <w:rFonts w:ascii="宋体" w:cs="PMingLiU"/>
          <w:kern w:val="0"/>
          <w:szCs w:val="24"/>
        </w:rPr>
        <w:t>组</w:t>
      </w:r>
      <w:r>
        <w:rPr>
          <w:rFonts w:ascii="宋体" w:cs="MS UI Gothic"/>
          <w:kern w:val="0"/>
          <w:szCs w:val="24"/>
        </w:rPr>
        <w:t>成部分，</w:t>
      </w:r>
      <w:r>
        <w:rPr>
          <w:rFonts w:ascii="宋体" w:cs="PMingLiU"/>
          <w:kern w:val="0"/>
          <w:szCs w:val="24"/>
        </w:rPr>
        <w:t>这</w:t>
      </w:r>
      <w:r>
        <w:rPr>
          <w:rFonts w:ascii="宋体" w:cs="MS UI Gothic"/>
          <w:kern w:val="0"/>
          <w:szCs w:val="24"/>
        </w:rPr>
        <w:t>一做法体</w:t>
      </w:r>
      <w:r>
        <w:rPr>
          <w:rFonts w:ascii="宋体" w:cs="PMingLiU"/>
          <w:kern w:val="0"/>
          <w:szCs w:val="24"/>
        </w:rPr>
        <w:t>现</w:t>
      </w:r>
      <w:r>
        <w:rPr>
          <w:rFonts w:ascii="宋体" w:cs="MS UI Gothic"/>
          <w:kern w:val="0"/>
          <w:szCs w:val="24"/>
        </w:rPr>
        <w:t>了党和政府以人民</w:t>
      </w:r>
      <w:r>
        <w:rPr>
          <w:rFonts w:ascii="宋体" w:cs="PMingLiU"/>
          <w:kern w:val="0"/>
          <w:szCs w:val="24"/>
        </w:rPr>
        <w:t>为</w:t>
      </w:r>
      <w:r>
        <w:rPr>
          <w:rFonts w:ascii="宋体" w:cs="MS UI Gothic"/>
          <w:kern w:val="0"/>
          <w:szCs w:val="24"/>
        </w:rPr>
        <w:t>中心的</w:t>
      </w:r>
      <w:r>
        <w:rPr>
          <w:rFonts w:ascii="宋体" w:cs="PMingLiU"/>
          <w:kern w:val="0"/>
          <w:szCs w:val="24"/>
        </w:rPr>
        <w:t>发</w:t>
      </w:r>
      <w:r>
        <w:rPr>
          <w:rFonts w:ascii="宋体" w:cs="MS UI Gothic"/>
          <w:kern w:val="0"/>
          <w:szCs w:val="24"/>
        </w:rPr>
        <w:t>展思想，</w:t>
      </w:r>
      <w:r>
        <w:rPr>
          <w:rFonts w:ascii="宋体"/>
          <w:kern w:val="0"/>
          <w:szCs w:val="24"/>
        </w:rPr>
        <w:t>②③</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①</w:t>
      </w:r>
      <w:r>
        <w:rPr>
          <w:rFonts w:ascii="宋体" w:cs="PMingLiU"/>
          <w:kern w:val="0"/>
          <w:szCs w:val="24"/>
        </w:rPr>
        <w:t>错误</w:t>
      </w:r>
      <w:r>
        <w:rPr>
          <w:rFonts w:ascii="宋体" w:cs="MS UI Gothic"/>
          <w:kern w:val="0"/>
          <w:szCs w:val="24"/>
        </w:rPr>
        <w:t>，我国没有</w:t>
      </w:r>
      <w:r>
        <w:rPr>
          <w:rFonts w:ascii="宋体" w:cs="PMingLiU"/>
          <w:kern w:val="0"/>
          <w:szCs w:val="24"/>
        </w:rPr>
        <w:t>实现</w:t>
      </w:r>
      <w:r>
        <w:rPr>
          <w:rFonts w:ascii="宋体" w:cs="MS UI Gothic"/>
          <w:kern w:val="0"/>
          <w:szCs w:val="24"/>
        </w:rPr>
        <w:t>全面建成小康社会的目</w:t>
      </w:r>
      <w:r>
        <w:rPr>
          <w:rFonts w:ascii="宋体" w:cs="PMingLiU"/>
          <w:kern w:val="0"/>
          <w:szCs w:val="24"/>
        </w:rPr>
        <w:t>标</w:t>
      </w:r>
      <w:r>
        <w:rPr>
          <w:rFonts w:ascii="宋体" w:cs="MS UI Gothic"/>
          <w:kern w:val="0"/>
          <w:szCs w:val="24"/>
        </w:rPr>
        <w:t>；</w:t>
      </w:r>
      <w:r>
        <w:rPr>
          <w:rFonts w:ascii="宋体"/>
          <w:kern w:val="0"/>
          <w:szCs w:val="24"/>
        </w:rPr>
        <w:t>④</w:t>
      </w:r>
      <w:r>
        <w:rPr>
          <w:rFonts w:ascii="宋体" w:cs="PMingLiU"/>
          <w:kern w:val="0"/>
          <w:szCs w:val="24"/>
        </w:rPr>
        <w:t>错误</w:t>
      </w:r>
      <w:r>
        <w:rPr>
          <w:rFonts w:ascii="宋体" w:cs="MS UI Gothic"/>
          <w:kern w:val="0"/>
          <w:szCs w:val="24"/>
        </w:rPr>
        <w:t>，公有制</w:t>
      </w:r>
      <w:r>
        <w:rPr>
          <w:rFonts w:ascii="宋体" w:cs="PMingLiU"/>
          <w:kern w:val="0"/>
          <w:szCs w:val="24"/>
        </w:rPr>
        <w:t>经济</w:t>
      </w:r>
      <w:r>
        <w:rPr>
          <w:rFonts w:ascii="宋体" w:cs="MS UI Gothic"/>
          <w:kern w:val="0"/>
          <w:szCs w:val="24"/>
        </w:rPr>
        <w:t>在社会主</w:t>
      </w:r>
      <w:r>
        <w:rPr>
          <w:rFonts w:ascii="宋体" w:cs="PMingLiU"/>
          <w:kern w:val="0"/>
          <w:szCs w:val="24"/>
        </w:rPr>
        <w:t>义经济</w:t>
      </w:r>
      <w:r>
        <w:rPr>
          <w:rFonts w:ascii="宋体" w:cs="MS UI Gothic"/>
          <w:kern w:val="0"/>
          <w:szCs w:val="24"/>
        </w:rPr>
        <w:t>中占主体地位。</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非公有制</w:t>
      </w:r>
      <w:r>
        <w:rPr>
          <w:rFonts w:ascii="宋体" w:cs="PMingLiU"/>
          <w:kern w:val="0"/>
          <w:szCs w:val="24"/>
        </w:rPr>
        <w:t>经济</w:t>
      </w:r>
      <w:r>
        <w:rPr>
          <w:rFonts w:ascii="宋体" w:cs="MS UI Gothic"/>
          <w:kern w:val="0"/>
          <w:szCs w:val="24"/>
        </w:rPr>
        <w:t>。非公有制</w:t>
      </w:r>
      <w:r>
        <w:rPr>
          <w:rFonts w:ascii="宋体" w:cs="PMingLiU"/>
          <w:kern w:val="0"/>
          <w:szCs w:val="24"/>
        </w:rPr>
        <w:t>经济</w:t>
      </w:r>
      <w:r>
        <w:rPr>
          <w:rFonts w:ascii="宋体" w:cs="MS UI Gothic"/>
          <w:kern w:val="0"/>
          <w:szCs w:val="24"/>
        </w:rPr>
        <w:t>是社会主</w:t>
      </w:r>
      <w:r>
        <w:rPr>
          <w:rFonts w:ascii="宋体" w:cs="PMingLiU"/>
          <w:kern w:val="0"/>
          <w:szCs w:val="24"/>
        </w:rPr>
        <w:t>义</w:t>
      </w:r>
      <w:r>
        <w:rPr>
          <w:rFonts w:ascii="宋体" w:cs="MS UI Gothic"/>
          <w:kern w:val="0"/>
          <w:szCs w:val="24"/>
        </w:rPr>
        <w:t>市</w:t>
      </w:r>
      <w:r>
        <w:rPr>
          <w:rFonts w:ascii="宋体" w:cs="PMingLiU"/>
          <w:kern w:val="0"/>
          <w:szCs w:val="24"/>
        </w:rPr>
        <w:t>场经济</w:t>
      </w:r>
      <w:r>
        <w:rPr>
          <w:rFonts w:ascii="宋体" w:cs="MS UI Gothic"/>
          <w:kern w:val="0"/>
          <w:szCs w:val="24"/>
        </w:rPr>
        <w:t>的重要</w:t>
      </w:r>
      <w:r>
        <w:rPr>
          <w:rFonts w:ascii="宋体" w:cs="PMingLiU"/>
          <w:kern w:val="0"/>
          <w:szCs w:val="24"/>
        </w:rPr>
        <w:t>组</w:t>
      </w:r>
      <w:r>
        <w:rPr>
          <w:rFonts w:ascii="宋体" w:cs="MS UI Gothic"/>
          <w:kern w:val="0"/>
          <w:szCs w:val="24"/>
        </w:rPr>
        <w:t>成部分；在</w:t>
      </w:r>
      <w:r>
        <w:rPr>
          <w:rFonts w:ascii="宋体" w:cs="PMingLiU"/>
          <w:kern w:val="0"/>
          <w:szCs w:val="24"/>
        </w:rPr>
        <w:t>扩</w:t>
      </w:r>
      <w:r>
        <w:rPr>
          <w:rFonts w:ascii="宋体" w:cs="MS UI Gothic"/>
          <w:kern w:val="0"/>
          <w:szCs w:val="24"/>
        </w:rPr>
        <w:t>大就</w:t>
      </w:r>
      <w:r>
        <w:rPr>
          <w:rFonts w:ascii="宋体" w:cs="PMingLiU"/>
          <w:kern w:val="0"/>
          <w:szCs w:val="24"/>
        </w:rPr>
        <w:t>业</w:t>
      </w:r>
      <w:r>
        <w:rPr>
          <w:rFonts w:ascii="宋体" w:cs="MS UI Gothic"/>
          <w:kern w:val="0"/>
          <w:szCs w:val="24"/>
        </w:rPr>
        <w:t>、方便人民生活、提高国家</w:t>
      </w:r>
      <w:r>
        <w:rPr>
          <w:rFonts w:ascii="宋体" w:cs="PMingLiU"/>
          <w:kern w:val="0"/>
          <w:szCs w:val="24"/>
        </w:rPr>
        <w:t>综</w:t>
      </w:r>
      <w:r>
        <w:rPr>
          <w:rFonts w:ascii="宋体" w:cs="MS UI Gothic"/>
          <w:kern w:val="0"/>
          <w:szCs w:val="24"/>
        </w:rPr>
        <w:t>合</w:t>
      </w:r>
      <w:r>
        <w:rPr>
          <w:rFonts w:ascii="宋体" w:cs="PMingLiU"/>
          <w:kern w:val="0"/>
          <w:szCs w:val="24"/>
        </w:rPr>
        <w:t>经济实</w:t>
      </w:r>
      <w:r>
        <w:rPr>
          <w:rFonts w:ascii="宋体" w:cs="MS UI Gothic"/>
          <w:kern w:val="0"/>
          <w:szCs w:val="24"/>
        </w:rPr>
        <w:t>力等方面起重要作用。</w:t>
      </w:r>
      <w:r>
        <w:rPr>
          <w:rFonts w:ascii="宋体" w:cs="PMingLiU"/>
          <w:kern w:val="0"/>
          <w:szCs w:val="24"/>
        </w:rPr>
        <w:t>态</w:t>
      </w:r>
      <w:r>
        <w:rPr>
          <w:rFonts w:ascii="宋体" w:cs="MS UI Gothic"/>
          <w:kern w:val="0"/>
          <w:szCs w:val="24"/>
        </w:rPr>
        <w:t>度：必</w:t>
      </w:r>
      <w:r>
        <w:rPr>
          <w:rFonts w:ascii="宋体" w:cs="PMingLiU"/>
          <w:kern w:val="0"/>
          <w:szCs w:val="24"/>
        </w:rPr>
        <w:t>须</w:t>
      </w:r>
      <w:r>
        <w:rPr>
          <w:rFonts w:ascii="宋体" w:cs="MS UI Gothic"/>
          <w:kern w:val="0"/>
          <w:szCs w:val="24"/>
        </w:rPr>
        <w:t>毫不</w:t>
      </w:r>
      <w:r>
        <w:rPr>
          <w:rFonts w:ascii="宋体" w:cs="PMingLiU"/>
          <w:kern w:val="0"/>
          <w:szCs w:val="24"/>
        </w:rPr>
        <w:t>动摇</w:t>
      </w:r>
      <w:r>
        <w:rPr>
          <w:rFonts w:ascii="宋体" w:cs="MS UI Gothic"/>
          <w:kern w:val="0"/>
          <w:szCs w:val="24"/>
        </w:rPr>
        <w:t>地鼓励、支持、引</w:t>
      </w:r>
      <w:r>
        <w:rPr>
          <w:rFonts w:ascii="宋体" w:cs="PMingLiU"/>
          <w:kern w:val="0"/>
          <w:szCs w:val="24"/>
        </w:rPr>
        <w:t>导</w:t>
      </w:r>
      <w:r>
        <w:rPr>
          <w:rFonts w:ascii="宋体" w:cs="MS UI Gothic"/>
          <w:kern w:val="0"/>
          <w:szCs w:val="24"/>
        </w:rPr>
        <w:t>非公有制</w:t>
      </w:r>
      <w:r>
        <w:rPr>
          <w:rFonts w:ascii="宋体" w:cs="PMingLiU"/>
          <w:kern w:val="0"/>
          <w:szCs w:val="24"/>
        </w:rPr>
        <w:t>经济发</w:t>
      </w:r>
      <w:r>
        <w:rPr>
          <w:rFonts w:ascii="宋体" w:cs="MS UI Gothic"/>
          <w:kern w:val="0"/>
          <w:szCs w:val="24"/>
        </w:rPr>
        <w:t>展。</w:t>
      </w:r>
      <w:r>
        <w:rPr>
          <w:rFonts w:ascii="宋体" w:cs="Times New Roman"/>
          <w:kern w:val="0"/>
          <w:szCs w:val="24"/>
        </w:rPr>
        <w:br w:type="textWrapping"/>
      </w:r>
      <w:r>
        <w:rPr>
          <w:rFonts w:ascii="宋体" w:cs="MS UI Gothic"/>
          <w:kern w:val="0"/>
          <w:szCs w:val="24"/>
        </w:rPr>
        <w:t>正确解答此</w:t>
      </w:r>
      <w:r>
        <w:rPr>
          <w:rFonts w:ascii="宋体" w:cs="PMingLiU"/>
          <w:kern w:val="0"/>
          <w:szCs w:val="24"/>
        </w:rPr>
        <w:t>题</w:t>
      </w:r>
      <w:r>
        <w:rPr>
          <w:rFonts w:ascii="宋体" w:cs="MS UI Gothic"/>
          <w:kern w:val="0"/>
          <w:szCs w:val="24"/>
        </w:rPr>
        <w:t>要熟</w:t>
      </w:r>
      <w:r>
        <w:rPr>
          <w:rFonts w:ascii="宋体" w:cs="PMingLiU"/>
          <w:kern w:val="0"/>
          <w:szCs w:val="24"/>
        </w:rPr>
        <w:t>记</w:t>
      </w:r>
      <w:r>
        <w:rPr>
          <w:rFonts w:ascii="宋体" w:cs="MS UI Gothic"/>
          <w:kern w:val="0"/>
          <w:szCs w:val="24"/>
        </w:rPr>
        <w:t>公有制</w:t>
      </w:r>
      <w:r>
        <w:rPr>
          <w:rFonts w:ascii="宋体" w:cs="PMingLiU"/>
          <w:kern w:val="0"/>
          <w:szCs w:val="24"/>
        </w:rPr>
        <w:t>经济</w:t>
      </w:r>
      <w:r>
        <w:rPr>
          <w:rFonts w:ascii="宋体" w:cs="MS UI Gothic"/>
          <w:kern w:val="0"/>
          <w:szCs w:val="24"/>
        </w:rPr>
        <w:t>、非公有制</w:t>
      </w:r>
      <w:r>
        <w:rPr>
          <w:rFonts w:ascii="宋体" w:cs="PMingLiU"/>
          <w:kern w:val="0"/>
          <w:szCs w:val="24"/>
        </w:rPr>
        <w:t>经济</w:t>
      </w:r>
      <w:r>
        <w:rPr>
          <w:rFonts w:ascii="宋体" w:cs="MS UI Gothic"/>
          <w:kern w:val="0"/>
          <w:szCs w:val="24"/>
        </w:rPr>
        <w:t>的地位和性</w:t>
      </w:r>
      <w:r>
        <w:rPr>
          <w:rFonts w:ascii="宋体" w:cs="PMingLiU"/>
          <w:kern w:val="0"/>
          <w:szCs w:val="24"/>
        </w:rPr>
        <w:t>质</w:t>
      </w:r>
      <w:r>
        <w:rPr>
          <w:rFonts w:ascii="宋体" w:cs="MS UI Gothic"/>
          <w:kern w:val="0"/>
          <w:szCs w:val="24"/>
        </w:rPr>
        <w:t>，排除</w:t>
      </w:r>
      <w:r>
        <w:rPr>
          <w:rFonts w:ascii="宋体" w:cs="PMingLiU"/>
          <w:kern w:val="0"/>
          <w:szCs w:val="24"/>
        </w:rPr>
        <w:t>错误项</w:t>
      </w:r>
      <w:r>
        <w:rPr>
          <w:rFonts w:ascii="宋体" w:cs="MS UI Gothic"/>
          <w:kern w:val="0"/>
          <w:szCs w:val="24"/>
        </w:rPr>
        <w:t>。</w:t>
      </w:r>
    </w:p>
    <w:p w14:paraId="427D8F94">
      <w:pPr>
        <w:textAlignment w:val="center"/>
        <w:rPr>
          <w:rFonts w:ascii="宋体"/>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1AA6646C">
      <w:pPr>
        <w:textAlignment w:val="center"/>
        <w:rPr>
          <w:rFonts w:ascii="宋体" w:cs="Times New Roman"/>
          <w:kern w:val="0"/>
          <w:szCs w:val="24"/>
        </w:rPr>
      </w:pPr>
      <w:r>
        <w:rPr>
          <w:rFonts w:ascii="宋体" w:cs="PMingLiU"/>
          <w:kern w:val="0"/>
          <w:szCs w:val="24"/>
        </w:rPr>
        <w:t>题</w:t>
      </w:r>
      <w:r>
        <w:rPr>
          <w:rFonts w:ascii="宋体" w:cs="MS UI Gothic"/>
          <w:kern w:val="0"/>
          <w:szCs w:val="24"/>
        </w:rPr>
        <w:t>干中海</w:t>
      </w:r>
      <w:r>
        <w:rPr>
          <w:rFonts w:ascii="宋体" w:cs="PMingLiU"/>
          <w:kern w:val="0"/>
          <w:szCs w:val="24"/>
        </w:rPr>
        <w:t>军</w:t>
      </w:r>
      <w:r>
        <w:rPr>
          <w:rFonts w:ascii="宋体" w:cs="MS UI Gothic"/>
          <w:kern w:val="0"/>
          <w:szCs w:val="24"/>
        </w:rPr>
        <w:t>指</w:t>
      </w:r>
      <w:r>
        <w:rPr>
          <w:rFonts w:ascii="宋体" w:cs="PMingLiU"/>
          <w:kern w:val="0"/>
          <w:szCs w:val="24"/>
        </w:rPr>
        <w:t>战员</w:t>
      </w:r>
      <w:r>
        <w:rPr>
          <w:rFonts w:ascii="宋体" w:cs="MS UI Gothic"/>
          <w:kern w:val="0"/>
          <w:szCs w:val="24"/>
        </w:rPr>
        <w:t>的言行，体</w:t>
      </w:r>
      <w:r>
        <w:rPr>
          <w:rFonts w:ascii="宋体" w:cs="PMingLiU"/>
          <w:kern w:val="0"/>
          <w:szCs w:val="24"/>
        </w:rPr>
        <w:t>现</w:t>
      </w:r>
      <w:r>
        <w:rPr>
          <w:rFonts w:ascii="宋体" w:cs="MS UI Gothic"/>
          <w:kern w:val="0"/>
          <w:szCs w:val="24"/>
        </w:rPr>
        <w:t>了</w:t>
      </w:r>
      <w:r>
        <w:rPr>
          <w:rFonts w:ascii="宋体" w:cs="PMingLiU"/>
          <w:kern w:val="0"/>
          <w:szCs w:val="24"/>
        </w:rPr>
        <w:t>对</w:t>
      </w:r>
      <w:r>
        <w:rPr>
          <w:rFonts w:ascii="宋体" w:cs="MS UI Gothic"/>
          <w:kern w:val="0"/>
          <w:szCs w:val="24"/>
        </w:rPr>
        <w:t>国家</w:t>
      </w:r>
      <w:r>
        <w:rPr>
          <w:rFonts w:ascii="宋体" w:cs="PMingLiU"/>
          <w:kern w:val="0"/>
          <w:szCs w:val="24"/>
        </w:rPr>
        <w:t>领</w:t>
      </w:r>
      <w:r>
        <w:rPr>
          <w:rFonts w:ascii="宋体" w:cs="MS UI Gothic"/>
          <w:kern w:val="0"/>
          <w:szCs w:val="24"/>
        </w:rPr>
        <w:t>土主</w:t>
      </w:r>
      <w:r>
        <w:rPr>
          <w:rFonts w:ascii="宋体" w:cs="PMingLiU"/>
          <w:kern w:val="0"/>
          <w:szCs w:val="24"/>
        </w:rPr>
        <w:t>权</w:t>
      </w:r>
      <w:r>
        <w:rPr>
          <w:rFonts w:ascii="宋体" w:cs="MS UI Gothic"/>
          <w:kern w:val="0"/>
          <w:szCs w:val="24"/>
        </w:rPr>
        <w:t>的捍</w:t>
      </w:r>
      <w:r>
        <w:rPr>
          <w:rFonts w:ascii="宋体" w:cs="PMingLiU"/>
          <w:kern w:val="0"/>
          <w:szCs w:val="24"/>
        </w:rPr>
        <w:t>卫</w:t>
      </w:r>
      <w:r>
        <w:rPr>
          <w:rFonts w:ascii="宋体" w:cs="MS UI Gothic"/>
          <w:kern w:val="0"/>
          <w:szCs w:val="24"/>
        </w:rPr>
        <w:t>，自</w:t>
      </w:r>
      <w:r>
        <w:rPr>
          <w:rFonts w:ascii="宋体" w:cs="PMingLiU"/>
          <w:kern w:val="0"/>
          <w:szCs w:val="24"/>
        </w:rPr>
        <w:t>觉</w:t>
      </w:r>
      <w:r>
        <w:rPr>
          <w:rFonts w:ascii="宋体" w:cs="MS UI Gothic"/>
          <w:kern w:val="0"/>
          <w:szCs w:val="24"/>
        </w:rPr>
        <w:t>履行了</w:t>
      </w:r>
      <w:r>
        <w:rPr>
          <w:rFonts w:ascii="宋体" w:cs="PMingLiU"/>
          <w:kern w:val="0"/>
          <w:szCs w:val="24"/>
        </w:rPr>
        <w:t>维护</w:t>
      </w:r>
      <w:r>
        <w:rPr>
          <w:rFonts w:ascii="宋体" w:cs="MS UI Gothic"/>
          <w:kern w:val="0"/>
          <w:szCs w:val="24"/>
        </w:rPr>
        <w:t>国家安全的</w:t>
      </w:r>
      <w:r>
        <w:rPr>
          <w:rFonts w:ascii="宋体" w:cs="PMingLiU"/>
          <w:kern w:val="0"/>
          <w:szCs w:val="24"/>
        </w:rPr>
        <w:t>义务</w:t>
      </w:r>
      <w:r>
        <w:rPr>
          <w:rFonts w:ascii="宋体" w:cs="MS UI Gothic"/>
          <w:kern w:val="0"/>
          <w:szCs w:val="24"/>
        </w:rPr>
        <w:t>，体</w:t>
      </w:r>
      <w:r>
        <w:rPr>
          <w:rFonts w:ascii="宋体" w:cs="PMingLiU"/>
          <w:kern w:val="0"/>
          <w:szCs w:val="24"/>
        </w:rPr>
        <w:t>现</w:t>
      </w:r>
      <w:r>
        <w:rPr>
          <w:rFonts w:ascii="宋体" w:cs="MS UI Gothic"/>
          <w:kern w:val="0"/>
          <w:szCs w:val="24"/>
        </w:rPr>
        <w:t>了不畏</w:t>
      </w:r>
      <w:r>
        <w:rPr>
          <w:rFonts w:ascii="宋体" w:cs="PMingLiU"/>
          <w:kern w:val="0"/>
          <w:szCs w:val="24"/>
        </w:rPr>
        <w:t>强</w:t>
      </w:r>
      <w:r>
        <w:rPr>
          <w:rFonts w:ascii="宋体" w:cs="MS UI Gothic"/>
          <w:kern w:val="0"/>
          <w:szCs w:val="24"/>
        </w:rPr>
        <w:t>暴、勇敢</w:t>
      </w:r>
      <w:r>
        <w:rPr>
          <w:rFonts w:ascii="宋体" w:cs="PMingLiU"/>
          <w:kern w:val="0"/>
          <w:szCs w:val="24"/>
        </w:rPr>
        <w:t>维护</w:t>
      </w:r>
      <w:r>
        <w:rPr>
          <w:rFonts w:ascii="宋体" w:cs="MS UI Gothic"/>
          <w:kern w:val="0"/>
          <w:szCs w:val="24"/>
        </w:rPr>
        <w:t>国家利益的精神，是</w:t>
      </w:r>
      <w:r>
        <w:rPr>
          <w:rFonts w:ascii="宋体" w:cs="PMingLiU"/>
          <w:kern w:val="0"/>
          <w:szCs w:val="24"/>
        </w:rPr>
        <w:t>爱岗</w:t>
      </w:r>
      <w:r>
        <w:rPr>
          <w:rFonts w:ascii="宋体" w:cs="MS UI Gothic"/>
          <w:kern w:val="0"/>
          <w:szCs w:val="24"/>
        </w:rPr>
        <w:t>敬</w:t>
      </w:r>
      <w:r>
        <w:rPr>
          <w:rFonts w:ascii="宋体" w:cs="PMingLiU"/>
          <w:kern w:val="0"/>
          <w:szCs w:val="24"/>
        </w:rPr>
        <w:t>业</w:t>
      </w:r>
      <w:r>
        <w:rPr>
          <w:rFonts w:ascii="宋体" w:cs="MS UI Gothic"/>
          <w:kern w:val="0"/>
          <w:szCs w:val="24"/>
        </w:rPr>
        <w:t>的表</w:t>
      </w:r>
      <w:r>
        <w:rPr>
          <w:rFonts w:ascii="宋体" w:cs="PMingLiU"/>
          <w:kern w:val="0"/>
          <w:szCs w:val="24"/>
        </w:rPr>
        <w:t>现</w:t>
      </w:r>
      <w:r>
        <w:rPr>
          <w:rFonts w:ascii="宋体" w:cs="MS UI Gothic"/>
          <w:kern w:val="0"/>
          <w:szCs w:val="24"/>
        </w:rPr>
        <w:t>，</w:t>
      </w:r>
      <w:r>
        <w:rPr>
          <w:rFonts w:ascii="宋体"/>
          <w:kern w:val="0"/>
          <w:szCs w:val="24"/>
        </w:rPr>
        <w:t>①③④</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w:t>
      </w:r>
      <w:r>
        <w:rPr>
          <w:rFonts w:ascii="宋体"/>
          <w:kern w:val="0"/>
          <w:szCs w:val="24"/>
        </w:rPr>
        <w:t>②</w:t>
      </w:r>
      <w:r>
        <w:rPr>
          <w:rFonts w:ascii="宋体" w:cs="MS UI Gothic"/>
          <w:kern w:val="0"/>
          <w:szCs w:val="24"/>
        </w:rPr>
        <w:t>与</w:t>
      </w:r>
      <w:r>
        <w:rPr>
          <w:rFonts w:ascii="宋体" w:cs="PMingLiU"/>
          <w:kern w:val="0"/>
          <w:szCs w:val="24"/>
        </w:rPr>
        <w:t>题</w:t>
      </w:r>
      <w:r>
        <w:rPr>
          <w:rFonts w:ascii="宋体" w:cs="MS UI Gothic"/>
          <w:kern w:val="0"/>
          <w:szCs w:val="24"/>
        </w:rPr>
        <w:t>意不相符，排除。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w:t>
      </w:r>
      <w:r>
        <w:rPr>
          <w:rFonts w:ascii="宋体" w:cs="PMingLiU"/>
          <w:kern w:val="0"/>
          <w:szCs w:val="24"/>
        </w:rPr>
        <w:t>维护</w:t>
      </w:r>
      <w:r>
        <w:rPr>
          <w:rFonts w:ascii="宋体" w:cs="MS UI Gothic"/>
          <w:kern w:val="0"/>
          <w:szCs w:val="24"/>
        </w:rPr>
        <w:t>国家安全。国家安全是指国家政</w:t>
      </w:r>
      <w:r>
        <w:rPr>
          <w:rFonts w:ascii="宋体" w:cs="PMingLiU"/>
          <w:kern w:val="0"/>
          <w:szCs w:val="24"/>
        </w:rPr>
        <w:t>权</w:t>
      </w:r>
      <w:r>
        <w:rPr>
          <w:rFonts w:ascii="宋体" w:cs="MS UI Gothic"/>
          <w:kern w:val="0"/>
          <w:szCs w:val="24"/>
        </w:rPr>
        <w:t>、主</w:t>
      </w:r>
      <w:r>
        <w:rPr>
          <w:rFonts w:ascii="宋体" w:cs="PMingLiU"/>
          <w:kern w:val="0"/>
          <w:szCs w:val="24"/>
        </w:rPr>
        <w:t>权</w:t>
      </w:r>
      <w:r>
        <w:rPr>
          <w:rFonts w:ascii="宋体" w:cs="MS UI Gothic"/>
          <w:kern w:val="0"/>
          <w:szCs w:val="24"/>
        </w:rPr>
        <w:t>、</w:t>
      </w:r>
      <w:r>
        <w:rPr>
          <w:rFonts w:ascii="宋体" w:cs="PMingLiU"/>
          <w:kern w:val="0"/>
          <w:szCs w:val="24"/>
        </w:rPr>
        <w:t>统</w:t>
      </w:r>
      <w:r>
        <w:rPr>
          <w:rFonts w:ascii="宋体" w:cs="MS UI Gothic"/>
          <w:kern w:val="0"/>
          <w:szCs w:val="24"/>
        </w:rPr>
        <w:t>一和</w:t>
      </w:r>
      <w:r>
        <w:rPr>
          <w:rFonts w:ascii="宋体" w:cs="PMingLiU"/>
          <w:kern w:val="0"/>
          <w:szCs w:val="24"/>
        </w:rPr>
        <w:t>领</w:t>
      </w:r>
      <w:r>
        <w:rPr>
          <w:rFonts w:ascii="宋体" w:cs="MS UI Gothic"/>
          <w:kern w:val="0"/>
          <w:szCs w:val="24"/>
        </w:rPr>
        <w:t>土完整、人民福祉、</w:t>
      </w:r>
      <w:r>
        <w:rPr>
          <w:rFonts w:ascii="宋体" w:cs="PMingLiU"/>
          <w:kern w:val="0"/>
          <w:szCs w:val="24"/>
        </w:rPr>
        <w:t>经济</w:t>
      </w:r>
      <w:r>
        <w:rPr>
          <w:rFonts w:ascii="宋体" w:cs="MS UI Gothic"/>
          <w:kern w:val="0"/>
          <w:szCs w:val="24"/>
        </w:rPr>
        <w:t>社会可持</w:t>
      </w:r>
      <w:r>
        <w:rPr>
          <w:rFonts w:ascii="宋体" w:cs="PMingLiU"/>
          <w:kern w:val="0"/>
          <w:szCs w:val="24"/>
        </w:rPr>
        <w:t>续发</w:t>
      </w:r>
      <w:r>
        <w:rPr>
          <w:rFonts w:ascii="宋体" w:cs="MS UI Gothic"/>
          <w:kern w:val="0"/>
          <w:szCs w:val="24"/>
        </w:rPr>
        <w:t>展和国家其他重大利益相</w:t>
      </w:r>
      <w:r>
        <w:rPr>
          <w:rFonts w:ascii="宋体" w:cs="PMingLiU"/>
          <w:kern w:val="0"/>
          <w:szCs w:val="24"/>
        </w:rPr>
        <w:t>对处</w:t>
      </w:r>
      <w:r>
        <w:rPr>
          <w:rFonts w:ascii="宋体" w:cs="MS UI Gothic"/>
          <w:kern w:val="0"/>
          <w:szCs w:val="24"/>
        </w:rPr>
        <w:t>于没有危</w:t>
      </w:r>
      <w:r>
        <w:rPr>
          <w:rFonts w:ascii="宋体" w:cs="PMingLiU"/>
          <w:kern w:val="0"/>
          <w:szCs w:val="24"/>
        </w:rPr>
        <w:t>险</w:t>
      </w:r>
      <w:r>
        <w:rPr>
          <w:rFonts w:ascii="宋体" w:cs="MS UI Gothic"/>
          <w:kern w:val="0"/>
          <w:szCs w:val="24"/>
        </w:rPr>
        <w:t>和不受内外威</w:t>
      </w:r>
      <w:r>
        <w:rPr>
          <w:rFonts w:ascii="宋体" w:cs="PMingLiU"/>
          <w:kern w:val="0"/>
          <w:szCs w:val="24"/>
        </w:rPr>
        <w:t>胁</w:t>
      </w:r>
      <w:r>
        <w:rPr>
          <w:rFonts w:ascii="宋体" w:cs="MS UI Gothic"/>
          <w:kern w:val="0"/>
          <w:szCs w:val="24"/>
        </w:rPr>
        <w:t>的状</w:t>
      </w:r>
      <w:r>
        <w:rPr>
          <w:rFonts w:ascii="宋体" w:cs="PMingLiU"/>
          <w:kern w:val="0"/>
          <w:szCs w:val="24"/>
        </w:rPr>
        <w:t>态</w:t>
      </w:r>
      <w:r>
        <w:rPr>
          <w:rFonts w:ascii="宋体" w:cs="MS UI Gothic"/>
          <w:kern w:val="0"/>
          <w:szCs w:val="24"/>
        </w:rPr>
        <w:t>，以及保持可持</w:t>
      </w:r>
      <w:r>
        <w:rPr>
          <w:rFonts w:ascii="宋体" w:cs="PMingLiU"/>
          <w:kern w:val="0"/>
          <w:szCs w:val="24"/>
        </w:rPr>
        <w:t>续</w:t>
      </w:r>
      <w:r>
        <w:rPr>
          <w:rFonts w:ascii="宋体" w:cs="MS UI Gothic"/>
          <w:kern w:val="0"/>
          <w:szCs w:val="24"/>
        </w:rPr>
        <w:t>安全状</w:t>
      </w:r>
      <w:r>
        <w:rPr>
          <w:rFonts w:ascii="宋体" w:cs="PMingLiU"/>
          <w:kern w:val="0"/>
          <w:szCs w:val="24"/>
        </w:rPr>
        <w:t>态</w:t>
      </w:r>
      <w:r>
        <w:rPr>
          <w:rFonts w:ascii="宋体" w:cs="MS UI Gothic"/>
          <w:kern w:val="0"/>
          <w:szCs w:val="24"/>
        </w:rPr>
        <w:t>的能力。我</w:t>
      </w:r>
      <w:r>
        <w:rPr>
          <w:rFonts w:ascii="宋体" w:cs="PMingLiU"/>
          <w:kern w:val="0"/>
          <w:szCs w:val="24"/>
        </w:rPr>
        <w:t>们</w:t>
      </w:r>
      <w:r>
        <w:rPr>
          <w:rFonts w:ascii="宋体" w:cs="MS UI Gothic"/>
          <w:kern w:val="0"/>
          <w:szCs w:val="24"/>
        </w:rPr>
        <w:t>要增</w:t>
      </w:r>
      <w:r>
        <w:rPr>
          <w:rFonts w:ascii="宋体" w:cs="PMingLiU"/>
          <w:kern w:val="0"/>
          <w:szCs w:val="24"/>
        </w:rPr>
        <w:t>强</w:t>
      </w:r>
      <w:r>
        <w:rPr>
          <w:rFonts w:ascii="宋体" w:cs="MS UI Gothic"/>
          <w:kern w:val="0"/>
          <w:szCs w:val="24"/>
        </w:rPr>
        <w:t>国家安全意</w:t>
      </w:r>
      <w:r>
        <w:rPr>
          <w:rFonts w:ascii="宋体" w:cs="PMingLiU"/>
          <w:kern w:val="0"/>
          <w:szCs w:val="24"/>
        </w:rPr>
        <w:t>识</w:t>
      </w:r>
      <w:r>
        <w:rPr>
          <w:rFonts w:ascii="宋体" w:cs="MS UI Gothic"/>
          <w:kern w:val="0"/>
          <w:szCs w:val="24"/>
        </w:rPr>
        <w:t>，</w:t>
      </w:r>
      <w:r>
        <w:rPr>
          <w:rFonts w:ascii="宋体" w:cs="PMingLiU"/>
          <w:kern w:val="0"/>
          <w:szCs w:val="24"/>
        </w:rPr>
        <w:t>树</w:t>
      </w:r>
      <w:r>
        <w:rPr>
          <w:rFonts w:ascii="宋体" w:cs="MS UI Gothic"/>
          <w:kern w:val="0"/>
          <w:szCs w:val="24"/>
        </w:rPr>
        <w:t>立国家安全利益高于一切的</w:t>
      </w:r>
      <w:r>
        <w:rPr>
          <w:rFonts w:ascii="宋体" w:cs="PMingLiU"/>
          <w:kern w:val="0"/>
          <w:szCs w:val="24"/>
        </w:rPr>
        <w:t>观</w:t>
      </w:r>
      <w:r>
        <w:rPr>
          <w:rFonts w:ascii="宋体" w:cs="MS UI Gothic"/>
          <w:kern w:val="0"/>
          <w:szCs w:val="24"/>
        </w:rPr>
        <w:t>念，自</w:t>
      </w:r>
      <w:r>
        <w:rPr>
          <w:rFonts w:ascii="宋体" w:cs="PMingLiU"/>
          <w:kern w:val="0"/>
          <w:szCs w:val="24"/>
        </w:rPr>
        <w:t>觉维护</w:t>
      </w:r>
      <w:r>
        <w:rPr>
          <w:rFonts w:ascii="宋体" w:cs="MS UI Gothic"/>
          <w:kern w:val="0"/>
          <w:szCs w:val="24"/>
        </w:rPr>
        <w:t>国家安全。</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w:t>
      </w:r>
      <w:r>
        <w:rPr>
          <w:rFonts w:ascii="宋体" w:cs="PMingLiU"/>
          <w:kern w:val="0"/>
          <w:szCs w:val="24"/>
        </w:rPr>
        <w:t>认</w:t>
      </w:r>
      <w:r>
        <w:rPr>
          <w:rFonts w:ascii="宋体" w:cs="MS UI Gothic"/>
          <w:kern w:val="0"/>
          <w:szCs w:val="24"/>
        </w:rPr>
        <w:t>真分析人物言行，</w:t>
      </w:r>
      <w:r>
        <w:rPr>
          <w:rFonts w:ascii="宋体" w:cs="PMingLiU"/>
          <w:kern w:val="0"/>
          <w:szCs w:val="24"/>
        </w:rPr>
        <w:t>对应</w:t>
      </w:r>
      <w:r>
        <w:rPr>
          <w:rFonts w:ascii="宋体" w:cs="MS UI Gothic"/>
          <w:kern w:val="0"/>
          <w:szCs w:val="24"/>
        </w:rPr>
        <w:t>正确</w:t>
      </w:r>
      <w:r>
        <w:rPr>
          <w:rFonts w:ascii="宋体" w:cs="PMingLiU"/>
          <w:kern w:val="0"/>
          <w:szCs w:val="24"/>
        </w:rPr>
        <w:t>题</w:t>
      </w:r>
      <w:r>
        <w:rPr>
          <w:rFonts w:ascii="宋体" w:cs="MS UI Gothic"/>
          <w:kern w:val="0"/>
          <w:szCs w:val="24"/>
        </w:rPr>
        <w:t>肢，完成解答。</w:t>
      </w:r>
    </w:p>
    <w:p w14:paraId="55774A1B">
      <w:pPr>
        <w:textAlignment w:val="center"/>
        <w:rPr>
          <w:rFonts w:ascii="宋体"/>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611F24D9">
      <w:pPr>
        <w:textAlignment w:val="center"/>
        <w:rPr>
          <w:rFonts w:ascii="宋体" w:cs="Times New Roman"/>
          <w:kern w:val="0"/>
          <w:szCs w:val="24"/>
        </w:rPr>
      </w:pPr>
      <w:r>
        <w:rPr>
          <w:rFonts w:ascii="宋体" w:cs="MS UI Gothic"/>
          <w:kern w:val="0"/>
          <w:szCs w:val="24"/>
        </w:rPr>
        <w:t>漫画中毒品就像</w:t>
      </w:r>
      <w:r>
        <w:rPr>
          <w:rFonts w:ascii="宋体" w:cs="PMingLiU"/>
          <w:kern w:val="0"/>
          <w:szCs w:val="24"/>
        </w:rPr>
        <w:t>飞</w:t>
      </w:r>
      <w:r>
        <w:rPr>
          <w:rFonts w:ascii="宋体" w:cs="MS UI Gothic"/>
          <w:kern w:val="0"/>
          <w:szCs w:val="24"/>
        </w:rPr>
        <w:t>着的魔鬼，</w:t>
      </w:r>
      <w:r>
        <w:rPr>
          <w:rFonts w:ascii="宋体" w:cs="Times New Roman"/>
          <w:kern w:val="0"/>
          <w:szCs w:val="24"/>
        </w:rPr>
        <w:t>“</w:t>
      </w:r>
      <w:r>
        <w:rPr>
          <w:rFonts w:ascii="宋体" w:cs="MS UI Gothic"/>
          <w:kern w:val="0"/>
          <w:szCs w:val="24"/>
        </w:rPr>
        <w:t>如影随形</w:t>
      </w:r>
      <w:r>
        <w:rPr>
          <w:rFonts w:ascii="宋体" w:cs="Times New Roman"/>
          <w:kern w:val="0"/>
          <w:szCs w:val="24"/>
        </w:rPr>
        <w:t>”</w:t>
      </w:r>
      <w:r>
        <w:rPr>
          <w:rFonts w:ascii="宋体" w:cs="MS UI Gothic"/>
          <w:kern w:val="0"/>
          <w:szCs w:val="24"/>
        </w:rPr>
        <w:t>，</w:t>
      </w:r>
      <w:r>
        <w:rPr>
          <w:rFonts w:ascii="宋体" w:cs="PMingLiU"/>
          <w:kern w:val="0"/>
          <w:szCs w:val="24"/>
        </w:rPr>
        <w:t>这</w:t>
      </w:r>
      <w:r>
        <w:rPr>
          <w:rFonts w:ascii="宋体" w:cs="MS UI Gothic"/>
          <w:kern w:val="0"/>
          <w:szCs w:val="24"/>
        </w:rPr>
        <w:t>警示我</w:t>
      </w:r>
      <w:r>
        <w:rPr>
          <w:rFonts w:ascii="宋体" w:cs="PMingLiU"/>
          <w:kern w:val="0"/>
          <w:szCs w:val="24"/>
        </w:rPr>
        <w:t>们</w:t>
      </w:r>
      <w:r>
        <w:rPr>
          <w:rFonts w:ascii="宋体" w:cs="MS UI Gothic"/>
          <w:kern w:val="0"/>
          <w:szCs w:val="24"/>
        </w:rPr>
        <w:t>，需要社会</w:t>
      </w:r>
      <w:r>
        <w:rPr>
          <w:rFonts w:ascii="宋体" w:cs="PMingLiU"/>
          <w:kern w:val="0"/>
          <w:szCs w:val="24"/>
        </w:rPr>
        <w:t>创设</w:t>
      </w:r>
      <w:r>
        <w:rPr>
          <w:rFonts w:ascii="宋体" w:cs="MS UI Gothic"/>
          <w:kern w:val="0"/>
          <w:szCs w:val="24"/>
        </w:rPr>
        <w:t>有利</w:t>
      </w:r>
      <w:r>
        <w:rPr>
          <w:rFonts w:ascii="宋体" w:cs="PMingLiU"/>
          <w:kern w:val="0"/>
          <w:szCs w:val="24"/>
        </w:rPr>
        <w:t>环</w:t>
      </w:r>
      <w:r>
        <w:rPr>
          <w:rFonts w:ascii="宋体" w:cs="MS UI Gothic"/>
          <w:kern w:val="0"/>
          <w:szCs w:val="24"/>
        </w:rPr>
        <w:t>境，开展校园禁毒教育，加</w:t>
      </w:r>
      <w:r>
        <w:rPr>
          <w:rFonts w:ascii="宋体" w:cs="PMingLiU"/>
          <w:kern w:val="0"/>
          <w:szCs w:val="24"/>
        </w:rPr>
        <w:t>强</w:t>
      </w:r>
      <w:r>
        <w:rPr>
          <w:rFonts w:ascii="宋体" w:cs="MS UI Gothic"/>
          <w:kern w:val="0"/>
          <w:szCs w:val="24"/>
        </w:rPr>
        <w:t>学校保</w:t>
      </w:r>
      <w:r>
        <w:rPr>
          <w:rFonts w:ascii="宋体" w:cs="PMingLiU"/>
          <w:kern w:val="0"/>
          <w:szCs w:val="24"/>
        </w:rPr>
        <w:t>护</w:t>
      </w:r>
      <w:r>
        <w:rPr>
          <w:rFonts w:ascii="宋体" w:cs="MS UI Gothic"/>
          <w:kern w:val="0"/>
          <w:szCs w:val="24"/>
        </w:rPr>
        <w:t>。未成年人自身也要增</w:t>
      </w:r>
      <w:r>
        <w:rPr>
          <w:rFonts w:ascii="宋体" w:cs="PMingLiU"/>
          <w:kern w:val="0"/>
          <w:szCs w:val="24"/>
        </w:rPr>
        <w:t>强</w:t>
      </w:r>
      <w:r>
        <w:rPr>
          <w:rFonts w:ascii="宋体" w:cs="MS UI Gothic"/>
          <w:kern w:val="0"/>
          <w:szCs w:val="24"/>
        </w:rPr>
        <w:t>自</w:t>
      </w:r>
      <w:r>
        <w:rPr>
          <w:rFonts w:ascii="宋体" w:cs="PMingLiU"/>
          <w:kern w:val="0"/>
          <w:szCs w:val="24"/>
        </w:rPr>
        <w:t>护</w:t>
      </w:r>
      <w:r>
        <w:rPr>
          <w:rFonts w:ascii="宋体" w:cs="MS UI Gothic"/>
          <w:kern w:val="0"/>
          <w:szCs w:val="24"/>
        </w:rPr>
        <w:t>意</w:t>
      </w:r>
      <w:r>
        <w:rPr>
          <w:rFonts w:ascii="宋体" w:cs="PMingLiU"/>
          <w:kern w:val="0"/>
          <w:szCs w:val="24"/>
        </w:rPr>
        <w:t>识</w:t>
      </w:r>
      <w:r>
        <w:rPr>
          <w:rFonts w:ascii="宋体" w:cs="MS UI Gothic"/>
          <w:kern w:val="0"/>
          <w:szCs w:val="24"/>
        </w:rPr>
        <w:t>和法律意</w:t>
      </w:r>
      <w:r>
        <w:rPr>
          <w:rFonts w:ascii="宋体" w:cs="PMingLiU"/>
          <w:kern w:val="0"/>
          <w:szCs w:val="24"/>
        </w:rPr>
        <w:t>识</w:t>
      </w:r>
      <w:r>
        <w:rPr>
          <w:rFonts w:ascii="宋体" w:cs="MS UI Gothic"/>
          <w:kern w:val="0"/>
          <w:szCs w:val="24"/>
        </w:rPr>
        <w:t>，</w:t>
      </w:r>
      <w:r>
        <w:rPr>
          <w:rFonts w:ascii="宋体" w:cs="PMingLiU"/>
          <w:kern w:val="0"/>
          <w:szCs w:val="24"/>
        </w:rPr>
        <w:t>认</w:t>
      </w:r>
      <w:r>
        <w:rPr>
          <w:rFonts w:ascii="宋体" w:cs="MS UI Gothic"/>
          <w:kern w:val="0"/>
          <w:szCs w:val="24"/>
        </w:rPr>
        <w:t>清毒品危害，拒</w:t>
      </w:r>
      <w:r>
        <w:rPr>
          <w:rFonts w:ascii="宋体" w:cs="PMingLiU"/>
          <w:kern w:val="0"/>
          <w:szCs w:val="24"/>
        </w:rPr>
        <w:t>绝</w:t>
      </w:r>
      <w:r>
        <w:rPr>
          <w:rFonts w:ascii="宋体" w:cs="MS UI Gothic"/>
          <w:kern w:val="0"/>
          <w:szCs w:val="24"/>
        </w:rPr>
        <w:t>一切毒品</w:t>
      </w:r>
      <w:r>
        <w:rPr>
          <w:rFonts w:ascii="宋体" w:cs="PMingLiU"/>
          <w:kern w:val="0"/>
          <w:szCs w:val="24"/>
        </w:rPr>
        <w:t>诱</w:t>
      </w:r>
      <w:r>
        <w:rPr>
          <w:rFonts w:ascii="宋体" w:cs="MS UI Gothic"/>
          <w:kern w:val="0"/>
          <w:szCs w:val="24"/>
        </w:rPr>
        <w:t>惑，学会自我保</w:t>
      </w:r>
      <w:r>
        <w:rPr>
          <w:rFonts w:ascii="宋体" w:cs="PMingLiU"/>
          <w:kern w:val="0"/>
          <w:szCs w:val="24"/>
        </w:rPr>
        <w:t>护</w:t>
      </w:r>
      <w:r>
        <w:rPr>
          <w:rFonts w:ascii="宋体" w:cs="MS UI Gothic"/>
          <w:kern w:val="0"/>
          <w:szCs w:val="24"/>
        </w:rPr>
        <w:t>，社会要做好禁毒防控工作，加</w:t>
      </w:r>
      <w:r>
        <w:rPr>
          <w:rFonts w:ascii="宋体" w:cs="PMingLiU"/>
          <w:kern w:val="0"/>
          <w:szCs w:val="24"/>
        </w:rPr>
        <w:t>强</w:t>
      </w:r>
      <w:r>
        <w:rPr>
          <w:rFonts w:ascii="宋体" w:cs="MS UI Gothic"/>
          <w:kern w:val="0"/>
          <w:szCs w:val="24"/>
        </w:rPr>
        <w:t>社会保</w:t>
      </w:r>
      <w:r>
        <w:rPr>
          <w:rFonts w:ascii="宋体" w:cs="PMingLiU"/>
          <w:kern w:val="0"/>
          <w:szCs w:val="24"/>
        </w:rPr>
        <w:t>护</w:t>
      </w:r>
      <w:r>
        <w:rPr>
          <w:rFonts w:ascii="宋体" w:cs="MS UI Gothic"/>
          <w:kern w:val="0"/>
          <w:szCs w:val="24"/>
        </w:rPr>
        <w:t>，</w:t>
      </w:r>
      <w:r>
        <w:rPr>
          <w:rFonts w:ascii="宋体" w:cs="PMingLiU"/>
          <w:kern w:val="0"/>
          <w:szCs w:val="24"/>
        </w:rPr>
        <w:t>为</w:t>
      </w:r>
      <w:r>
        <w:rPr>
          <w:rFonts w:ascii="宋体" w:cs="MS UI Gothic"/>
          <w:kern w:val="0"/>
          <w:szCs w:val="24"/>
        </w:rPr>
        <w:t>未成年人健康成</w:t>
      </w:r>
      <w:r>
        <w:rPr>
          <w:rFonts w:ascii="宋体" w:cs="PMingLiU"/>
          <w:kern w:val="0"/>
          <w:szCs w:val="24"/>
        </w:rPr>
        <w:t>长创</w:t>
      </w:r>
      <w:r>
        <w:rPr>
          <w:rFonts w:ascii="宋体" w:cs="MS UI Gothic"/>
          <w:kern w:val="0"/>
          <w:szCs w:val="24"/>
        </w:rPr>
        <w:t>造一个良好的社会</w:t>
      </w:r>
      <w:r>
        <w:rPr>
          <w:rFonts w:ascii="宋体" w:cs="PMingLiU"/>
          <w:kern w:val="0"/>
          <w:szCs w:val="24"/>
        </w:rPr>
        <w:t>环</w:t>
      </w:r>
      <w:r>
        <w:rPr>
          <w:rFonts w:ascii="宋体" w:cs="MS UI Gothic"/>
          <w:kern w:val="0"/>
          <w:szCs w:val="24"/>
        </w:rPr>
        <w:t>境；家</w:t>
      </w:r>
      <w:r>
        <w:rPr>
          <w:rFonts w:ascii="宋体" w:cs="PMingLiU"/>
          <w:kern w:val="0"/>
          <w:szCs w:val="24"/>
        </w:rPr>
        <w:t>长</w:t>
      </w:r>
      <w:r>
        <w:rPr>
          <w:rFonts w:ascii="宋体" w:cs="MS UI Gothic"/>
          <w:kern w:val="0"/>
          <w:szCs w:val="24"/>
        </w:rPr>
        <w:t>要关心</w:t>
      </w:r>
      <w:r>
        <w:rPr>
          <w:rFonts w:ascii="宋体" w:cs="PMingLiU"/>
          <w:kern w:val="0"/>
          <w:szCs w:val="24"/>
        </w:rPr>
        <w:t>爱护</w:t>
      </w:r>
      <w:r>
        <w:rPr>
          <w:rFonts w:ascii="宋体" w:cs="MS UI Gothic"/>
          <w:kern w:val="0"/>
          <w:szCs w:val="24"/>
        </w:rPr>
        <w:t>自己的未成年子女，加</w:t>
      </w:r>
      <w:r>
        <w:rPr>
          <w:rFonts w:ascii="宋体" w:cs="PMingLiU"/>
          <w:kern w:val="0"/>
          <w:szCs w:val="24"/>
        </w:rPr>
        <w:t>强</w:t>
      </w:r>
      <w:r>
        <w:rPr>
          <w:rFonts w:ascii="宋体" w:cs="MS UI Gothic"/>
          <w:kern w:val="0"/>
          <w:szCs w:val="24"/>
        </w:rPr>
        <w:t>家庭保</w:t>
      </w:r>
      <w:r>
        <w:rPr>
          <w:rFonts w:ascii="宋体" w:cs="PMingLiU"/>
          <w:kern w:val="0"/>
          <w:szCs w:val="24"/>
        </w:rPr>
        <w:t>护</w:t>
      </w:r>
      <w:r>
        <w:rPr>
          <w:rFonts w:ascii="宋体" w:cs="MS UI Gothic"/>
          <w:kern w:val="0"/>
          <w:szCs w:val="24"/>
        </w:rPr>
        <w:t>，</w:t>
      </w:r>
      <w:r>
        <w:rPr>
          <w:rFonts w:ascii="宋体" w:cs="PMingLiU"/>
          <w:kern w:val="0"/>
          <w:szCs w:val="24"/>
        </w:rPr>
        <w:t>为</w:t>
      </w:r>
      <w:r>
        <w:rPr>
          <w:rFonts w:ascii="宋体" w:cs="MS UI Gothic"/>
          <w:kern w:val="0"/>
          <w:szCs w:val="24"/>
        </w:rPr>
        <w:t>未成年人健康成</w:t>
      </w:r>
      <w:r>
        <w:rPr>
          <w:rFonts w:ascii="宋体" w:cs="PMingLiU"/>
          <w:kern w:val="0"/>
          <w:szCs w:val="24"/>
        </w:rPr>
        <w:t>长创</w:t>
      </w:r>
      <w:r>
        <w:rPr>
          <w:rFonts w:ascii="宋体" w:cs="MS UI Gothic"/>
          <w:kern w:val="0"/>
          <w:szCs w:val="24"/>
        </w:rPr>
        <w:t>造一个良好的家庭</w:t>
      </w:r>
      <w:r>
        <w:rPr>
          <w:rFonts w:ascii="宋体" w:cs="PMingLiU"/>
          <w:kern w:val="0"/>
          <w:szCs w:val="24"/>
        </w:rPr>
        <w:t>环</w:t>
      </w:r>
      <w:r>
        <w:rPr>
          <w:rFonts w:ascii="宋体" w:cs="MS UI Gothic"/>
          <w:kern w:val="0"/>
          <w:szCs w:val="24"/>
        </w:rPr>
        <w:t>境；</w:t>
      </w:r>
      <w:r>
        <w:rPr>
          <w:rFonts w:ascii="宋体"/>
          <w:kern w:val="0"/>
          <w:szCs w:val="24"/>
        </w:rPr>
        <w:t>①③④</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kern w:val="0"/>
          <w:szCs w:val="24"/>
        </w:rPr>
        <w:t>②</w:t>
      </w:r>
      <w:r>
        <w:rPr>
          <w:rFonts w:ascii="宋体" w:cs="PMingLiU"/>
          <w:kern w:val="0"/>
          <w:szCs w:val="24"/>
        </w:rPr>
        <w:t>错误</w:t>
      </w:r>
      <w:r>
        <w:rPr>
          <w:rFonts w:ascii="宋体" w:cs="MS UI Gothic"/>
          <w:kern w:val="0"/>
          <w:szCs w:val="24"/>
        </w:rPr>
        <w:t>，学校不是</w:t>
      </w:r>
      <w:r>
        <w:rPr>
          <w:rFonts w:ascii="宋体" w:cs="PMingLiU"/>
          <w:kern w:val="0"/>
          <w:szCs w:val="24"/>
        </w:rPr>
        <w:t>执</w:t>
      </w:r>
      <w:r>
        <w:rPr>
          <w:rFonts w:ascii="宋体" w:cs="MS UI Gothic"/>
          <w:kern w:val="0"/>
          <w:szCs w:val="24"/>
        </w:rPr>
        <w:t>法机关，无法要加大禁毒</w:t>
      </w:r>
      <w:r>
        <w:rPr>
          <w:rFonts w:ascii="宋体" w:cs="PMingLiU"/>
          <w:kern w:val="0"/>
          <w:szCs w:val="24"/>
        </w:rPr>
        <w:t>执</w:t>
      </w:r>
      <w:r>
        <w:rPr>
          <w:rFonts w:ascii="宋体" w:cs="MS UI Gothic"/>
          <w:kern w:val="0"/>
          <w:szCs w:val="24"/>
        </w:rPr>
        <w:t>法力度。</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点是保</w:t>
      </w:r>
      <w:r>
        <w:rPr>
          <w:rFonts w:ascii="宋体" w:cs="PMingLiU"/>
          <w:kern w:val="0"/>
          <w:szCs w:val="24"/>
        </w:rPr>
        <w:t>护</w:t>
      </w:r>
      <w:r>
        <w:rPr>
          <w:rFonts w:ascii="宋体" w:cs="MS UI Gothic"/>
          <w:kern w:val="0"/>
          <w:szCs w:val="24"/>
        </w:rPr>
        <w:t>自己。保</w:t>
      </w:r>
      <w:r>
        <w:rPr>
          <w:rFonts w:ascii="宋体" w:cs="PMingLiU"/>
          <w:kern w:val="0"/>
          <w:szCs w:val="24"/>
        </w:rPr>
        <w:t>护</w:t>
      </w:r>
      <w:r>
        <w:rPr>
          <w:rFonts w:ascii="宋体" w:cs="MS UI Gothic"/>
          <w:kern w:val="0"/>
          <w:szCs w:val="24"/>
        </w:rPr>
        <w:t>自己，必</w:t>
      </w:r>
      <w:r>
        <w:rPr>
          <w:rFonts w:ascii="宋体" w:cs="PMingLiU"/>
          <w:kern w:val="0"/>
          <w:szCs w:val="24"/>
        </w:rPr>
        <w:t>须</w:t>
      </w:r>
      <w:r>
        <w:rPr>
          <w:rFonts w:ascii="宋体" w:cs="MS UI Gothic"/>
          <w:kern w:val="0"/>
          <w:szCs w:val="24"/>
        </w:rPr>
        <w:t>要增</w:t>
      </w:r>
      <w:r>
        <w:rPr>
          <w:rFonts w:ascii="宋体" w:cs="PMingLiU"/>
          <w:kern w:val="0"/>
          <w:szCs w:val="24"/>
        </w:rPr>
        <w:t>强</w:t>
      </w:r>
      <w:r>
        <w:rPr>
          <w:rFonts w:ascii="宋体" w:cs="MS UI Gothic"/>
          <w:kern w:val="0"/>
          <w:szCs w:val="24"/>
        </w:rPr>
        <w:t>自我保</w:t>
      </w:r>
      <w:r>
        <w:rPr>
          <w:rFonts w:ascii="宋体" w:cs="PMingLiU"/>
          <w:kern w:val="0"/>
          <w:szCs w:val="24"/>
        </w:rPr>
        <w:t>护</w:t>
      </w:r>
      <w:r>
        <w:rPr>
          <w:rFonts w:ascii="宋体" w:cs="MS UI Gothic"/>
          <w:kern w:val="0"/>
          <w:szCs w:val="24"/>
        </w:rPr>
        <w:t>意</w:t>
      </w:r>
      <w:r>
        <w:rPr>
          <w:rFonts w:ascii="宋体" w:cs="PMingLiU"/>
          <w:kern w:val="0"/>
          <w:szCs w:val="24"/>
        </w:rPr>
        <w:t>识</w:t>
      </w:r>
      <w:r>
        <w:rPr>
          <w:rFonts w:ascii="宋体" w:cs="MS UI Gothic"/>
          <w:kern w:val="0"/>
          <w:szCs w:val="24"/>
        </w:rPr>
        <w:t>，掌握自我保</w:t>
      </w:r>
      <w:r>
        <w:rPr>
          <w:rFonts w:ascii="宋体" w:cs="PMingLiU"/>
          <w:kern w:val="0"/>
          <w:szCs w:val="24"/>
        </w:rPr>
        <w:t>护</w:t>
      </w:r>
      <w:r>
        <w:rPr>
          <w:rFonts w:ascii="宋体" w:cs="MS UI Gothic"/>
          <w:kern w:val="0"/>
          <w:szCs w:val="24"/>
        </w:rPr>
        <w:t>常</w:t>
      </w:r>
      <w:r>
        <w:rPr>
          <w:rFonts w:ascii="宋体" w:cs="PMingLiU"/>
          <w:kern w:val="0"/>
          <w:szCs w:val="24"/>
        </w:rPr>
        <w:t>识</w:t>
      </w:r>
      <w:r>
        <w:rPr>
          <w:rFonts w:ascii="宋体" w:cs="MS UI Gothic"/>
          <w:kern w:val="0"/>
          <w:szCs w:val="24"/>
        </w:rPr>
        <w:t>，提高自我保</w:t>
      </w:r>
      <w:r>
        <w:rPr>
          <w:rFonts w:ascii="宋体" w:cs="PMingLiU"/>
          <w:kern w:val="0"/>
          <w:szCs w:val="24"/>
        </w:rPr>
        <w:t>护</w:t>
      </w:r>
      <w:r>
        <w:rPr>
          <w:rFonts w:ascii="宋体" w:cs="MS UI Gothic"/>
          <w:kern w:val="0"/>
          <w:szCs w:val="24"/>
        </w:rPr>
        <w:t>能力。</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关</w:t>
      </w:r>
      <w:r>
        <w:rPr>
          <w:rFonts w:ascii="宋体" w:cs="PMingLiU"/>
          <w:kern w:val="0"/>
          <w:szCs w:val="24"/>
        </w:rPr>
        <w:t>键</w:t>
      </w:r>
      <w:r>
        <w:rPr>
          <w:rFonts w:ascii="宋体" w:cs="MS UI Gothic"/>
          <w:kern w:val="0"/>
          <w:szCs w:val="24"/>
        </w:rPr>
        <w:t>是</w:t>
      </w:r>
      <w:r>
        <w:rPr>
          <w:rFonts w:ascii="宋体" w:cs="PMingLiU"/>
          <w:kern w:val="0"/>
          <w:szCs w:val="24"/>
        </w:rPr>
        <w:t>审</w:t>
      </w:r>
      <w:r>
        <w:rPr>
          <w:rFonts w:ascii="宋体" w:cs="MS UI Gothic"/>
          <w:kern w:val="0"/>
          <w:szCs w:val="24"/>
        </w:rPr>
        <w:t>清</w:t>
      </w:r>
      <w:r>
        <w:rPr>
          <w:rFonts w:ascii="宋体" w:cs="PMingLiU"/>
          <w:kern w:val="0"/>
          <w:szCs w:val="24"/>
        </w:rPr>
        <w:t>题</w:t>
      </w:r>
      <w:r>
        <w:rPr>
          <w:rFonts w:ascii="宋体" w:cs="MS UI Gothic"/>
          <w:kern w:val="0"/>
          <w:szCs w:val="24"/>
        </w:rPr>
        <w:t>意，明确答</w:t>
      </w:r>
      <w:r>
        <w:rPr>
          <w:rFonts w:ascii="宋体" w:cs="PMingLiU"/>
          <w:kern w:val="0"/>
          <w:szCs w:val="24"/>
        </w:rPr>
        <w:t>题</w:t>
      </w:r>
      <w:r>
        <w:rPr>
          <w:rFonts w:ascii="宋体" w:cs="MS UI Gothic"/>
          <w:kern w:val="0"/>
          <w:szCs w:val="24"/>
        </w:rPr>
        <w:t>角度是未成年人保</w:t>
      </w:r>
      <w:r>
        <w:rPr>
          <w:rFonts w:ascii="宋体" w:cs="PMingLiU"/>
          <w:kern w:val="0"/>
          <w:szCs w:val="24"/>
        </w:rPr>
        <w:t>护</w:t>
      </w:r>
      <w:r>
        <w:rPr>
          <w:rFonts w:ascii="宋体" w:cs="MS UI Gothic"/>
          <w:kern w:val="0"/>
          <w:szCs w:val="24"/>
        </w:rPr>
        <w:t>，然后依据教材知</w:t>
      </w:r>
      <w:r>
        <w:rPr>
          <w:rFonts w:ascii="宋体" w:cs="PMingLiU"/>
          <w:kern w:val="0"/>
          <w:szCs w:val="24"/>
        </w:rPr>
        <w:t>识</w:t>
      </w:r>
      <w:r>
        <w:rPr>
          <w:rFonts w:ascii="宋体" w:cs="MS UI Gothic"/>
          <w:kern w:val="0"/>
          <w:szCs w:val="24"/>
        </w:rPr>
        <w:t>作答。</w:t>
      </w:r>
    </w:p>
    <w:p w14:paraId="63C87B06">
      <w:pPr>
        <w:textAlignment w:val="center"/>
        <w:rPr>
          <w:rFonts w:ascii="宋体"/>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66543CF3">
      <w:pPr>
        <w:textAlignment w:val="center"/>
        <w:rPr>
          <w:rFonts w:ascii="宋体" w:cs="Times New Roman"/>
          <w:kern w:val="0"/>
          <w:szCs w:val="24"/>
        </w:rPr>
      </w:pPr>
      <w:r>
        <w:rPr>
          <w:rFonts w:ascii="宋体" w:cs="PMingLiU"/>
          <w:kern w:val="0"/>
          <w:szCs w:val="24"/>
        </w:rPr>
        <w:t>题</w:t>
      </w:r>
      <w:r>
        <w:rPr>
          <w:rFonts w:ascii="宋体" w:cs="MS UI Gothic"/>
          <w:kern w:val="0"/>
          <w:szCs w:val="24"/>
        </w:rPr>
        <w:t>干中邵</w:t>
      </w:r>
      <w:r>
        <w:rPr>
          <w:rFonts w:ascii="宋体" w:cs="PMingLiU"/>
          <w:kern w:val="0"/>
          <w:szCs w:val="24"/>
        </w:rPr>
        <w:t>镇炜虽</w:t>
      </w:r>
      <w:r>
        <w:rPr>
          <w:rFonts w:ascii="宋体" w:cs="MS UI Gothic"/>
          <w:kern w:val="0"/>
          <w:szCs w:val="24"/>
        </w:rPr>
        <w:t>然身体残疾，但是依然不气</w:t>
      </w:r>
      <w:r>
        <w:rPr>
          <w:rFonts w:ascii="宋体" w:cs="PMingLiU"/>
          <w:kern w:val="0"/>
          <w:szCs w:val="24"/>
        </w:rPr>
        <w:t>馁</w:t>
      </w:r>
      <w:r>
        <w:rPr>
          <w:rFonts w:ascii="宋体" w:cs="MS UI Gothic"/>
          <w:kern w:val="0"/>
          <w:szCs w:val="24"/>
        </w:rPr>
        <w:t>，凭借</w:t>
      </w:r>
      <w:r>
        <w:rPr>
          <w:rFonts w:ascii="宋体" w:cs="PMingLiU"/>
          <w:kern w:val="0"/>
          <w:szCs w:val="24"/>
        </w:rPr>
        <w:t>顽强</w:t>
      </w:r>
      <w:r>
        <w:rPr>
          <w:rFonts w:ascii="宋体" w:cs="MS UI Gothic"/>
          <w:kern w:val="0"/>
          <w:szCs w:val="24"/>
        </w:rPr>
        <w:t>毅力，努力学</w:t>
      </w:r>
      <w:r>
        <w:rPr>
          <w:rFonts w:ascii="宋体" w:cs="PMingLiU"/>
          <w:kern w:val="0"/>
          <w:szCs w:val="24"/>
        </w:rPr>
        <w:t>习</w:t>
      </w:r>
      <w:r>
        <w:rPr>
          <w:rFonts w:ascii="宋体" w:cs="MS UI Gothic"/>
          <w:kern w:val="0"/>
          <w:szCs w:val="24"/>
        </w:rPr>
        <w:t>，启示我</w:t>
      </w:r>
      <w:r>
        <w:rPr>
          <w:rFonts w:ascii="宋体" w:cs="PMingLiU"/>
          <w:kern w:val="0"/>
          <w:szCs w:val="24"/>
        </w:rPr>
        <w:t>们</w:t>
      </w:r>
      <w:r>
        <w:rPr>
          <w:rFonts w:ascii="宋体" w:cs="MS UI Gothic"/>
          <w:kern w:val="0"/>
          <w:szCs w:val="24"/>
        </w:rPr>
        <w:t>要悦</w:t>
      </w:r>
      <w:r>
        <w:rPr>
          <w:rFonts w:ascii="宋体" w:cs="PMingLiU"/>
          <w:kern w:val="0"/>
          <w:szCs w:val="24"/>
        </w:rPr>
        <w:t>纳</w:t>
      </w:r>
      <w:r>
        <w:rPr>
          <w:rFonts w:ascii="宋体" w:cs="MS UI Gothic"/>
          <w:kern w:val="0"/>
          <w:szCs w:val="24"/>
        </w:rPr>
        <w:t>自我，欣</w:t>
      </w:r>
      <w:r>
        <w:rPr>
          <w:rFonts w:ascii="宋体" w:cs="PMingLiU"/>
          <w:kern w:val="0"/>
          <w:szCs w:val="24"/>
        </w:rPr>
        <w:t>赏</w:t>
      </w:r>
      <w:r>
        <w:rPr>
          <w:rFonts w:ascii="宋体" w:cs="MS UI Gothic"/>
          <w:kern w:val="0"/>
          <w:szCs w:val="24"/>
        </w:rPr>
        <w:t>自我，自尊自信，做更好的自己。</w:t>
      </w:r>
      <w:r>
        <w:rPr>
          <w:rFonts w:ascii="宋体" w:cs="Times New Roman"/>
          <w:kern w:val="0"/>
          <w:szCs w:val="24"/>
        </w:rPr>
        <w:t>A</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w:t>
      </w:r>
      <w:r>
        <w:rPr>
          <w:rFonts w:ascii="宋体" w:cs="Times New Roman"/>
          <w:kern w:val="0"/>
          <w:szCs w:val="24"/>
        </w:rPr>
        <w:t>BC</w:t>
      </w:r>
      <w:r>
        <w:rPr>
          <w:rFonts w:ascii="宋体" w:cs="MS UI Gothic"/>
          <w:kern w:val="0"/>
          <w:szCs w:val="24"/>
        </w:rPr>
        <w:t>与</w:t>
      </w:r>
      <w:r>
        <w:rPr>
          <w:rFonts w:ascii="宋体" w:cs="PMingLiU"/>
          <w:kern w:val="0"/>
          <w:szCs w:val="24"/>
        </w:rPr>
        <w:t>题</w:t>
      </w:r>
      <w:r>
        <w:rPr>
          <w:rFonts w:ascii="宋体" w:cs="MS UI Gothic"/>
          <w:kern w:val="0"/>
          <w:szCs w:val="24"/>
        </w:rPr>
        <w:t>意不相符，排除；</w:t>
      </w:r>
      <w:r>
        <w:rPr>
          <w:rFonts w:ascii="宋体" w:cs="Times New Roman"/>
          <w:kern w:val="0"/>
          <w:szCs w:val="24"/>
        </w:rPr>
        <w:t>D</w:t>
      </w:r>
      <w:r>
        <w:rPr>
          <w:rFonts w:ascii="宋体" w:cs="PMingLiU"/>
          <w:kern w:val="0"/>
          <w:szCs w:val="24"/>
        </w:rPr>
        <w:t>说</w:t>
      </w:r>
      <w:r>
        <w:rPr>
          <w:rFonts w:ascii="宋体" w:cs="MS UI Gothic"/>
          <w:kern w:val="0"/>
          <w:szCs w:val="24"/>
        </w:rPr>
        <w:t>法</w:t>
      </w:r>
      <w:r>
        <w:rPr>
          <w:rFonts w:ascii="宋体" w:cs="PMingLiU"/>
          <w:kern w:val="0"/>
          <w:szCs w:val="24"/>
        </w:rPr>
        <w:t>错误</w:t>
      </w:r>
      <w:r>
        <w:rPr>
          <w:rFonts w:ascii="宋体" w:cs="MS UI Gothic"/>
          <w:kern w:val="0"/>
          <w:szCs w:val="24"/>
        </w:rPr>
        <w:t>，</w:t>
      </w:r>
      <w:r>
        <w:rPr>
          <w:rFonts w:ascii="宋体" w:cs="PMingLiU"/>
          <w:kern w:val="0"/>
          <w:szCs w:val="24"/>
        </w:rPr>
        <w:t>过</w:t>
      </w:r>
      <w:r>
        <w:rPr>
          <w:rFonts w:ascii="宋体" w:cs="MS UI Gothic"/>
          <w:kern w:val="0"/>
          <w:szCs w:val="24"/>
        </w:rPr>
        <w:t>于</w:t>
      </w:r>
      <w:r>
        <w:rPr>
          <w:rFonts w:ascii="宋体" w:cs="PMingLiU"/>
          <w:kern w:val="0"/>
          <w:szCs w:val="24"/>
        </w:rPr>
        <w:t>绝对</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点是悦</w:t>
      </w:r>
      <w:r>
        <w:rPr>
          <w:rFonts w:ascii="宋体" w:cs="PMingLiU"/>
          <w:kern w:val="0"/>
          <w:szCs w:val="24"/>
        </w:rPr>
        <w:t>纳</w:t>
      </w:r>
      <w:r>
        <w:rPr>
          <w:rFonts w:ascii="宋体" w:cs="MS UI Gothic"/>
          <w:kern w:val="0"/>
          <w:szCs w:val="24"/>
        </w:rPr>
        <w:t>自我。接</w:t>
      </w:r>
      <w:r>
        <w:rPr>
          <w:rFonts w:ascii="宋体" w:cs="PMingLiU"/>
          <w:kern w:val="0"/>
          <w:szCs w:val="24"/>
        </w:rPr>
        <w:t>纳</w:t>
      </w:r>
      <w:r>
        <w:rPr>
          <w:rFonts w:ascii="宋体" w:cs="MS UI Gothic"/>
          <w:kern w:val="0"/>
          <w:szCs w:val="24"/>
        </w:rPr>
        <w:t>自己，需要接</w:t>
      </w:r>
      <w:r>
        <w:rPr>
          <w:rFonts w:ascii="宋体" w:cs="PMingLiU"/>
          <w:kern w:val="0"/>
          <w:szCs w:val="24"/>
        </w:rPr>
        <w:t>纳</w:t>
      </w:r>
      <w:r>
        <w:rPr>
          <w:rFonts w:ascii="宋体" w:cs="MS UI Gothic"/>
          <w:kern w:val="0"/>
          <w:szCs w:val="24"/>
        </w:rPr>
        <w:t>自己的全部。既接</w:t>
      </w:r>
      <w:r>
        <w:rPr>
          <w:rFonts w:ascii="宋体" w:cs="PMingLiU"/>
          <w:kern w:val="0"/>
          <w:szCs w:val="24"/>
        </w:rPr>
        <w:t>纳</w:t>
      </w:r>
      <w:r>
        <w:rPr>
          <w:rFonts w:ascii="宋体" w:cs="MS UI Gothic"/>
          <w:kern w:val="0"/>
          <w:szCs w:val="24"/>
        </w:rPr>
        <w:t>自己的</w:t>
      </w:r>
      <w:r>
        <w:rPr>
          <w:rFonts w:ascii="宋体" w:cs="PMingLiU"/>
          <w:kern w:val="0"/>
          <w:szCs w:val="24"/>
        </w:rPr>
        <w:t>优</w:t>
      </w:r>
      <w:r>
        <w:rPr>
          <w:rFonts w:ascii="宋体" w:cs="MS UI Gothic"/>
          <w:kern w:val="0"/>
          <w:szCs w:val="24"/>
        </w:rPr>
        <w:t>点，也接</w:t>
      </w:r>
      <w:r>
        <w:rPr>
          <w:rFonts w:ascii="宋体" w:cs="PMingLiU"/>
          <w:kern w:val="0"/>
          <w:szCs w:val="24"/>
        </w:rPr>
        <w:t>纳</w:t>
      </w:r>
      <w:r>
        <w:rPr>
          <w:rFonts w:ascii="宋体" w:cs="MS UI Gothic"/>
          <w:kern w:val="0"/>
          <w:szCs w:val="24"/>
        </w:rPr>
        <w:t>自己的不完美；既接</w:t>
      </w:r>
      <w:r>
        <w:rPr>
          <w:rFonts w:ascii="宋体" w:cs="PMingLiU"/>
          <w:kern w:val="0"/>
          <w:szCs w:val="24"/>
        </w:rPr>
        <w:t>纳</w:t>
      </w:r>
      <w:r>
        <w:rPr>
          <w:rFonts w:ascii="宋体" w:cs="MS UI Gothic"/>
          <w:kern w:val="0"/>
          <w:szCs w:val="24"/>
        </w:rPr>
        <w:t>自己的性格，也接</w:t>
      </w:r>
      <w:r>
        <w:rPr>
          <w:rFonts w:ascii="宋体" w:cs="PMingLiU"/>
          <w:kern w:val="0"/>
          <w:szCs w:val="24"/>
        </w:rPr>
        <w:t>纳</w:t>
      </w:r>
      <w:r>
        <w:rPr>
          <w:rFonts w:ascii="宋体" w:cs="MS UI Gothic"/>
          <w:kern w:val="0"/>
          <w:szCs w:val="24"/>
        </w:rPr>
        <w:t>自己的身材、相貌；既接</w:t>
      </w:r>
      <w:r>
        <w:rPr>
          <w:rFonts w:ascii="宋体" w:cs="PMingLiU"/>
          <w:kern w:val="0"/>
          <w:szCs w:val="24"/>
        </w:rPr>
        <w:t>纳</w:t>
      </w:r>
      <w:r>
        <w:rPr>
          <w:rFonts w:ascii="宋体" w:cs="MS UI Gothic"/>
          <w:kern w:val="0"/>
          <w:szCs w:val="24"/>
        </w:rPr>
        <w:t>自己的</w:t>
      </w:r>
      <w:r>
        <w:rPr>
          <w:rFonts w:ascii="宋体" w:cs="PMingLiU"/>
          <w:kern w:val="0"/>
          <w:szCs w:val="24"/>
        </w:rPr>
        <w:t>现</w:t>
      </w:r>
      <w:r>
        <w:rPr>
          <w:rFonts w:ascii="宋体" w:cs="MS UI Gothic"/>
          <w:kern w:val="0"/>
          <w:szCs w:val="24"/>
        </w:rPr>
        <w:t>在，也接</w:t>
      </w:r>
      <w:r>
        <w:rPr>
          <w:rFonts w:ascii="宋体" w:cs="PMingLiU"/>
          <w:kern w:val="0"/>
          <w:szCs w:val="24"/>
        </w:rPr>
        <w:t>纳</w:t>
      </w:r>
      <w:r>
        <w:rPr>
          <w:rFonts w:ascii="宋体" w:cs="MS UI Gothic"/>
          <w:kern w:val="0"/>
          <w:szCs w:val="24"/>
        </w:rPr>
        <w:t>自己的</w:t>
      </w:r>
      <w:r>
        <w:rPr>
          <w:rFonts w:ascii="宋体" w:cs="PMingLiU"/>
          <w:kern w:val="0"/>
          <w:szCs w:val="24"/>
        </w:rPr>
        <w:t>过</w:t>
      </w:r>
      <w:r>
        <w:rPr>
          <w:rFonts w:ascii="宋体" w:cs="MS UI Gothic"/>
          <w:kern w:val="0"/>
          <w:szCs w:val="24"/>
        </w:rPr>
        <w:t>去。</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w:t>
      </w:r>
      <w:r>
        <w:rPr>
          <w:rFonts w:ascii="宋体" w:cs="PMingLiU"/>
          <w:kern w:val="0"/>
          <w:szCs w:val="24"/>
        </w:rPr>
        <w:t>认</w:t>
      </w:r>
      <w:r>
        <w:rPr>
          <w:rFonts w:ascii="宋体" w:cs="MS UI Gothic"/>
          <w:kern w:val="0"/>
          <w:szCs w:val="24"/>
        </w:rPr>
        <w:t>真分析人物行</w:t>
      </w:r>
      <w:r>
        <w:rPr>
          <w:rFonts w:ascii="宋体" w:cs="PMingLiU"/>
          <w:kern w:val="0"/>
          <w:szCs w:val="24"/>
        </w:rPr>
        <w:t>为</w:t>
      </w:r>
      <w:r>
        <w:rPr>
          <w:rFonts w:ascii="宋体" w:cs="MS UI Gothic"/>
          <w:kern w:val="0"/>
          <w:szCs w:val="24"/>
        </w:rPr>
        <w:t>，明确考</w:t>
      </w:r>
      <w:r>
        <w:rPr>
          <w:rFonts w:ascii="宋体" w:cs="PMingLiU"/>
          <w:kern w:val="0"/>
          <w:szCs w:val="24"/>
        </w:rPr>
        <w:t>查</w:t>
      </w:r>
      <w:r>
        <w:rPr>
          <w:rFonts w:ascii="宋体" w:cs="MS UI Gothic"/>
          <w:kern w:val="0"/>
          <w:szCs w:val="24"/>
        </w:rPr>
        <w:t>的主旨。</w:t>
      </w:r>
    </w:p>
    <w:p w14:paraId="0C2BF57B">
      <w:pPr>
        <w:textAlignment w:val="center"/>
        <w:rPr>
          <w:rFonts w:ascii="宋体"/>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2C0BF456">
      <w:pPr>
        <w:textAlignment w:val="center"/>
        <w:rPr>
          <w:rFonts w:ascii="宋体" w:cs="Times New Roman"/>
          <w:kern w:val="0"/>
          <w:szCs w:val="24"/>
        </w:rPr>
      </w:pPr>
      <w:r>
        <w:rPr>
          <w:rFonts w:ascii="宋体" w:cs="PMingLiU"/>
          <w:kern w:val="0"/>
          <w:szCs w:val="24"/>
        </w:rPr>
        <w:t>经过长</w:t>
      </w:r>
      <w:r>
        <w:rPr>
          <w:rFonts w:ascii="宋体" w:cs="MS UI Gothic"/>
          <w:kern w:val="0"/>
          <w:szCs w:val="24"/>
        </w:rPr>
        <w:t>期的</w:t>
      </w:r>
      <w:r>
        <w:rPr>
          <w:rFonts w:ascii="宋体" w:cs="PMingLiU"/>
          <w:kern w:val="0"/>
          <w:szCs w:val="24"/>
        </w:rPr>
        <w:t>历</w:t>
      </w:r>
      <w:r>
        <w:rPr>
          <w:rFonts w:ascii="宋体" w:cs="MS UI Gothic"/>
          <w:kern w:val="0"/>
          <w:szCs w:val="24"/>
        </w:rPr>
        <w:t>史</w:t>
      </w:r>
      <w:r>
        <w:rPr>
          <w:rFonts w:ascii="宋体" w:cs="PMingLiU"/>
          <w:kern w:val="0"/>
          <w:szCs w:val="24"/>
        </w:rPr>
        <w:t>积</w:t>
      </w:r>
      <w:r>
        <w:rPr>
          <w:rFonts w:ascii="宋体" w:cs="MS UI Gothic"/>
          <w:kern w:val="0"/>
          <w:szCs w:val="24"/>
        </w:rPr>
        <w:t>淀，中</w:t>
      </w:r>
      <w:r>
        <w:rPr>
          <w:rFonts w:ascii="宋体" w:cs="PMingLiU"/>
          <w:kern w:val="0"/>
          <w:szCs w:val="24"/>
        </w:rPr>
        <w:t>华传统</w:t>
      </w:r>
      <w:r>
        <w:rPr>
          <w:rFonts w:ascii="宋体" w:cs="MS UI Gothic"/>
          <w:kern w:val="0"/>
          <w:szCs w:val="24"/>
        </w:rPr>
        <w:t>美德已</w:t>
      </w:r>
      <w:r>
        <w:rPr>
          <w:rFonts w:ascii="宋体" w:cs="PMingLiU"/>
          <w:kern w:val="0"/>
          <w:szCs w:val="24"/>
        </w:rPr>
        <w:t>经</w:t>
      </w:r>
      <w:r>
        <w:rPr>
          <w:rFonts w:ascii="宋体" w:cs="MS UI Gothic"/>
          <w:kern w:val="0"/>
          <w:szCs w:val="24"/>
        </w:rPr>
        <w:t>融人到中</w:t>
      </w:r>
      <w:r>
        <w:rPr>
          <w:rFonts w:ascii="宋体" w:cs="PMingLiU"/>
          <w:kern w:val="0"/>
          <w:szCs w:val="24"/>
        </w:rPr>
        <w:t>华</w:t>
      </w:r>
      <w:r>
        <w:rPr>
          <w:rFonts w:ascii="宋体" w:cs="MS UI Gothic"/>
          <w:kern w:val="0"/>
          <w:szCs w:val="24"/>
        </w:rPr>
        <w:t>民族的思</w:t>
      </w:r>
      <w:r>
        <w:rPr>
          <w:rFonts w:ascii="宋体" w:cs="PMingLiU"/>
          <w:kern w:val="0"/>
          <w:szCs w:val="24"/>
        </w:rPr>
        <w:t>维</w:t>
      </w:r>
      <w:r>
        <w:rPr>
          <w:rFonts w:ascii="宋体" w:cs="MS UI Gothic"/>
          <w:kern w:val="0"/>
          <w:szCs w:val="24"/>
        </w:rPr>
        <w:t>方式、价</w:t>
      </w:r>
      <w:r>
        <w:rPr>
          <w:rFonts w:ascii="宋体" w:cs="PMingLiU"/>
          <w:kern w:val="0"/>
          <w:szCs w:val="24"/>
        </w:rPr>
        <w:t>值观</w:t>
      </w:r>
      <w:r>
        <w:rPr>
          <w:rFonts w:ascii="宋体" w:cs="MS UI Gothic"/>
          <w:kern w:val="0"/>
          <w:szCs w:val="24"/>
        </w:rPr>
        <w:t>念、行</w:t>
      </w:r>
      <w:r>
        <w:rPr>
          <w:rFonts w:ascii="宋体" w:cs="PMingLiU"/>
          <w:kern w:val="0"/>
          <w:szCs w:val="24"/>
        </w:rPr>
        <w:t>为</w:t>
      </w:r>
      <w:r>
        <w:rPr>
          <w:rFonts w:ascii="宋体" w:cs="MS UI Gothic"/>
          <w:kern w:val="0"/>
          <w:szCs w:val="24"/>
        </w:rPr>
        <w:t>方式和</w:t>
      </w:r>
      <w:r>
        <w:rPr>
          <w:rFonts w:ascii="宋体" w:cs="PMingLiU"/>
          <w:kern w:val="0"/>
          <w:szCs w:val="24"/>
        </w:rPr>
        <w:t>风</w:t>
      </w:r>
      <w:r>
        <w:rPr>
          <w:rFonts w:ascii="宋体" w:cs="MS UI Gothic"/>
          <w:kern w:val="0"/>
          <w:szCs w:val="24"/>
        </w:rPr>
        <w:t>俗</w:t>
      </w:r>
      <w:r>
        <w:rPr>
          <w:rFonts w:ascii="宋体" w:cs="PMingLiU"/>
          <w:kern w:val="0"/>
          <w:szCs w:val="24"/>
        </w:rPr>
        <w:t>习惯</w:t>
      </w:r>
      <w:r>
        <w:rPr>
          <w:rFonts w:ascii="宋体" w:cs="MS UI Gothic"/>
          <w:kern w:val="0"/>
          <w:szCs w:val="24"/>
        </w:rPr>
        <w:t>中，成</w:t>
      </w:r>
      <w:r>
        <w:rPr>
          <w:rFonts w:ascii="宋体" w:cs="PMingLiU"/>
          <w:kern w:val="0"/>
          <w:szCs w:val="24"/>
        </w:rPr>
        <w:t>为</w:t>
      </w:r>
      <w:r>
        <w:rPr>
          <w:rFonts w:ascii="宋体" w:cs="MS UI Gothic"/>
          <w:kern w:val="0"/>
          <w:szCs w:val="24"/>
        </w:rPr>
        <w:t>一种道德文化的</w:t>
      </w:r>
      <w:r>
        <w:rPr>
          <w:rFonts w:ascii="宋体" w:cs="PMingLiU"/>
          <w:kern w:val="0"/>
          <w:szCs w:val="24"/>
        </w:rPr>
        <w:t>遗传</w:t>
      </w:r>
      <w:r>
        <w:rPr>
          <w:rFonts w:ascii="宋体" w:cs="MS UI Gothic"/>
          <w:kern w:val="0"/>
          <w:szCs w:val="24"/>
        </w:rPr>
        <w:t>基因，也是五千年中</w:t>
      </w:r>
      <w:r>
        <w:rPr>
          <w:rFonts w:ascii="宋体" w:cs="PMingLiU"/>
          <w:kern w:val="0"/>
          <w:szCs w:val="24"/>
        </w:rPr>
        <w:t>华</w:t>
      </w:r>
      <w:r>
        <w:rPr>
          <w:rFonts w:ascii="宋体" w:cs="MS UI Gothic"/>
          <w:kern w:val="0"/>
          <w:szCs w:val="24"/>
        </w:rPr>
        <w:t>文明的精</w:t>
      </w:r>
      <w:r>
        <w:rPr>
          <w:rFonts w:ascii="宋体" w:cs="PMingLiU"/>
          <w:kern w:val="0"/>
          <w:szCs w:val="24"/>
        </w:rPr>
        <w:t>华</w:t>
      </w:r>
      <w:r>
        <w:rPr>
          <w:rFonts w:ascii="宋体" w:cs="MS UI Gothic"/>
          <w:kern w:val="0"/>
          <w:szCs w:val="24"/>
        </w:rPr>
        <w:t>所在。</w:t>
      </w:r>
      <w:r>
        <w:rPr>
          <w:rFonts w:ascii="宋体" w:cs="PMingLiU"/>
          <w:kern w:val="0"/>
          <w:szCs w:val="24"/>
        </w:rPr>
        <w:t>题</w:t>
      </w:r>
      <w:r>
        <w:rPr>
          <w:rFonts w:ascii="宋体" w:cs="MS UI Gothic"/>
          <w:kern w:val="0"/>
          <w:szCs w:val="24"/>
        </w:rPr>
        <w:t>干描述警示人</w:t>
      </w:r>
      <w:r>
        <w:rPr>
          <w:rFonts w:ascii="宋体" w:cs="PMingLiU"/>
          <w:kern w:val="0"/>
          <w:szCs w:val="24"/>
        </w:rPr>
        <w:t>们缩</w:t>
      </w:r>
      <w:r>
        <w:rPr>
          <w:rFonts w:ascii="宋体" w:cs="MS UI Gothic"/>
          <w:kern w:val="0"/>
          <w:szCs w:val="24"/>
        </w:rPr>
        <w:t>短心灵距离更需要弘</w:t>
      </w:r>
      <w:r>
        <w:rPr>
          <w:rFonts w:ascii="宋体" w:cs="PMingLiU"/>
          <w:kern w:val="0"/>
          <w:szCs w:val="24"/>
        </w:rPr>
        <w:t>扬传统</w:t>
      </w:r>
      <w:r>
        <w:rPr>
          <w:rFonts w:ascii="宋体" w:cs="MS UI Gothic"/>
          <w:kern w:val="0"/>
          <w:szCs w:val="24"/>
        </w:rPr>
        <w:t>美德，</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ABC</w:t>
      </w:r>
      <w:r>
        <w:rPr>
          <w:rFonts w:ascii="宋体" w:cs="MS UI Gothic"/>
          <w:kern w:val="0"/>
          <w:szCs w:val="24"/>
        </w:rPr>
        <w:t>与</w:t>
      </w:r>
      <w:r>
        <w:rPr>
          <w:rFonts w:ascii="宋体" w:cs="PMingLiU"/>
          <w:kern w:val="0"/>
          <w:szCs w:val="24"/>
        </w:rPr>
        <w:t>题</w:t>
      </w:r>
      <w:r>
        <w:rPr>
          <w:rFonts w:ascii="宋体" w:cs="MS UI Gothic"/>
          <w:kern w:val="0"/>
          <w:szCs w:val="24"/>
        </w:rPr>
        <w:t>意不符。</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该题</w:t>
      </w:r>
      <w:r>
        <w:rPr>
          <w:rFonts w:ascii="宋体" w:cs="MS UI Gothic"/>
          <w:kern w:val="0"/>
          <w:szCs w:val="24"/>
        </w:rPr>
        <w:t>考</w:t>
      </w:r>
      <w:r>
        <w:rPr>
          <w:rFonts w:ascii="宋体" w:cs="PMingLiU"/>
          <w:kern w:val="0"/>
          <w:szCs w:val="24"/>
        </w:rPr>
        <w:t>查</w:t>
      </w:r>
      <w:r>
        <w:rPr>
          <w:rFonts w:ascii="宋体" w:cs="MS UI Gothic"/>
          <w:kern w:val="0"/>
          <w:szCs w:val="24"/>
        </w:rPr>
        <w:t>中</w:t>
      </w:r>
      <w:r>
        <w:rPr>
          <w:rFonts w:ascii="宋体" w:cs="PMingLiU"/>
          <w:kern w:val="0"/>
          <w:szCs w:val="24"/>
        </w:rPr>
        <w:t>华传统</w:t>
      </w:r>
      <w:r>
        <w:rPr>
          <w:rFonts w:ascii="宋体" w:cs="MS UI Gothic"/>
          <w:kern w:val="0"/>
          <w:szCs w:val="24"/>
        </w:rPr>
        <w:t>美德；中</w:t>
      </w:r>
      <w:r>
        <w:rPr>
          <w:rFonts w:ascii="宋体" w:cs="PMingLiU"/>
          <w:kern w:val="0"/>
          <w:szCs w:val="24"/>
        </w:rPr>
        <w:t>华传统</w:t>
      </w:r>
      <w:r>
        <w:rPr>
          <w:rFonts w:ascii="宋体" w:cs="MS UI Gothic"/>
          <w:kern w:val="0"/>
          <w:szCs w:val="24"/>
        </w:rPr>
        <w:t>美德熔</w:t>
      </w:r>
      <w:r>
        <w:rPr>
          <w:rFonts w:ascii="宋体" w:cs="PMingLiU"/>
          <w:kern w:val="0"/>
          <w:szCs w:val="24"/>
        </w:rPr>
        <w:t>铸</w:t>
      </w:r>
      <w:r>
        <w:rPr>
          <w:rFonts w:ascii="宋体" w:cs="MS UI Gothic"/>
          <w:kern w:val="0"/>
          <w:szCs w:val="24"/>
        </w:rPr>
        <w:t>了中</w:t>
      </w:r>
      <w:r>
        <w:rPr>
          <w:rFonts w:ascii="宋体" w:cs="PMingLiU"/>
          <w:kern w:val="0"/>
          <w:szCs w:val="24"/>
        </w:rPr>
        <w:t>华</w:t>
      </w:r>
      <w:r>
        <w:rPr>
          <w:rFonts w:ascii="宋体" w:cs="MS UI Gothic"/>
          <w:kern w:val="0"/>
          <w:szCs w:val="24"/>
        </w:rPr>
        <w:t>民族</w:t>
      </w:r>
      <w:r>
        <w:rPr>
          <w:rFonts w:ascii="宋体" w:cs="PMingLiU"/>
          <w:kern w:val="0"/>
          <w:szCs w:val="24"/>
        </w:rPr>
        <w:t>坚</w:t>
      </w:r>
      <w:r>
        <w:rPr>
          <w:rFonts w:ascii="宋体" w:cs="MS UI Gothic"/>
          <w:kern w:val="0"/>
          <w:szCs w:val="24"/>
        </w:rPr>
        <w:t>定的民族志向、高尚的民族品格和</w:t>
      </w:r>
      <w:r>
        <w:rPr>
          <w:rFonts w:ascii="宋体" w:cs="PMingLiU"/>
          <w:kern w:val="0"/>
          <w:szCs w:val="24"/>
        </w:rPr>
        <w:t>远</w:t>
      </w:r>
      <w:r>
        <w:rPr>
          <w:rFonts w:ascii="宋体" w:cs="MS UI Gothic"/>
          <w:kern w:val="0"/>
          <w:szCs w:val="24"/>
        </w:rPr>
        <w:t>大的民族理想，是代代相</w:t>
      </w:r>
      <w:r>
        <w:rPr>
          <w:rFonts w:ascii="宋体" w:cs="PMingLiU"/>
          <w:kern w:val="0"/>
          <w:szCs w:val="24"/>
        </w:rPr>
        <w:t>传</w:t>
      </w:r>
      <w:r>
        <w:rPr>
          <w:rFonts w:ascii="宋体" w:cs="MS UI Gothic"/>
          <w:kern w:val="0"/>
          <w:szCs w:val="24"/>
        </w:rPr>
        <w:t>、世世</w:t>
      </w:r>
      <w:r>
        <w:rPr>
          <w:rFonts w:ascii="宋体" w:cs="PMingLiU"/>
          <w:kern w:val="0"/>
          <w:szCs w:val="24"/>
        </w:rPr>
        <w:t>发</w:t>
      </w:r>
      <w:r>
        <w:rPr>
          <w:rFonts w:ascii="宋体" w:cs="MS UI Gothic"/>
          <w:kern w:val="0"/>
          <w:szCs w:val="24"/>
        </w:rPr>
        <w:t>展的民族智慧，是建</w:t>
      </w:r>
      <w:r>
        <w:rPr>
          <w:rFonts w:ascii="宋体" w:cs="PMingLiU"/>
          <w:kern w:val="0"/>
          <w:szCs w:val="24"/>
        </w:rPr>
        <w:t>设</w:t>
      </w:r>
      <w:r>
        <w:rPr>
          <w:rFonts w:ascii="宋体" w:cs="MS UI Gothic"/>
          <w:kern w:val="0"/>
          <w:szCs w:val="24"/>
        </w:rPr>
        <w:t>富</w:t>
      </w:r>
      <w:r>
        <w:rPr>
          <w:rFonts w:ascii="宋体" w:cs="PMingLiU"/>
          <w:kern w:val="0"/>
          <w:szCs w:val="24"/>
        </w:rPr>
        <w:t>强</w:t>
      </w:r>
      <w:r>
        <w:rPr>
          <w:rFonts w:ascii="宋体" w:cs="MS UI Gothic"/>
          <w:kern w:val="0"/>
          <w:szCs w:val="24"/>
        </w:rPr>
        <w:t>、民主、文明、和</w:t>
      </w:r>
      <w:r>
        <w:rPr>
          <w:rFonts w:ascii="宋体" w:cs="PMingLiU"/>
          <w:kern w:val="0"/>
          <w:szCs w:val="24"/>
        </w:rPr>
        <w:t>谐</w:t>
      </w:r>
      <w:r>
        <w:rPr>
          <w:rFonts w:ascii="宋体" w:cs="MS UI Gothic"/>
          <w:kern w:val="0"/>
          <w:szCs w:val="24"/>
        </w:rPr>
        <w:t>的社会主</w:t>
      </w:r>
      <w:r>
        <w:rPr>
          <w:rFonts w:ascii="宋体" w:cs="PMingLiU"/>
          <w:kern w:val="0"/>
          <w:szCs w:val="24"/>
        </w:rPr>
        <w:t>义</w:t>
      </w:r>
      <w:r>
        <w:rPr>
          <w:rFonts w:ascii="宋体" w:cs="MS UI Gothic"/>
          <w:kern w:val="0"/>
          <w:szCs w:val="24"/>
        </w:rPr>
        <w:t>中国的精神力量。</w:t>
      </w:r>
      <w:r>
        <w:rPr>
          <w:rFonts w:ascii="宋体" w:cs="Times New Roman"/>
          <w:kern w:val="0"/>
          <w:szCs w:val="24"/>
        </w:rPr>
        <w:br w:type="textWrapping"/>
      </w:r>
      <w:r>
        <w:rPr>
          <w:rFonts w:ascii="宋体" w:cs="MS UI Gothic"/>
          <w:kern w:val="0"/>
          <w:szCs w:val="24"/>
        </w:rPr>
        <w:t>本</w:t>
      </w:r>
      <w:r>
        <w:rPr>
          <w:rFonts w:ascii="宋体" w:cs="PMingLiU"/>
          <w:kern w:val="0"/>
          <w:szCs w:val="24"/>
        </w:rPr>
        <w:t>题为选择题</w:t>
      </w:r>
      <w:r>
        <w:rPr>
          <w:rFonts w:ascii="宋体" w:cs="MS UI Gothic"/>
          <w:kern w:val="0"/>
          <w:szCs w:val="24"/>
        </w:rPr>
        <w:t>，关</w:t>
      </w:r>
      <w:r>
        <w:rPr>
          <w:rFonts w:ascii="宋体" w:cs="PMingLiU"/>
          <w:kern w:val="0"/>
          <w:szCs w:val="24"/>
        </w:rPr>
        <w:t>键</w:t>
      </w:r>
      <w:r>
        <w:rPr>
          <w:rFonts w:ascii="宋体" w:cs="MS UI Gothic"/>
          <w:kern w:val="0"/>
          <w:szCs w:val="24"/>
        </w:rPr>
        <w:t>是抓住</w:t>
      </w:r>
      <w:r>
        <w:rPr>
          <w:rFonts w:ascii="宋体" w:cs="PMingLiU"/>
          <w:kern w:val="0"/>
          <w:szCs w:val="24"/>
        </w:rPr>
        <w:t>题</w:t>
      </w:r>
      <w:r>
        <w:rPr>
          <w:rFonts w:ascii="宋体" w:cs="MS UI Gothic"/>
          <w:kern w:val="0"/>
          <w:szCs w:val="24"/>
        </w:rPr>
        <w:t>干的主旨，根据所学知</w:t>
      </w:r>
      <w:r>
        <w:rPr>
          <w:rFonts w:ascii="宋体" w:cs="PMingLiU"/>
          <w:kern w:val="0"/>
          <w:szCs w:val="24"/>
        </w:rPr>
        <w:t>识</w:t>
      </w:r>
      <w:r>
        <w:rPr>
          <w:rFonts w:ascii="宋体" w:cs="MS UI Gothic"/>
          <w:kern w:val="0"/>
          <w:szCs w:val="24"/>
        </w:rPr>
        <w:t>，</w:t>
      </w:r>
      <w:r>
        <w:rPr>
          <w:rFonts w:ascii="宋体" w:cs="PMingLiU"/>
          <w:kern w:val="0"/>
          <w:szCs w:val="24"/>
        </w:rPr>
        <w:t>对选项</w:t>
      </w:r>
      <w:r>
        <w:rPr>
          <w:rFonts w:ascii="宋体" w:cs="MS UI Gothic"/>
          <w:kern w:val="0"/>
          <w:szCs w:val="24"/>
        </w:rPr>
        <w:t>逐一</w:t>
      </w:r>
      <w:r>
        <w:rPr>
          <w:rFonts w:ascii="宋体" w:cs="PMingLiU"/>
          <w:kern w:val="0"/>
          <w:szCs w:val="24"/>
        </w:rPr>
        <w:t>进</w:t>
      </w:r>
      <w:r>
        <w:rPr>
          <w:rFonts w:ascii="宋体" w:cs="MS UI Gothic"/>
          <w:kern w:val="0"/>
          <w:szCs w:val="24"/>
        </w:rPr>
        <w:t>行分析解答即可。</w:t>
      </w:r>
    </w:p>
    <w:p w14:paraId="4AC18D07">
      <w:pPr>
        <w:textAlignment w:val="center"/>
        <w:rPr>
          <w:rFonts w:ascii="宋体"/>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2F80DC4E">
      <w:pPr>
        <w:textAlignment w:val="center"/>
        <w:rPr>
          <w:rFonts w:ascii="宋体" w:cs="Times New Roman"/>
          <w:kern w:val="0"/>
          <w:szCs w:val="24"/>
        </w:rPr>
      </w:pPr>
      <w:r>
        <w:rPr>
          <w:rFonts w:ascii="宋体" w:cs="PMingLiU"/>
          <w:kern w:val="0"/>
          <w:szCs w:val="24"/>
        </w:rPr>
        <w:t>庆</w:t>
      </w:r>
      <w:r>
        <w:rPr>
          <w:rFonts w:ascii="宋体" w:cs="MS UI Gothic"/>
          <w:kern w:val="0"/>
          <w:szCs w:val="24"/>
        </w:rPr>
        <w:t>祝西藏民主改革</w:t>
      </w:r>
      <w:r>
        <w:rPr>
          <w:rFonts w:ascii="宋体" w:cs="Times New Roman"/>
          <w:kern w:val="0"/>
          <w:szCs w:val="24"/>
        </w:rPr>
        <w:t>60</w:t>
      </w:r>
      <w:r>
        <w:rPr>
          <w:rFonts w:ascii="宋体" w:cs="MS UI Gothic"/>
          <w:kern w:val="0"/>
          <w:szCs w:val="24"/>
        </w:rPr>
        <w:t>周年大会</w:t>
      </w:r>
      <w:r>
        <w:rPr>
          <w:rFonts w:ascii="宋体" w:cs="Times New Roman"/>
          <w:kern w:val="0"/>
          <w:szCs w:val="24"/>
        </w:rPr>
        <w:t>2019</w:t>
      </w:r>
      <w:r>
        <w:rPr>
          <w:rFonts w:ascii="宋体" w:cs="MS UI Gothic"/>
          <w:kern w:val="0"/>
          <w:szCs w:val="24"/>
        </w:rPr>
        <w:t>年</w:t>
      </w:r>
      <w:r>
        <w:rPr>
          <w:rFonts w:ascii="宋体" w:cs="Times New Roman"/>
          <w:kern w:val="0"/>
          <w:szCs w:val="24"/>
        </w:rPr>
        <w:t>3</w:t>
      </w:r>
      <w:r>
        <w:rPr>
          <w:rFonts w:ascii="宋体" w:cs="MS UI Gothic"/>
          <w:kern w:val="0"/>
          <w:szCs w:val="24"/>
        </w:rPr>
        <w:t>月</w:t>
      </w:r>
      <w:r>
        <w:rPr>
          <w:rFonts w:ascii="宋体" w:cs="Times New Roman"/>
          <w:kern w:val="0"/>
          <w:szCs w:val="24"/>
        </w:rPr>
        <w:t>28</w:t>
      </w:r>
      <w:r>
        <w:rPr>
          <w:rFonts w:ascii="宋体" w:cs="MS UI Gothic"/>
          <w:kern w:val="0"/>
          <w:szCs w:val="24"/>
        </w:rPr>
        <w:t>日上午在拉</w:t>
      </w:r>
      <w:r>
        <w:rPr>
          <w:rFonts w:ascii="宋体" w:cs="PMingLiU"/>
          <w:kern w:val="0"/>
          <w:szCs w:val="24"/>
        </w:rPr>
        <w:t>萨举</w:t>
      </w:r>
      <w:r>
        <w:rPr>
          <w:rFonts w:ascii="宋体" w:cs="MS UI Gothic"/>
          <w:kern w:val="0"/>
          <w:szCs w:val="24"/>
        </w:rPr>
        <w:t>行。近万名各族各界代表在布达拉</w:t>
      </w:r>
      <w:r>
        <w:rPr>
          <w:rFonts w:ascii="宋体" w:cs="PMingLiU"/>
          <w:kern w:val="0"/>
          <w:szCs w:val="24"/>
        </w:rPr>
        <w:t>宫</w:t>
      </w:r>
      <w:r>
        <w:rPr>
          <w:rFonts w:ascii="宋体" w:cs="MS UI Gothic"/>
          <w:kern w:val="0"/>
          <w:szCs w:val="24"/>
        </w:rPr>
        <w:t>广</w:t>
      </w:r>
      <w:r>
        <w:rPr>
          <w:rFonts w:ascii="宋体" w:cs="PMingLiU"/>
          <w:kern w:val="0"/>
          <w:szCs w:val="24"/>
        </w:rPr>
        <w:t>场举</w:t>
      </w:r>
      <w:r>
        <w:rPr>
          <w:rFonts w:ascii="宋体" w:cs="MS UI Gothic"/>
          <w:kern w:val="0"/>
          <w:szCs w:val="24"/>
        </w:rPr>
        <w:t>行盛大集会，隆重</w:t>
      </w:r>
      <w:r>
        <w:rPr>
          <w:rFonts w:ascii="宋体" w:cs="PMingLiU"/>
          <w:kern w:val="0"/>
          <w:szCs w:val="24"/>
        </w:rPr>
        <w:t>庆</w:t>
      </w:r>
      <w:r>
        <w:rPr>
          <w:rFonts w:ascii="宋体" w:cs="MS UI Gothic"/>
          <w:kern w:val="0"/>
          <w:szCs w:val="24"/>
        </w:rPr>
        <w:t>祝西藏民主改革</w:t>
      </w:r>
      <w:r>
        <w:rPr>
          <w:rFonts w:ascii="宋体" w:cs="Times New Roman"/>
          <w:kern w:val="0"/>
          <w:szCs w:val="24"/>
        </w:rPr>
        <w:t>60</w:t>
      </w:r>
      <w:r>
        <w:rPr>
          <w:rFonts w:ascii="宋体" w:cs="MS UI Gothic"/>
          <w:kern w:val="0"/>
          <w:szCs w:val="24"/>
        </w:rPr>
        <w:t>周年。</w:t>
      </w:r>
      <w:r>
        <w:rPr>
          <w:rFonts w:ascii="宋体" w:cs="Times New Roman"/>
          <w:kern w:val="0"/>
          <w:szCs w:val="24"/>
        </w:rPr>
        <w:t>B</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意。其它</w:t>
      </w:r>
      <w:r>
        <w:rPr>
          <w:rFonts w:ascii="宋体" w:cs="PMingLiU"/>
          <w:kern w:val="0"/>
          <w:szCs w:val="24"/>
        </w:rPr>
        <w:t>选项</w:t>
      </w:r>
      <w:r>
        <w:rPr>
          <w:rFonts w:ascii="宋体" w:cs="MS UI Gothic"/>
          <w:kern w:val="0"/>
          <w:szCs w:val="24"/>
        </w:rPr>
        <w:t>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查时</w:t>
      </w:r>
      <w:r>
        <w:rPr>
          <w:rFonts w:ascii="宋体" w:cs="MS UI Gothic"/>
          <w:kern w:val="0"/>
          <w:szCs w:val="24"/>
        </w:rPr>
        <w:t>事政治。平</w:t>
      </w:r>
      <w:r>
        <w:rPr>
          <w:rFonts w:ascii="宋体" w:cs="PMingLiU"/>
          <w:kern w:val="0"/>
          <w:szCs w:val="24"/>
        </w:rPr>
        <w:t>时</w:t>
      </w:r>
      <w:r>
        <w:rPr>
          <w:rFonts w:ascii="宋体" w:cs="MS UI Gothic"/>
          <w:kern w:val="0"/>
          <w:szCs w:val="24"/>
        </w:rPr>
        <w:t>要注意养成关心国家大事的</w:t>
      </w:r>
      <w:r>
        <w:rPr>
          <w:rFonts w:ascii="宋体" w:cs="PMingLiU"/>
          <w:kern w:val="0"/>
          <w:szCs w:val="24"/>
        </w:rPr>
        <w:t>习惯</w:t>
      </w:r>
      <w:r>
        <w:rPr>
          <w:rFonts w:ascii="宋体" w:cs="MS UI Gothic"/>
          <w:kern w:val="0"/>
          <w:szCs w:val="24"/>
        </w:rPr>
        <w:t>。</w:t>
      </w:r>
      <w:r>
        <w:rPr>
          <w:rFonts w:ascii="宋体" w:cs="Times New Roman"/>
          <w:kern w:val="0"/>
          <w:szCs w:val="24"/>
        </w:rPr>
        <w:br w:type="textWrapping"/>
      </w:r>
      <w:r>
        <w:rPr>
          <w:rFonts w:ascii="宋体" w:cs="MS UI Gothic"/>
          <w:kern w:val="0"/>
          <w:szCs w:val="24"/>
        </w:rPr>
        <w:t>解答</w:t>
      </w:r>
      <w:r>
        <w:rPr>
          <w:rFonts w:ascii="宋体" w:cs="PMingLiU"/>
          <w:kern w:val="0"/>
          <w:szCs w:val="24"/>
        </w:rPr>
        <w:t>该题</w:t>
      </w:r>
      <w:r>
        <w:rPr>
          <w:rFonts w:ascii="宋体" w:cs="MS UI Gothic"/>
          <w:kern w:val="0"/>
          <w:szCs w:val="24"/>
        </w:rPr>
        <w:t>要多关注</w:t>
      </w:r>
      <w:r>
        <w:rPr>
          <w:rFonts w:ascii="宋体" w:cs="PMingLiU"/>
          <w:kern w:val="0"/>
          <w:szCs w:val="24"/>
        </w:rPr>
        <w:t>时</w:t>
      </w:r>
      <w:r>
        <w:rPr>
          <w:rFonts w:ascii="宋体" w:cs="MS UI Gothic"/>
          <w:kern w:val="0"/>
          <w:szCs w:val="24"/>
        </w:rPr>
        <w:t>事，多注意</w:t>
      </w:r>
      <w:r>
        <w:rPr>
          <w:rFonts w:ascii="宋体" w:cs="PMingLiU"/>
          <w:kern w:val="0"/>
          <w:szCs w:val="24"/>
        </w:rPr>
        <w:t>积</w:t>
      </w:r>
      <w:r>
        <w:rPr>
          <w:rFonts w:ascii="宋体" w:cs="MS UI Gothic"/>
          <w:kern w:val="0"/>
          <w:szCs w:val="24"/>
        </w:rPr>
        <w:t>累</w:t>
      </w:r>
      <w:r>
        <w:rPr>
          <w:rFonts w:ascii="宋体" w:cs="PMingLiU"/>
          <w:kern w:val="0"/>
          <w:szCs w:val="24"/>
        </w:rPr>
        <w:t>时</w:t>
      </w:r>
      <w:r>
        <w:rPr>
          <w:rFonts w:ascii="宋体" w:cs="MS UI Gothic"/>
          <w:kern w:val="0"/>
          <w:szCs w:val="24"/>
        </w:rPr>
        <w:t>事材料。</w:t>
      </w:r>
    </w:p>
    <w:p w14:paraId="6365EC85">
      <w:pPr>
        <w:textAlignment w:val="center"/>
        <w:rPr>
          <w:rFonts w:ascii="宋体"/>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6D91CE58">
      <w:pPr>
        <w:textAlignment w:val="center"/>
        <w:rPr>
          <w:rFonts w:ascii="宋体" w:cs="Times New Roman"/>
          <w:kern w:val="0"/>
          <w:szCs w:val="24"/>
        </w:rPr>
      </w:pPr>
      <w:r>
        <w:rPr>
          <w:rFonts w:ascii="宋体" w:cs="MS UI Gothic"/>
          <w:kern w:val="0"/>
          <w:szCs w:val="24"/>
        </w:rPr>
        <w:t>依据教材知</w:t>
      </w:r>
      <w:r>
        <w:rPr>
          <w:rFonts w:ascii="宋体" w:cs="PMingLiU"/>
          <w:kern w:val="0"/>
          <w:szCs w:val="24"/>
        </w:rPr>
        <w:t>识</w:t>
      </w:r>
      <w:r>
        <w:rPr>
          <w:rFonts w:ascii="宋体" w:cs="MS UI Gothic"/>
          <w:kern w:val="0"/>
          <w:szCs w:val="24"/>
        </w:rPr>
        <w:t>可知，我国</w:t>
      </w:r>
      <w:r>
        <w:rPr>
          <w:rFonts w:ascii="宋体" w:cs="PMingLiU"/>
          <w:kern w:val="0"/>
          <w:szCs w:val="24"/>
        </w:rPr>
        <w:t>处</w:t>
      </w:r>
      <w:r>
        <w:rPr>
          <w:rFonts w:ascii="宋体" w:cs="MS UI Gothic"/>
          <w:kern w:val="0"/>
          <w:szCs w:val="24"/>
        </w:rPr>
        <w:t>理民族关系的基本原</w:t>
      </w:r>
      <w:r>
        <w:rPr>
          <w:rFonts w:ascii="宋体" w:cs="PMingLiU"/>
          <w:kern w:val="0"/>
          <w:szCs w:val="24"/>
        </w:rPr>
        <w:t>则</w:t>
      </w:r>
      <w:r>
        <w:rPr>
          <w:rFonts w:ascii="宋体" w:cs="MS UI Gothic"/>
          <w:kern w:val="0"/>
          <w:szCs w:val="24"/>
        </w:rPr>
        <w:t>是</w:t>
      </w:r>
      <w:r>
        <w:rPr>
          <w:rFonts w:ascii="宋体" w:cs="PMingLiU"/>
          <w:kern w:val="0"/>
          <w:szCs w:val="24"/>
        </w:rPr>
        <w:t>坚</w:t>
      </w:r>
      <w:r>
        <w:rPr>
          <w:rFonts w:ascii="宋体" w:cs="MS UI Gothic"/>
          <w:kern w:val="0"/>
          <w:szCs w:val="24"/>
        </w:rPr>
        <w:t>持民族平等</w:t>
      </w:r>
      <w:r>
        <w:rPr>
          <w:rFonts w:ascii="宋体" w:cs="PMingLiU"/>
          <w:kern w:val="0"/>
          <w:szCs w:val="24"/>
        </w:rPr>
        <w:t>团结</w:t>
      </w:r>
      <w:r>
        <w:rPr>
          <w:rFonts w:ascii="宋体" w:cs="MS UI Gothic"/>
          <w:kern w:val="0"/>
          <w:szCs w:val="24"/>
        </w:rPr>
        <w:t>共同繁荣，依据</w:t>
      </w:r>
      <w:r>
        <w:rPr>
          <w:rFonts w:ascii="宋体" w:cs="PMingLiU"/>
          <w:kern w:val="0"/>
          <w:szCs w:val="24"/>
        </w:rPr>
        <w:t>题</w:t>
      </w:r>
      <w:r>
        <w:rPr>
          <w:rFonts w:ascii="宋体" w:cs="MS UI Gothic"/>
          <w:kern w:val="0"/>
          <w:szCs w:val="24"/>
        </w:rPr>
        <w:t>干信息，我国新修</w:t>
      </w:r>
      <w:r>
        <w:rPr>
          <w:rFonts w:ascii="宋体" w:cs="PMingLiU"/>
          <w:kern w:val="0"/>
          <w:szCs w:val="24"/>
        </w:rPr>
        <w:t>订</w:t>
      </w:r>
      <w:r>
        <w:rPr>
          <w:rFonts w:ascii="宋体" w:cs="MS UI Gothic"/>
          <w:kern w:val="0"/>
          <w:szCs w:val="24"/>
        </w:rPr>
        <w:t>的</w:t>
      </w:r>
      <w:r>
        <w:rPr>
          <w:rFonts w:ascii="宋体" w:cs="PMingLiU"/>
          <w:kern w:val="0"/>
          <w:szCs w:val="24"/>
        </w:rPr>
        <w:t>选举</w:t>
      </w:r>
      <w:r>
        <w:rPr>
          <w:rFonts w:ascii="宋体" w:cs="MS UI Gothic"/>
          <w:kern w:val="0"/>
          <w:szCs w:val="24"/>
        </w:rPr>
        <w:t>法明确</w:t>
      </w:r>
      <w:r>
        <w:rPr>
          <w:rFonts w:ascii="宋体" w:cs="PMingLiU"/>
          <w:kern w:val="0"/>
          <w:szCs w:val="24"/>
        </w:rPr>
        <w:t>规</w:t>
      </w:r>
      <w:r>
        <w:rPr>
          <w:rFonts w:ascii="宋体" w:cs="MS UI Gothic"/>
          <w:kern w:val="0"/>
          <w:szCs w:val="24"/>
        </w:rPr>
        <w:t>定，各民族都</w:t>
      </w:r>
      <w:r>
        <w:rPr>
          <w:rFonts w:ascii="宋体" w:cs="PMingLiU"/>
          <w:kern w:val="0"/>
          <w:szCs w:val="24"/>
        </w:rPr>
        <w:t>应</w:t>
      </w:r>
      <w:r>
        <w:rPr>
          <w:rFonts w:ascii="宋体" w:cs="MS UI Gothic"/>
          <w:kern w:val="0"/>
          <w:szCs w:val="24"/>
        </w:rPr>
        <w:t>当有适当数量的代表，人口再少的民族，也要有至少一名代表。</w:t>
      </w:r>
      <w:r>
        <w:rPr>
          <w:rFonts w:ascii="宋体" w:cs="PMingLiU"/>
          <w:kern w:val="0"/>
          <w:szCs w:val="24"/>
        </w:rPr>
        <w:t>这</w:t>
      </w:r>
      <w:r>
        <w:rPr>
          <w:rFonts w:ascii="宋体" w:cs="MS UI Gothic"/>
          <w:kern w:val="0"/>
          <w:szCs w:val="24"/>
        </w:rPr>
        <w:t>主要体</w:t>
      </w:r>
      <w:r>
        <w:rPr>
          <w:rFonts w:ascii="宋体" w:cs="PMingLiU"/>
          <w:kern w:val="0"/>
          <w:szCs w:val="24"/>
        </w:rPr>
        <w:t>现</w:t>
      </w:r>
      <w:r>
        <w:rPr>
          <w:rFonts w:ascii="宋体" w:cs="MS UI Gothic"/>
          <w:kern w:val="0"/>
          <w:szCs w:val="24"/>
        </w:rPr>
        <w:t>了我国在</w:t>
      </w:r>
      <w:r>
        <w:rPr>
          <w:rFonts w:ascii="宋体" w:cs="PMingLiU"/>
          <w:kern w:val="0"/>
          <w:szCs w:val="24"/>
        </w:rPr>
        <w:t>处</w:t>
      </w:r>
      <w:r>
        <w:rPr>
          <w:rFonts w:ascii="宋体" w:cs="MS UI Gothic"/>
          <w:kern w:val="0"/>
          <w:szCs w:val="24"/>
        </w:rPr>
        <w:t>理民族关系上，</w:t>
      </w:r>
      <w:r>
        <w:rPr>
          <w:rFonts w:ascii="宋体" w:cs="PMingLiU"/>
          <w:kern w:val="0"/>
          <w:szCs w:val="24"/>
        </w:rPr>
        <w:t>坚</w:t>
      </w:r>
      <w:r>
        <w:rPr>
          <w:rFonts w:ascii="宋体" w:cs="MS UI Gothic"/>
          <w:kern w:val="0"/>
          <w:szCs w:val="24"/>
        </w:rPr>
        <w:t>持平等的原</w:t>
      </w:r>
      <w:r>
        <w:rPr>
          <w:rFonts w:ascii="宋体" w:cs="PMingLiU"/>
          <w:kern w:val="0"/>
          <w:szCs w:val="24"/>
        </w:rPr>
        <w:t>则</w:t>
      </w:r>
      <w:r>
        <w:rPr>
          <w:rFonts w:ascii="宋体" w:cs="MS UI Gothic"/>
          <w:kern w:val="0"/>
          <w:szCs w:val="24"/>
        </w:rPr>
        <w:t>；故</w:t>
      </w: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t>BC</w:t>
      </w:r>
      <w:r>
        <w:rPr>
          <w:rFonts w:ascii="宋体" w:cs="PMingLiU"/>
          <w:kern w:val="0"/>
          <w:szCs w:val="24"/>
        </w:rPr>
        <w:t>选项</w:t>
      </w:r>
      <w:r>
        <w:rPr>
          <w:rFonts w:ascii="宋体" w:cs="MS UI Gothic"/>
          <w:kern w:val="0"/>
          <w:szCs w:val="24"/>
        </w:rPr>
        <w:t>与</w:t>
      </w:r>
      <w:r>
        <w:rPr>
          <w:rFonts w:ascii="宋体" w:cs="PMingLiU"/>
          <w:kern w:val="0"/>
          <w:szCs w:val="24"/>
        </w:rPr>
        <w:t>题</w:t>
      </w:r>
      <w:r>
        <w:rPr>
          <w:rFonts w:ascii="宋体" w:cs="MS UI Gothic"/>
          <w:kern w:val="0"/>
          <w:szCs w:val="24"/>
        </w:rPr>
        <w:t>意不符；</w:t>
      </w:r>
      <w:r>
        <w:rPr>
          <w:rFonts w:ascii="宋体" w:cs="Times New Roman"/>
          <w:kern w:val="0"/>
          <w:szCs w:val="24"/>
        </w:rPr>
        <w:t>D</w:t>
      </w:r>
      <w:r>
        <w:rPr>
          <w:rFonts w:ascii="宋体" w:cs="MS UI Gothic"/>
          <w:kern w:val="0"/>
          <w:szCs w:val="24"/>
        </w:rPr>
        <w:t>是我国的一</w:t>
      </w:r>
      <w:r>
        <w:rPr>
          <w:rFonts w:ascii="宋体" w:cs="PMingLiU"/>
          <w:kern w:val="0"/>
          <w:szCs w:val="24"/>
        </w:rPr>
        <w:t>项</w:t>
      </w:r>
      <w:r>
        <w:rPr>
          <w:rFonts w:ascii="宋体" w:cs="MS UI Gothic"/>
          <w:kern w:val="0"/>
          <w:szCs w:val="24"/>
        </w:rPr>
        <w:t>民族政策。</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我国的民族关系。我国</w:t>
      </w:r>
      <w:r>
        <w:rPr>
          <w:rFonts w:ascii="宋体" w:cs="PMingLiU"/>
          <w:kern w:val="0"/>
          <w:szCs w:val="24"/>
        </w:rPr>
        <w:t>处</w:t>
      </w:r>
      <w:r>
        <w:rPr>
          <w:rFonts w:ascii="宋体" w:cs="MS UI Gothic"/>
          <w:kern w:val="0"/>
          <w:szCs w:val="24"/>
        </w:rPr>
        <w:t>理民族关系的基本原</w:t>
      </w:r>
      <w:r>
        <w:rPr>
          <w:rFonts w:ascii="宋体" w:cs="PMingLiU"/>
          <w:kern w:val="0"/>
          <w:szCs w:val="24"/>
        </w:rPr>
        <w:t>则</w:t>
      </w:r>
      <w:r>
        <w:rPr>
          <w:rFonts w:ascii="宋体" w:cs="MS UI Gothic"/>
          <w:kern w:val="0"/>
          <w:szCs w:val="24"/>
        </w:rPr>
        <w:t>是</w:t>
      </w:r>
      <w:r>
        <w:rPr>
          <w:rFonts w:ascii="宋体" w:cs="PMingLiU"/>
          <w:kern w:val="0"/>
          <w:szCs w:val="24"/>
        </w:rPr>
        <w:t>坚</w:t>
      </w:r>
      <w:r>
        <w:rPr>
          <w:rFonts w:ascii="宋体" w:cs="MS UI Gothic"/>
          <w:kern w:val="0"/>
          <w:szCs w:val="24"/>
        </w:rPr>
        <w:t>持民族平等、</w:t>
      </w:r>
      <w:r>
        <w:rPr>
          <w:rFonts w:ascii="宋体" w:cs="PMingLiU"/>
          <w:kern w:val="0"/>
          <w:szCs w:val="24"/>
        </w:rPr>
        <w:t>团结</w:t>
      </w:r>
      <w:r>
        <w:rPr>
          <w:rFonts w:ascii="宋体" w:cs="MS UI Gothic"/>
          <w:kern w:val="0"/>
          <w:szCs w:val="24"/>
        </w:rPr>
        <w:t>、共同繁荣。</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查对</w:t>
      </w:r>
      <w:r>
        <w:rPr>
          <w:rFonts w:ascii="宋体" w:cs="MS UI Gothic"/>
          <w:kern w:val="0"/>
          <w:szCs w:val="24"/>
        </w:rPr>
        <w:t>基</w:t>
      </w:r>
      <w:r>
        <w:rPr>
          <w:rFonts w:ascii="宋体" w:cs="PMingLiU"/>
          <w:kern w:val="0"/>
          <w:szCs w:val="24"/>
        </w:rPr>
        <w:t>础</w:t>
      </w:r>
      <w:r>
        <w:rPr>
          <w:rFonts w:ascii="宋体" w:cs="MS UI Gothic"/>
          <w:kern w:val="0"/>
          <w:szCs w:val="24"/>
        </w:rPr>
        <w:t>知</w:t>
      </w:r>
      <w:r>
        <w:rPr>
          <w:rFonts w:ascii="宋体" w:cs="PMingLiU"/>
          <w:kern w:val="0"/>
          <w:szCs w:val="24"/>
        </w:rPr>
        <w:t>识</w:t>
      </w:r>
      <w:r>
        <w:rPr>
          <w:rFonts w:ascii="宋体" w:cs="MS UI Gothic"/>
          <w:kern w:val="0"/>
          <w:szCs w:val="24"/>
        </w:rPr>
        <w:t>的</w:t>
      </w:r>
      <w:r>
        <w:rPr>
          <w:rFonts w:ascii="宋体" w:cs="PMingLiU"/>
          <w:kern w:val="0"/>
          <w:szCs w:val="24"/>
        </w:rPr>
        <w:t>识记</w:t>
      </w:r>
      <w:r>
        <w:rPr>
          <w:rFonts w:ascii="宋体" w:cs="MS UI Gothic"/>
          <w:kern w:val="0"/>
          <w:szCs w:val="24"/>
        </w:rPr>
        <w:t>能力，</w:t>
      </w:r>
      <w:r>
        <w:rPr>
          <w:rFonts w:ascii="宋体" w:cs="PMingLiU"/>
          <w:kern w:val="0"/>
          <w:szCs w:val="24"/>
        </w:rPr>
        <w:t>难</w:t>
      </w:r>
      <w:r>
        <w:rPr>
          <w:rFonts w:ascii="宋体" w:cs="MS UI Gothic"/>
          <w:kern w:val="0"/>
          <w:szCs w:val="24"/>
        </w:rPr>
        <w:t>度中等。解答此</w:t>
      </w:r>
      <w:r>
        <w:rPr>
          <w:rFonts w:ascii="宋体" w:cs="PMingLiU"/>
          <w:kern w:val="0"/>
          <w:szCs w:val="24"/>
        </w:rPr>
        <w:t>题</w:t>
      </w:r>
      <w:r>
        <w:rPr>
          <w:rFonts w:ascii="宋体" w:cs="MS UI Gothic"/>
          <w:kern w:val="0"/>
          <w:szCs w:val="24"/>
        </w:rPr>
        <w:t>注意区分</w:t>
      </w:r>
      <w:r>
        <w:rPr>
          <w:rFonts w:ascii="宋体" w:cs="PMingLiU"/>
          <w:kern w:val="0"/>
          <w:szCs w:val="24"/>
        </w:rPr>
        <w:t>处</w:t>
      </w:r>
      <w:r>
        <w:rPr>
          <w:rFonts w:ascii="宋体" w:cs="MS UI Gothic"/>
          <w:kern w:val="0"/>
          <w:szCs w:val="24"/>
        </w:rPr>
        <w:t>理民族关系的基本原</w:t>
      </w:r>
      <w:r>
        <w:rPr>
          <w:rFonts w:ascii="宋体" w:cs="PMingLiU"/>
          <w:kern w:val="0"/>
          <w:szCs w:val="24"/>
        </w:rPr>
        <w:t>则</w:t>
      </w:r>
      <w:r>
        <w:rPr>
          <w:rFonts w:ascii="宋体" w:cs="MS UI Gothic"/>
          <w:kern w:val="0"/>
          <w:szCs w:val="24"/>
        </w:rPr>
        <w:t>与新型民族关系，</w:t>
      </w:r>
      <w:r>
        <w:rPr>
          <w:rFonts w:ascii="宋体" w:cs="PMingLiU"/>
          <w:kern w:val="0"/>
          <w:szCs w:val="24"/>
        </w:rPr>
        <w:t>词</w:t>
      </w:r>
      <w:r>
        <w:rPr>
          <w:rFonts w:ascii="宋体" w:cs="MS UI Gothic"/>
          <w:kern w:val="0"/>
          <w:szCs w:val="24"/>
        </w:rPr>
        <w:t>句相近，容易混淆。</w:t>
      </w:r>
    </w:p>
    <w:p w14:paraId="331683AB">
      <w:pPr>
        <w:textAlignment w:val="center"/>
        <w:rPr>
          <w:rFonts w:ascii="宋体"/>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37C4B2D">
      <w:pPr>
        <w:textAlignment w:val="center"/>
        <w:rPr>
          <w:rFonts w:ascii="宋体" w:cs="Times New Roman"/>
          <w:kern w:val="0"/>
          <w:szCs w:val="24"/>
        </w:rPr>
      </w:pPr>
      <w:r>
        <w:rPr>
          <w:rFonts w:ascii="宋体" w:cs="PMingLiU"/>
          <w:kern w:val="0"/>
          <w:szCs w:val="24"/>
        </w:rPr>
        <w:t>题</w:t>
      </w:r>
      <w:r>
        <w:rPr>
          <w:rFonts w:ascii="宋体" w:cs="MS UI Gothic"/>
          <w:kern w:val="0"/>
          <w:szCs w:val="24"/>
        </w:rPr>
        <w:t>干中的</w:t>
      </w:r>
      <w:r>
        <w:rPr>
          <w:rFonts w:ascii="宋体" w:cs="PMingLiU"/>
          <w:kern w:val="0"/>
          <w:szCs w:val="24"/>
        </w:rPr>
        <w:t>这样</w:t>
      </w:r>
      <w:r>
        <w:rPr>
          <w:rFonts w:ascii="宋体" w:cs="MS UI Gothic"/>
          <w:kern w:val="0"/>
          <w:szCs w:val="24"/>
        </w:rPr>
        <w:t>做，正确</w:t>
      </w:r>
      <w:r>
        <w:rPr>
          <w:rFonts w:ascii="宋体" w:cs="PMingLiU"/>
          <w:kern w:val="0"/>
          <w:szCs w:val="24"/>
        </w:rPr>
        <w:t>处</w:t>
      </w:r>
      <w:r>
        <w:rPr>
          <w:rFonts w:ascii="宋体" w:cs="MS UI Gothic"/>
          <w:kern w:val="0"/>
          <w:szCs w:val="24"/>
        </w:rPr>
        <w:t>理了</w:t>
      </w:r>
      <w:r>
        <w:rPr>
          <w:rFonts w:ascii="宋体" w:cs="PMingLiU"/>
          <w:kern w:val="0"/>
          <w:szCs w:val="24"/>
        </w:rPr>
        <w:t>经济发</w:t>
      </w:r>
      <w:r>
        <w:rPr>
          <w:rFonts w:ascii="宋体" w:cs="MS UI Gothic"/>
          <w:kern w:val="0"/>
          <w:szCs w:val="24"/>
        </w:rPr>
        <w:t>展与生</w:t>
      </w:r>
      <w:r>
        <w:rPr>
          <w:rFonts w:ascii="宋体" w:cs="PMingLiU"/>
          <w:kern w:val="0"/>
          <w:szCs w:val="24"/>
        </w:rPr>
        <w:t>态环</w:t>
      </w:r>
      <w:r>
        <w:rPr>
          <w:rFonts w:ascii="宋体" w:cs="MS UI Gothic"/>
          <w:kern w:val="0"/>
          <w:szCs w:val="24"/>
        </w:rPr>
        <w:t>境保</w:t>
      </w:r>
      <w:r>
        <w:rPr>
          <w:rFonts w:ascii="宋体" w:cs="PMingLiU"/>
          <w:kern w:val="0"/>
          <w:szCs w:val="24"/>
        </w:rPr>
        <w:t>护</w:t>
      </w:r>
      <w:r>
        <w:rPr>
          <w:rFonts w:ascii="宋体" w:cs="MS UI Gothic"/>
          <w:kern w:val="0"/>
          <w:szCs w:val="24"/>
        </w:rPr>
        <w:t>之</w:t>
      </w:r>
      <w:r>
        <w:rPr>
          <w:rFonts w:ascii="宋体" w:cs="PMingLiU"/>
          <w:kern w:val="0"/>
          <w:szCs w:val="24"/>
        </w:rPr>
        <w:t>间</w:t>
      </w:r>
      <w:r>
        <w:rPr>
          <w:rFonts w:ascii="宋体" w:cs="MS UI Gothic"/>
          <w:kern w:val="0"/>
          <w:szCs w:val="24"/>
        </w:rPr>
        <w:t>的关系，</w:t>
      </w:r>
      <w:r>
        <w:rPr>
          <w:rFonts w:ascii="宋体" w:cs="PMingLiU"/>
          <w:kern w:val="0"/>
          <w:szCs w:val="24"/>
        </w:rPr>
        <w:t>实</w:t>
      </w:r>
      <w:r>
        <w:rPr>
          <w:rFonts w:ascii="宋体" w:cs="MS UI Gothic"/>
          <w:kern w:val="0"/>
          <w:szCs w:val="24"/>
        </w:rPr>
        <w:t>施了可持</w:t>
      </w:r>
      <w:r>
        <w:rPr>
          <w:rFonts w:ascii="宋体" w:cs="PMingLiU"/>
          <w:kern w:val="0"/>
          <w:szCs w:val="24"/>
        </w:rPr>
        <w:t>续发</w:t>
      </w:r>
      <w:r>
        <w:rPr>
          <w:rFonts w:ascii="宋体" w:cs="MS UI Gothic"/>
          <w:kern w:val="0"/>
          <w:szCs w:val="24"/>
        </w:rPr>
        <w:t>展</w:t>
      </w:r>
      <w:r>
        <w:rPr>
          <w:rFonts w:ascii="宋体" w:cs="PMingLiU"/>
          <w:kern w:val="0"/>
          <w:szCs w:val="24"/>
        </w:rPr>
        <w:t>战</w:t>
      </w:r>
      <w:r>
        <w:rPr>
          <w:rFonts w:ascii="宋体" w:cs="MS UI Gothic"/>
          <w:kern w:val="0"/>
          <w:szCs w:val="24"/>
        </w:rPr>
        <w:t>略，践行了</w:t>
      </w:r>
      <w:r>
        <w:rPr>
          <w:rFonts w:ascii="宋体" w:cs="PMingLiU"/>
          <w:kern w:val="0"/>
          <w:szCs w:val="24"/>
        </w:rPr>
        <w:t>绿</w:t>
      </w:r>
      <w:r>
        <w:rPr>
          <w:rFonts w:ascii="宋体" w:cs="MS UI Gothic"/>
          <w:kern w:val="0"/>
          <w:szCs w:val="24"/>
        </w:rPr>
        <w:t>水青山就是金山</w:t>
      </w:r>
      <w:r>
        <w:rPr>
          <w:rFonts w:ascii="宋体" w:cs="PMingLiU"/>
          <w:kern w:val="0"/>
          <w:szCs w:val="24"/>
        </w:rPr>
        <w:t>银</w:t>
      </w:r>
      <w:r>
        <w:rPr>
          <w:rFonts w:ascii="宋体" w:cs="MS UI Gothic"/>
          <w:kern w:val="0"/>
          <w:szCs w:val="24"/>
        </w:rPr>
        <w:t>山的理念，体</w:t>
      </w:r>
      <w:r>
        <w:rPr>
          <w:rFonts w:ascii="宋体" w:cs="PMingLiU"/>
          <w:kern w:val="0"/>
          <w:szCs w:val="24"/>
        </w:rPr>
        <w:t>现</w:t>
      </w:r>
      <w:r>
        <w:rPr>
          <w:rFonts w:ascii="宋体" w:cs="MS UI Gothic"/>
          <w:kern w:val="0"/>
          <w:szCs w:val="24"/>
        </w:rPr>
        <w:t>了</w:t>
      </w:r>
      <w:r>
        <w:rPr>
          <w:rFonts w:ascii="宋体" w:cs="PMingLiU"/>
          <w:kern w:val="0"/>
          <w:szCs w:val="24"/>
        </w:rPr>
        <w:t>绍兴</w:t>
      </w:r>
      <w:r>
        <w:rPr>
          <w:rFonts w:ascii="宋体" w:cs="MS UI Gothic"/>
          <w:kern w:val="0"/>
          <w:szCs w:val="24"/>
        </w:rPr>
        <w:t>努力落</w:t>
      </w:r>
      <w:r>
        <w:rPr>
          <w:rFonts w:ascii="宋体" w:cs="PMingLiU"/>
          <w:kern w:val="0"/>
          <w:szCs w:val="24"/>
        </w:rPr>
        <w:t>实</w:t>
      </w:r>
      <w:r>
        <w:rPr>
          <w:rFonts w:ascii="宋体" w:cs="MS UI Gothic"/>
          <w:kern w:val="0"/>
          <w:szCs w:val="24"/>
        </w:rPr>
        <w:t>新</w:t>
      </w:r>
      <w:r>
        <w:rPr>
          <w:rFonts w:ascii="宋体" w:cs="PMingLiU"/>
          <w:kern w:val="0"/>
          <w:szCs w:val="24"/>
        </w:rPr>
        <w:t>发</w:t>
      </w:r>
      <w:r>
        <w:rPr>
          <w:rFonts w:ascii="宋体" w:cs="MS UI Gothic"/>
          <w:kern w:val="0"/>
          <w:szCs w:val="24"/>
        </w:rPr>
        <w:t>展理念，</w:t>
      </w:r>
      <w:r>
        <w:rPr>
          <w:rFonts w:ascii="宋体" w:cs="PMingLiU"/>
          <w:kern w:val="0"/>
          <w:szCs w:val="24"/>
        </w:rPr>
        <w:t>转变发</w:t>
      </w:r>
      <w:r>
        <w:rPr>
          <w:rFonts w:ascii="宋体" w:cs="MS UI Gothic"/>
          <w:kern w:val="0"/>
          <w:szCs w:val="24"/>
        </w:rPr>
        <w:t>展方式，当然，</w:t>
      </w:r>
      <w:r>
        <w:rPr>
          <w:rFonts w:ascii="宋体" w:cs="PMingLiU"/>
          <w:kern w:val="0"/>
          <w:szCs w:val="24"/>
        </w:rPr>
        <w:t>这样</w:t>
      </w:r>
      <w:r>
        <w:rPr>
          <w:rFonts w:ascii="宋体" w:cs="MS UI Gothic"/>
          <w:kern w:val="0"/>
          <w:szCs w:val="24"/>
        </w:rPr>
        <w:t>做是因</w:t>
      </w:r>
      <w:r>
        <w:rPr>
          <w:rFonts w:ascii="宋体" w:cs="PMingLiU"/>
          <w:kern w:val="0"/>
          <w:szCs w:val="24"/>
        </w:rPr>
        <w:t>为</w:t>
      </w:r>
      <w:r>
        <w:rPr>
          <w:rFonts w:ascii="宋体" w:cs="MS UI Gothic"/>
          <w:kern w:val="0"/>
          <w:szCs w:val="24"/>
        </w:rPr>
        <w:t>保</w:t>
      </w:r>
      <w:r>
        <w:rPr>
          <w:rFonts w:ascii="宋体" w:cs="PMingLiU"/>
          <w:kern w:val="0"/>
          <w:szCs w:val="24"/>
        </w:rPr>
        <w:t>护环</w:t>
      </w:r>
      <w:r>
        <w:rPr>
          <w:rFonts w:ascii="宋体" w:cs="MS UI Gothic"/>
          <w:kern w:val="0"/>
          <w:szCs w:val="24"/>
        </w:rPr>
        <w:t>境就是保</w:t>
      </w:r>
      <w:r>
        <w:rPr>
          <w:rFonts w:ascii="宋体" w:cs="PMingLiU"/>
          <w:kern w:val="0"/>
          <w:szCs w:val="24"/>
        </w:rPr>
        <w:t>护</w:t>
      </w:r>
      <w:r>
        <w:rPr>
          <w:rFonts w:ascii="宋体" w:cs="MS UI Gothic"/>
          <w:kern w:val="0"/>
          <w:szCs w:val="24"/>
        </w:rPr>
        <w:t>和</w:t>
      </w:r>
      <w:r>
        <w:rPr>
          <w:rFonts w:ascii="宋体" w:cs="PMingLiU"/>
          <w:kern w:val="0"/>
          <w:szCs w:val="24"/>
        </w:rPr>
        <w:t>发</w:t>
      </w:r>
      <w:r>
        <w:rPr>
          <w:rFonts w:ascii="宋体" w:cs="MS UI Gothic"/>
          <w:kern w:val="0"/>
          <w:szCs w:val="24"/>
        </w:rPr>
        <w:t>展生</w:t>
      </w:r>
      <w:r>
        <w:rPr>
          <w:rFonts w:ascii="宋体" w:cs="PMingLiU"/>
          <w:kern w:val="0"/>
          <w:szCs w:val="24"/>
        </w:rPr>
        <w:t>产</w:t>
      </w:r>
      <w:r>
        <w:rPr>
          <w:rFonts w:ascii="宋体" w:cs="MS UI Gothic"/>
          <w:kern w:val="0"/>
          <w:szCs w:val="24"/>
        </w:rPr>
        <w:t>力，</w:t>
      </w:r>
      <w:r>
        <w:rPr>
          <w:rFonts w:ascii="宋体"/>
          <w:kern w:val="0"/>
          <w:szCs w:val="24"/>
        </w:rPr>
        <w:t>①③④</w:t>
      </w:r>
      <w:r>
        <w:rPr>
          <w:rFonts w:ascii="宋体" w:cs="MS UI Gothic"/>
          <w:kern w:val="0"/>
          <w:szCs w:val="24"/>
        </w:rPr>
        <w:t>正确；</w:t>
      </w:r>
      <w:r>
        <w:rPr>
          <w:rFonts w:ascii="宋体"/>
          <w:kern w:val="0"/>
          <w:szCs w:val="24"/>
        </w:rPr>
        <w:t>②</w:t>
      </w:r>
      <w:r>
        <w:rPr>
          <w:rFonts w:ascii="宋体" w:cs="PMingLiU"/>
          <w:kern w:val="0"/>
          <w:szCs w:val="24"/>
        </w:rPr>
        <w:t>项错误</w:t>
      </w:r>
      <w:r>
        <w:rPr>
          <w:rFonts w:ascii="宋体" w:cs="MS UI Gothic"/>
          <w:kern w:val="0"/>
          <w:szCs w:val="24"/>
        </w:rPr>
        <w:t>，</w:t>
      </w:r>
      <w:r>
        <w:rPr>
          <w:rFonts w:ascii="宋体" w:cs="PMingLiU"/>
          <w:kern w:val="0"/>
          <w:szCs w:val="24"/>
        </w:rPr>
        <w:t>经济</w:t>
      </w:r>
      <w:r>
        <w:rPr>
          <w:rFonts w:ascii="宋体" w:cs="MS UI Gothic"/>
          <w:kern w:val="0"/>
          <w:szCs w:val="24"/>
        </w:rPr>
        <w:t>建</w:t>
      </w:r>
      <w:r>
        <w:rPr>
          <w:rFonts w:ascii="宋体" w:cs="PMingLiU"/>
          <w:kern w:val="0"/>
          <w:szCs w:val="24"/>
        </w:rPr>
        <w:t>设</w:t>
      </w:r>
      <w:r>
        <w:rPr>
          <w:rFonts w:ascii="宋体" w:cs="MS UI Gothic"/>
          <w:kern w:val="0"/>
          <w:szCs w:val="24"/>
        </w:rPr>
        <w:t>是</w:t>
      </w:r>
      <w:r>
        <w:rPr>
          <w:rFonts w:ascii="宋体" w:cs="PMingLiU"/>
          <w:kern w:val="0"/>
          <w:szCs w:val="24"/>
        </w:rPr>
        <w:t>绍兴</w:t>
      </w:r>
      <w:r>
        <w:rPr>
          <w:rFonts w:ascii="宋体" w:cs="MS UI Gothic"/>
          <w:kern w:val="0"/>
          <w:szCs w:val="24"/>
        </w:rPr>
        <w:t>当前的工作中心。</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PMingLiU"/>
          <w:kern w:val="0"/>
          <w:szCs w:val="24"/>
        </w:rPr>
        <w:t>经济发</w:t>
      </w:r>
      <w:r>
        <w:rPr>
          <w:rFonts w:ascii="宋体" w:cs="MS UI Gothic"/>
          <w:kern w:val="0"/>
          <w:szCs w:val="24"/>
        </w:rPr>
        <w:t>展与生</w:t>
      </w:r>
      <w:r>
        <w:rPr>
          <w:rFonts w:ascii="宋体" w:cs="PMingLiU"/>
          <w:kern w:val="0"/>
          <w:szCs w:val="24"/>
        </w:rPr>
        <w:t>态环</w:t>
      </w:r>
      <w:r>
        <w:rPr>
          <w:rFonts w:ascii="宋体" w:cs="MS UI Gothic"/>
          <w:kern w:val="0"/>
          <w:szCs w:val="24"/>
        </w:rPr>
        <w:t>境保</w:t>
      </w:r>
      <w:r>
        <w:rPr>
          <w:rFonts w:ascii="宋体" w:cs="PMingLiU"/>
          <w:kern w:val="0"/>
          <w:szCs w:val="24"/>
        </w:rPr>
        <w:t>护</w:t>
      </w:r>
      <w:r>
        <w:rPr>
          <w:rFonts w:ascii="宋体" w:cs="MS UI Gothic"/>
          <w:kern w:val="0"/>
          <w:szCs w:val="24"/>
        </w:rPr>
        <w:t>之</w:t>
      </w:r>
      <w:r>
        <w:rPr>
          <w:rFonts w:ascii="宋体" w:cs="PMingLiU"/>
          <w:kern w:val="0"/>
          <w:szCs w:val="24"/>
        </w:rPr>
        <w:t>间</w:t>
      </w:r>
      <w:r>
        <w:rPr>
          <w:rFonts w:ascii="宋体" w:cs="MS UI Gothic"/>
          <w:kern w:val="0"/>
          <w:szCs w:val="24"/>
        </w:rPr>
        <w:t>存在着</w:t>
      </w:r>
      <w:r>
        <w:rPr>
          <w:rFonts w:ascii="宋体" w:cs="PMingLiU"/>
          <w:kern w:val="0"/>
          <w:szCs w:val="24"/>
        </w:rPr>
        <w:t>辩证统</w:t>
      </w:r>
      <w:r>
        <w:rPr>
          <w:rFonts w:ascii="宋体" w:cs="MS UI Gothic"/>
          <w:kern w:val="0"/>
          <w:szCs w:val="24"/>
        </w:rPr>
        <w:t>一的关系，我</w:t>
      </w:r>
      <w:r>
        <w:rPr>
          <w:rFonts w:ascii="宋体" w:cs="PMingLiU"/>
          <w:kern w:val="0"/>
          <w:szCs w:val="24"/>
        </w:rPr>
        <w:t>们应</w:t>
      </w:r>
      <w:r>
        <w:rPr>
          <w:rFonts w:ascii="宋体" w:cs="MS UI Gothic"/>
          <w:kern w:val="0"/>
          <w:szCs w:val="24"/>
        </w:rPr>
        <w:t>当在生</w:t>
      </w:r>
      <w:r>
        <w:rPr>
          <w:rFonts w:ascii="宋体" w:cs="PMingLiU"/>
          <w:kern w:val="0"/>
          <w:szCs w:val="24"/>
        </w:rPr>
        <w:t>态环</w:t>
      </w:r>
      <w:r>
        <w:rPr>
          <w:rFonts w:ascii="宋体" w:cs="MS UI Gothic"/>
          <w:kern w:val="0"/>
          <w:szCs w:val="24"/>
        </w:rPr>
        <w:t>境与</w:t>
      </w:r>
      <w:r>
        <w:rPr>
          <w:rFonts w:ascii="宋体" w:cs="PMingLiU"/>
          <w:kern w:val="0"/>
          <w:szCs w:val="24"/>
        </w:rPr>
        <w:t>经济</w:t>
      </w:r>
      <w:r>
        <w:rPr>
          <w:rFonts w:ascii="宋体" w:cs="MS UI Gothic"/>
          <w:kern w:val="0"/>
          <w:szCs w:val="24"/>
        </w:rPr>
        <w:t>社会的和</w:t>
      </w:r>
      <w:r>
        <w:rPr>
          <w:rFonts w:ascii="宋体" w:cs="PMingLiU"/>
          <w:kern w:val="0"/>
          <w:szCs w:val="24"/>
        </w:rPr>
        <w:t>谐统</w:t>
      </w:r>
      <w:r>
        <w:rPr>
          <w:rFonts w:ascii="宋体" w:cs="MS UI Gothic"/>
          <w:kern w:val="0"/>
          <w:szCs w:val="24"/>
        </w:rPr>
        <w:t>一中</w:t>
      </w:r>
      <w:r>
        <w:rPr>
          <w:rFonts w:ascii="宋体" w:cs="PMingLiU"/>
          <w:kern w:val="0"/>
          <w:szCs w:val="24"/>
        </w:rPr>
        <w:t>寻</w:t>
      </w:r>
      <w:r>
        <w:rPr>
          <w:rFonts w:ascii="宋体" w:cs="MS UI Gothic"/>
          <w:kern w:val="0"/>
          <w:szCs w:val="24"/>
        </w:rPr>
        <w:t>求</w:t>
      </w:r>
      <w:r>
        <w:rPr>
          <w:rFonts w:ascii="宋体" w:cs="PMingLiU"/>
          <w:kern w:val="0"/>
          <w:szCs w:val="24"/>
        </w:rPr>
        <w:t>经济</w:t>
      </w:r>
      <w:r>
        <w:rPr>
          <w:rFonts w:ascii="宋体" w:cs="MS UI Gothic"/>
          <w:kern w:val="0"/>
          <w:szCs w:val="24"/>
        </w:rPr>
        <w:t>的可持</w:t>
      </w:r>
      <w:r>
        <w:rPr>
          <w:rFonts w:ascii="宋体" w:cs="PMingLiU"/>
          <w:kern w:val="0"/>
          <w:szCs w:val="24"/>
        </w:rPr>
        <w:t>续发</w:t>
      </w:r>
      <w:r>
        <w:rPr>
          <w:rFonts w:ascii="宋体" w:cs="MS UI Gothic"/>
          <w:kern w:val="0"/>
          <w:szCs w:val="24"/>
        </w:rPr>
        <w:t>展，</w:t>
      </w:r>
      <w:r>
        <w:rPr>
          <w:rFonts w:ascii="宋体" w:cs="PMingLiU"/>
          <w:kern w:val="0"/>
          <w:szCs w:val="24"/>
        </w:rPr>
        <w:t>实现环</w:t>
      </w:r>
      <w:r>
        <w:rPr>
          <w:rFonts w:ascii="宋体" w:cs="MS UI Gothic"/>
          <w:kern w:val="0"/>
          <w:szCs w:val="24"/>
        </w:rPr>
        <w:t>境、</w:t>
      </w:r>
      <w:r>
        <w:rPr>
          <w:rFonts w:ascii="宋体" w:cs="PMingLiU"/>
          <w:kern w:val="0"/>
          <w:szCs w:val="24"/>
        </w:rPr>
        <w:t>经济</w:t>
      </w:r>
      <w:r>
        <w:rPr>
          <w:rFonts w:ascii="宋体" w:cs="MS UI Gothic"/>
          <w:kern w:val="0"/>
          <w:szCs w:val="24"/>
        </w:rPr>
        <w:t>社会的全面</w:t>
      </w:r>
      <w:r>
        <w:rPr>
          <w:rFonts w:ascii="宋体" w:cs="PMingLiU"/>
          <w:kern w:val="0"/>
          <w:szCs w:val="24"/>
        </w:rPr>
        <w:t>发</w:t>
      </w:r>
      <w:r>
        <w:rPr>
          <w:rFonts w:ascii="宋体" w:cs="MS UI Gothic"/>
          <w:kern w:val="0"/>
          <w:szCs w:val="24"/>
        </w:rPr>
        <w:t>展。</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w:t>
      </w:r>
      <w:r>
        <w:rPr>
          <w:rFonts w:ascii="宋体" w:cs="PMingLiU"/>
          <w:kern w:val="0"/>
          <w:szCs w:val="24"/>
        </w:rPr>
        <w:t>审</w:t>
      </w:r>
      <w:r>
        <w:rPr>
          <w:rFonts w:ascii="宋体" w:cs="MS UI Gothic"/>
          <w:kern w:val="0"/>
          <w:szCs w:val="24"/>
        </w:rPr>
        <w:t>清</w:t>
      </w:r>
      <w:r>
        <w:rPr>
          <w:rFonts w:ascii="宋体" w:cs="PMingLiU"/>
          <w:kern w:val="0"/>
          <w:szCs w:val="24"/>
        </w:rPr>
        <w:t>题</w:t>
      </w:r>
      <w:r>
        <w:rPr>
          <w:rFonts w:ascii="宋体" w:cs="MS UI Gothic"/>
          <w:kern w:val="0"/>
          <w:szCs w:val="24"/>
        </w:rPr>
        <w:t>意，排除</w:t>
      </w:r>
      <w:r>
        <w:rPr>
          <w:rFonts w:ascii="宋体" w:cs="PMingLiU"/>
          <w:kern w:val="0"/>
          <w:szCs w:val="24"/>
        </w:rPr>
        <w:t>错误项</w:t>
      </w:r>
      <w:r>
        <w:rPr>
          <w:rFonts w:ascii="宋体" w:cs="MS UI Gothic"/>
          <w:kern w:val="0"/>
          <w:szCs w:val="24"/>
        </w:rPr>
        <w:t>和干</w:t>
      </w:r>
      <w:r>
        <w:rPr>
          <w:rFonts w:ascii="宋体" w:cs="PMingLiU"/>
          <w:kern w:val="0"/>
          <w:szCs w:val="24"/>
        </w:rPr>
        <w:t>扰项</w:t>
      </w:r>
      <w:r>
        <w:rPr>
          <w:rFonts w:ascii="宋体" w:cs="MS UI Gothic"/>
          <w:kern w:val="0"/>
          <w:szCs w:val="24"/>
        </w:rPr>
        <w:t>。</w:t>
      </w:r>
    </w:p>
    <w:p w14:paraId="4E99A59A">
      <w:pPr>
        <w:textAlignment w:val="center"/>
        <w:rPr>
          <w:rFonts w:ascii="宋体"/>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1EA55B97">
      <w:pPr>
        <w:textAlignment w:val="center"/>
        <w:rPr>
          <w:rFonts w:ascii="宋体" w:cs="Times New Roman"/>
          <w:kern w:val="0"/>
          <w:szCs w:val="24"/>
        </w:rPr>
      </w:pPr>
      <w:r>
        <w:rPr>
          <w:rFonts w:ascii="宋体" w:cs="PMingLiU"/>
          <w:kern w:val="0"/>
          <w:szCs w:val="24"/>
        </w:rPr>
        <w:t>题</w:t>
      </w:r>
      <w:r>
        <w:rPr>
          <w:rFonts w:ascii="宋体" w:cs="MS UI Gothic"/>
          <w:kern w:val="0"/>
          <w:szCs w:val="24"/>
        </w:rPr>
        <w:t>干中</w:t>
      </w:r>
      <w:r>
        <w:rPr>
          <w:rFonts w:ascii="宋体" w:cs="PMingLiU"/>
          <w:kern w:val="0"/>
          <w:szCs w:val="24"/>
        </w:rPr>
        <w:t>绍兴举</w:t>
      </w:r>
      <w:r>
        <w:rPr>
          <w:rFonts w:ascii="宋体" w:cs="MS UI Gothic"/>
          <w:kern w:val="0"/>
          <w:szCs w:val="24"/>
        </w:rPr>
        <w:t>行首届</w:t>
      </w:r>
      <w:r>
        <w:rPr>
          <w:rFonts w:ascii="宋体" w:cs="PMingLiU"/>
          <w:kern w:val="0"/>
          <w:szCs w:val="24"/>
        </w:rPr>
        <w:t>发</w:t>
      </w:r>
      <w:r>
        <w:rPr>
          <w:rFonts w:ascii="宋体" w:cs="MS UI Gothic"/>
          <w:kern w:val="0"/>
          <w:szCs w:val="24"/>
        </w:rPr>
        <w:t>展大会，海内外人士</w:t>
      </w:r>
      <w:r>
        <w:rPr>
          <w:rFonts w:ascii="宋体" w:cs="PMingLiU"/>
          <w:kern w:val="0"/>
          <w:szCs w:val="24"/>
        </w:rPr>
        <w:t>为发</w:t>
      </w:r>
      <w:r>
        <w:rPr>
          <w:rFonts w:ascii="宋体" w:cs="MS UI Gothic"/>
          <w:kern w:val="0"/>
          <w:szCs w:val="24"/>
        </w:rPr>
        <w:t>展大</w:t>
      </w:r>
      <w:r>
        <w:rPr>
          <w:rFonts w:ascii="宋体" w:cs="PMingLiU"/>
          <w:kern w:val="0"/>
          <w:szCs w:val="24"/>
        </w:rPr>
        <w:t>绍兴</w:t>
      </w:r>
      <w:r>
        <w:rPr>
          <w:rFonts w:ascii="宋体" w:cs="MS UI Gothic"/>
          <w:kern w:val="0"/>
          <w:szCs w:val="24"/>
        </w:rPr>
        <w:t>出</w:t>
      </w:r>
      <w:r>
        <w:rPr>
          <w:rFonts w:ascii="宋体" w:cs="PMingLiU"/>
          <w:kern w:val="0"/>
          <w:szCs w:val="24"/>
        </w:rPr>
        <w:t>谋</w:t>
      </w:r>
      <w:r>
        <w:rPr>
          <w:rFonts w:ascii="宋体" w:cs="MS UI Gothic"/>
          <w:kern w:val="0"/>
          <w:szCs w:val="24"/>
        </w:rPr>
        <w:t>划策，体</w:t>
      </w:r>
      <w:r>
        <w:rPr>
          <w:rFonts w:ascii="宋体" w:cs="PMingLiU"/>
          <w:kern w:val="0"/>
          <w:szCs w:val="24"/>
        </w:rPr>
        <w:t>现</w:t>
      </w:r>
      <w:r>
        <w:rPr>
          <w:rFonts w:ascii="宋体" w:cs="MS UI Gothic"/>
          <w:kern w:val="0"/>
          <w:szCs w:val="24"/>
        </w:rPr>
        <w:t>了中</w:t>
      </w:r>
      <w:r>
        <w:rPr>
          <w:rFonts w:ascii="宋体" w:cs="PMingLiU"/>
          <w:kern w:val="0"/>
          <w:szCs w:val="24"/>
        </w:rPr>
        <w:t>华</w:t>
      </w:r>
      <w:r>
        <w:rPr>
          <w:rFonts w:ascii="宋体" w:cs="MS UI Gothic"/>
          <w:kern w:val="0"/>
          <w:szCs w:val="24"/>
        </w:rPr>
        <w:t>文化具有凝聚力，体</w:t>
      </w:r>
      <w:r>
        <w:rPr>
          <w:rFonts w:ascii="宋体" w:cs="PMingLiU"/>
          <w:kern w:val="0"/>
          <w:szCs w:val="24"/>
        </w:rPr>
        <w:t>现</w:t>
      </w:r>
      <w:r>
        <w:rPr>
          <w:rFonts w:ascii="宋体" w:cs="MS UI Gothic"/>
          <w:kern w:val="0"/>
          <w:szCs w:val="24"/>
        </w:rPr>
        <w:t>了因地制宜的区域</w:t>
      </w:r>
      <w:r>
        <w:rPr>
          <w:rFonts w:ascii="宋体" w:cs="PMingLiU"/>
          <w:kern w:val="0"/>
          <w:szCs w:val="24"/>
        </w:rPr>
        <w:t>发</w:t>
      </w:r>
      <w:r>
        <w:rPr>
          <w:rFonts w:ascii="宋体" w:cs="MS UI Gothic"/>
          <w:kern w:val="0"/>
          <w:szCs w:val="24"/>
        </w:rPr>
        <w:t>展原</w:t>
      </w:r>
      <w:r>
        <w:rPr>
          <w:rFonts w:ascii="宋体" w:cs="PMingLiU"/>
          <w:kern w:val="0"/>
          <w:szCs w:val="24"/>
        </w:rPr>
        <w:t>则</w:t>
      </w:r>
      <w:r>
        <w:rPr>
          <w:rFonts w:ascii="宋体" w:cs="MS UI Gothic"/>
          <w:kern w:val="0"/>
          <w:szCs w:val="24"/>
        </w:rPr>
        <w:t>，也彰</w:t>
      </w:r>
      <w:r>
        <w:rPr>
          <w:rFonts w:ascii="宋体" w:cs="PMingLiU"/>
          <w:kern w:val="0"/>
          <w:szCs w:val="24"/>
        </w:rPr>
        <w:t>显</w:t>
      </w:r>
      <w:r>
        <w:rPr>
          <w:rFonts w:ascii="宋体" w:cs="MS UI Gothic"/>
          <w:kern w:val="0"/>
          <w:szCs w:val="24"/>
        </w:rPr>
        <w:t>了合作共</w:t>
      </w:r>
      <w:r>
        <w:rPr>
          <w:rFonts w:ascii="宋体" w:cs="PMingLiU"/>
          <w:kern w:val="0"/>
          <w:szCs w:val="24"/>
        </w:rPr>
        <w:t>赢</w:t>
      </w:r>
      <w:r>
        <w:rPr>
          <w:rFonts w:ascii="宋体" w:cs="MS UI Gothic"/>
          <w:kern w:val="0"/>
          <w:szCs w:val="24"/>
        </w:rPr>
        <w:t>的</w:t>
      </w:r>
      <w:r>
        <w:rPr>
          <w:rFonts w:ascii="宋体" w:cs="PMingLiU"/>
          <w:kern w:val="0"/>
          <w:szCs w:val="24"/>
        </w:rPr>
        <w:t>发</w:t>
      </w:r>
      <w:r>
        <w:rPr>
          <w:rFonts w:ascii="宋体" w:cs="MS UI Gothic"/>
          <w:kern w:val="0"/>
          <w:szCs w:val="24"/>
        </w:rPr>
        <w:t>展理念，有利于促</w:t>
      </w:r>
      <w:r>
        <w:rPr>
          <w:rFonts w:ascii="宋体" w:cs="PMingLiU"/>
          <w:kern w:val="0"/>
          <w:szCs w:val="24"/>
        </w:rPr>
        <w:t>进绍兴</w:t>
      </w:r>
      <w:r>
        <w:rPr>
          <w:rFonts w:ascii="宋体" w:cs="MS UI Gothic"/>
          <w:kern w:val="0"/>
          <w:szCs w:val="24"/>
        </w:rPr>
        <w:t>的</w:t>
      </w:r>
      <w:r>
        <w:rPr>
          <w:rFonts w:ascii="宋体" w:cs="PMingLiU"/>
          <w:kern w:val="0"/>
          <w:szCs w:val="24"/>
        </w:rPr>
        <w:t>发</w:t>
      </w:r>
      <w:r>
        <w:rPr>
          <w:rFonts w:ascii="宋体" w:cs="MS UI Gothic"/>
          <w:kern w:val="0"/>
          <w:szCs w:val="24"/>
        </w:rPr>
        <w:t>展，</w:t>
      </w:r>
      <w:r>
        <w:rPr>
          <w:rFonts w:ascii="宋体"/>
          <w:kern w:val="0"/>
          <w:szCs w:val="24"/>
        </w:rPr>
        <w:t>②③④</w:t>
      </w:r>
      <w:r>
        <w:rPr>
          <w:rFonts w:ascii="宋体" w:cs="PMingLiU"/>
          <w:kern w:val="0"/>
          <w:szCs w:val="24"/>
        </w:rPr>
        <w:t>说</w:t>
      </w:r>
      <w:r>
        <w:rPr>
          <w:rFonts w:ascii="宋体" w:cs="MS UI Gothic"/>
          <w:kern w:val="0"/>
          <w:szCs w:val="24"/>
        </w:rPr>
        <w:t>法正确，符合</w:t>
      </w:r>
      <w:r>
        <w:rPr>
          <w:rFonts w:ascii="宋体" w:cs="PMingLiU"/>
          <w:kern w:val="0"/>
          <w:szCs w:val="24"/>
        </w:rPr>
        <w:t>题</w:t>
      </w:r>
      <w:r>
        <w:rPr>
          <w:rFonts w:ascii="宋体" w:cs="MS UI Gothic"/>
          <w:kern w:val="0"/>
          <w:szCs w:val="24"/>
        </w:rPr>
        <w:t>意。</w:t>
      </w:r>
      <w:r>
        <w:rPr>
          <w:rFonts w:ascii="宋体"/>
          <w:kern w:val="0"/>
          <w:szCs w:val="24"/>
        </w:rPr>
        <w:t>①</w:t>
      </w:r>
      <w:r>
        <w:rPr>
          <w:rFonts w:ascii="宋体" w:cs="PMingLiU"/>
          <w:kern w:val="0"/>
          <w:szCs w:val="24"/>
        </w:rPr>
        <w:t>题</w:t>
      </w:r>
      <w:r>
        <w:rPr>
          <w:rFonts w:ascii="宋体" w:cs="MS UI Gothic"/>
          <w:kern w:val="0"/>
          <w:szCs w:val="24"/>
        </w:rPr>
        <w:t>干中没有体</w:t>
      </w:r>
      <w:r>
        <w:rPr>
          <w:rFonts w:ascii="宋体" w:cs="PMingLiU"/>
          <w:kern w:val="0"/>
          <w:szCs w:val="24"/>
        </w:rPr>
        <w:t>现</w:t>
      </w:r>
      <w:r>
        <w:rPr>
          <w:rFonts w:ascii="宋体" w:cs="MS UI Gothic"/>
          <w:kern w:val="0"/>
          <w:szCs w:val="24"/>
        </w:rPr>
        <w:t>基</w:t>
      </w:r>
      <w:r>
        <w:rPr>
          <w:rFonts w:ascii="宋体" w:cs="PMingLiU"/>
          <w:kern w:val="0"/>
          <w:szCs w:val="24"/>
        </w:rPr>
        <w:t>层</w:t>
      </w:r>
      <w:r>
        <w:rPr>
          <w:rFonts w:ascii="宋体" w:cs="MS UI Gothic"/>
          <w:kern w:val="0"/>
          <w:szCs w:val="24"/>
        </w:rPr>
        <w:t>民主，不合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的知</w:t>
      </w:r>
      <w:r>
        <w:rPr>
          <w:rFonts w:ascii="宋体" w:cs="PMingLiU"/>
          <w:kern w:val="0"/>
          <w:szCs w:val="24"/>
        </w:rPr>
        <w:t>识</w:t>
      </w:r>
      <w:r>
        <w:rPr>
          <w:rFonts w:ascii="宋体" w:cs="MS UI Gothic"/>
          <w:kern w:val="0"/>
          <w:szCs w:val="24"/>
        </w:rPr>
        <w:t>点是</w:t>
      </w:r>
      <w:r>
        <w:rPr>
          <w:rFonts w:ascii="宋体" w:cs="PMingLiU"/>
          <w:kern w:val="0"/>
          <w:szCs w:val="24"/>
        </w:rPr>
        <w:t>谋</w:t>
      </w:r>
      <w:r>
        <w:rPr>
          <w:rFonts w:ascii="宋体" w:cs="MS UI Gothic"/>
          <w:kern w:val="0"/>
          <w:szCs w:val="24"/>
        </w:rPr>
        <w:t>求</w:t>
      </w:r>
      <w:r>
        <w:rPr>
          <w:rFonts w:ascii="宋体" w:cs="PMingLiU"/>
          <w:kern w:val="0"/>
          <w:szCs w:val="24"/>
        </w:rPr>
        <w:t>发</w:t>
      </w:r>
      <w:r>
        <w:rPr>
          <w:rFonts w:ascii="宋体" w:cs="MS UI Gothic"/>
          <w:kern w:val="0"/>
          <w:szCs w:val="24"/>
        </w:rPr>
        <w:t>展的必要性与</w:t>
      </w:r>
      <w:r>
        <w:rPr>
          <w:rFonts w:ascii="宋体" w:cs="PMingLiU"/>
          <w:kern w:val="0"/>
          <w:szCs w:val="24"/>
        </w:rPr>
        <w:t>举</w:t>
      </w:r>
      <w:r>
        <w:rPr>
          <w:rFonts w:ascii="宋体" w:cs="MS UI Gothic"/>
          <w:kern w:val="0"/>
          <w:szCs w:val="24"/>
        </w:rPr>
        <w:t>措。促</w:t>
      </w:r>
      <w:r>
        <w:rPr>
          <w:rFonts w:ascii="宋体" w:cs="PMingLiU"/>
          <w:kern w:val="0"/>
          <w:szCs w:val="24"/>
        </w:rPr>
        <w:t>进发</w:t>
      </w:r>
      <w:r>
        <w:rPr>
          <w:rFonts w:ascii="宋体" w:cs="MS UI Gothic"/>
          <w:kern w:val="0"/>
          <w:szCs w:val="24"/>
        </w:rPr>
        <w:t>展，要把提升</w:t>
      </w:r>
      <w:r>
        <w:rPr>
          <w:rFonts w:ascii="宋体" w:cs="PMingLiU"/>
          <w:kern w:val="0"/>
          <w:szCs w:val="24"/>
        </w:rPr>
        <w:t>发</w:t>
      </w:r>
      <w:r>
        <w:rPr>
          <w:rFonts w:ascii="宋体" w:cs="MS UI Gothic"/>
          <w:kern w:val="0"/>
          <w:szCs w:val="24"/>
        </w:rPr>
        <w:t>展</w:t>
      </w:r>
      <w:r>
        <w:rPr>
          <w:rFonts w:ascii="宋体" w:cs="PMingLiU"/>
          <w:kern w:val="0"/>
          <w:szCs w:val="24"/>
        </w:rPr>
        <w:t>质</w:t>
      </w:r>
      <w:r>
        <w:rPr>
          <w:rFonts w:ascii="宋体" w:cs="MS UI Gothic"/>
          <w:kern w:val="0"/>
          <w:szCs w:val="24"/>
        </w:rPr>
        <w:t>量放在首位；促</w:t>
      </w:r>
      <w:r>
        <w:rPr>
          <w:rFonts w:ascii="宋体" w:cs="PMingLiU"/>
          <w:kern w:val="0"/>
          <w:szCs w:val="24"/>
        </w:rPr>
        <w:t>进发</w:t>
      </w:r>
      <w:r>
        <w:rPr>
          <w:rFonts w:ascii="宋体" w:cs="MS UI Gothic"/>
          <w:kern w:val="0"/>
          <w:szCs w:val="24"/>
        </w:rPr>
        <w:t>展，要</w:t>
      </w:r>
      <w:r>
        <w:rPr>
          <w:rFonts w:ascii="宋体" w:cs="PMingLiU"/>
          <w:kern w:val="0"/>
          <w:szCs w:val="24"/>
        </w:rPr>
        <w:t>积</w:t>
      </w:r>
      <w:r>
        <w:rPr>
          <w:rFonts w:ascii="宋体" w:cs="MS UI Gothic"/>
          <w:kern w:val="0"/>
          <w:szCs w:val="24"/>
        </w:rPr>
        <w:t>极</w:t>
      </w:r>
      <w:r>
        <w:rPr>
          <w:rFonts w:ascii="宋体" w:cs="PMingLiU"/>
          <w:kern w:val="0"/>
          <w:szCs w:val="24"/>
        </w:rPr>
        <w:t>寻</w:t>
      </w:r>
      <w:r>
        <w:rPr>
          <w:rFonts w:ascii="宋体" w:cs="MS UI Gothic"/>
          <w:kern w:val="0"/>
          <w:szCs w:val="24"/>
        </w:rPr>
        <w:t>求新的</w:t>
      </w:r>
      <w:r>
        <w:rPr>
          <w:rFonts w:ascii="宋体" w:cs="PMingLiU"/>
          <w:kern w:val="0"/>
          <w:szCs w:val="24"/>
        </w:rPr>
        <w:t>经济</w:t>
      </w:r>
      <w:r>
        <w:rPr>
          <w:rFonts w:ascii="宋体" w:cs="MS UI Gothic"/>
          <w:kern w:val="0"/>
          <w:szCs w:val="24"/>
        </w:rPr>
        <w:t>增</w:t>
      </w:r>
      <w:r>
        <w:rPr>
          <w:rFonts w:ascii="宋体" w:cs="PMingLiU"/>
          <w:kern w:val="0"/>
          <w:szCs w:val="24"/>
        </w:rPr>
        <w:t>长</w:t>
      </w:r>
      <w:r>
        <w:rPr>
          <w:rFonts w:ascii="宋体" w:cs="MS UI Gothic"/>
          <w:kern w:val="0"/>
          <w:szCs w:val="24"/>
        </w:rPr>
        <w:t>点；促</w:t>
      </w:r>
      <w:r>
        <w:rPr>
          <w:rFonts w:ascii="宋体" w:cs="PMingLiU"/>
          <w:kern w:val="0"/>
          <w:szCs w:val="24"/>
        </w:rPr>
        <w:t>进发</w:t>
      </w:r>
      <w:r>
        <w:rPr>
          <w:rFonts w:ascii="宋体" w:cs="MS UI Gothic"/>
          <w:kern w:val="0"/>
          <w:szCs w:val="24"/>
        </w:rPr>
        <w:t>展，要以更加开放的</w:t>
      </w:r>
      <w:r>
        <w:rPr>
          <w:rFonts w:ascii="宋体" w:cs="PMingLiU"/>
          <w:kern w:val="0"/>
          <w:szCs w:val="24"/>
        </w:rPr>
        <w:t>态</w:t>
      </w:r>
      <w:r>
        <w:rPr>
          <w:rFonts w:ascii="宋体" w:cs="MS UI Gothic"/>
          <w:kern w:val="0"/>
          <w:szCs w:val="24"/>
        </w:rPr>
        <w:t>度</w:t>
      </w:r>
      <w:r>
        <w:rPr>
          <w:rFonts w:ascii="宋体" w:cs="PMingLiU"/>
          <w:kern w:val="0"/>
          <w:szCs w:val="24"/>
        </w:rPr>
        <w:t>积</w:t>
      </w:r>
      <w:r>
        <w:rPr>
          <w:rFonts w:ascii="宋体" w:cs="MS UI Gothic"/>
          <w:kern w:val="0"/>
          <w:szCs w:val="24"/>
        </w:rPr>
        <w:t>极参与全球</w:t>
      </w:r>
      <w:r>
        <w:rPr>
          <w:rFonts w:ascii="宋体" w:cs="PMingLiU"/>
          <w:kern w:val="0"/>
          <w:szCs w:val="24"/>
        </w:rPr>
        <w:t>规则</w:t>
      </w:r>
      <w:r>
        <w:rPr>
          <w:rFonts w:ascii="宋体" w:cs="MS UI Gothic"/>
          <w:kern w:val="0"/>
          <w:szCs w:val="24"/>
        </w:rPr>
        <w:t>制定。</w:t>
      </w:r>
      <w:r>
        <w:rPr>
          <w:rFonts w:ascii="宋体" w:cs="Times New Roman"/>
          <w:kern w:val="0"/>
          <w:szCs w:val="24"/>
        </w:rPr>
        <w:br w:type="textWrapping"/>
      </w:r>
      <w:r>
        <w:rPr>
          <w:rFonts w:ascii="宋体" w:cs="MS UI Gothic"/>
          <w:kern w:val="0"/>
          <w:szCs w:val="24"/>
        </w:rPr>
        <w:t>解答本</w:t>
      </w:r>
      <w:r>
        <w:rPr>
          <w:rFonts w:ascii="宋体" w:cs="PMingLiU"/>
          <w:kern w:val="0"/>
          <w:szCs w:val="24"/>
        </w:rPr>
        <w:t>题</w:t>
      </w:r>
      <w:r>
        <w:rPr>
          <w:rFonts w:ascii="宋体" w:cs="MS UI Gothic"/>
          <w:kern w:val="0"/>
          <w:szCs w:val="24"/>
        </w:rPr>
        <w:t>要</w:t>
      </w:r>
      <w:r>
        <w:rPr>
          <w:rFonts w:ascii="宋体" w:cs="PMingLiU"/>
          <w:kern w:val="0"/>
          <w:szCs w:val="24"/>
        </w:rPr>
        <w:t>认</w:t>
      </w:r>
      <w:r>
        <w:rPr>
          <w:rFonts w:ascii="宋体" w:cs="MS UI Gothic"/>
          <w:kern w:val="0"/>
          <w:szCs w:val="24"/>
        </w:rPr>
        <w:t>真分析盛会的意</w:t>
      </w:r>
      <w:r>
        <w:rPr>
          <w:rFonts w:ascii="宋体" w:cs="PMingLiU"/>
          <w:kern w:val="0"/>
          <w:szCs w:val="24"/>
        </w:rPr>
        <w:t>义</w:t>
      </w:r>
      <w:r>
        <w:rPr>
          <w:rFonts w:ascii="宋体" w:cs="MS UI Gothic"/>
          <w:kern w:val="0"/>
          <w:szCs w:val="24"/>
        </w:rPr>
        <w:t>，</w:t>
      </w:r>
      <w:r>
        <w:rPr>
          <w:rFonts w:ascii="宋体" w:cs="PMingLiU"/>
          <w:kern w:val="0"/>
          <w:szCs w:val="24"/>
        </w:rPr>
        <w:t>对应</w:t>
      </w:r>
      <w:r>
        <w:rPr>
          <w:rFonts w:ascii="宋体" w:cs="MS UI Gothic"/>
          <w:kern w:val="0"/>
          <w:szCs w:val="24"/>
        </w:rPr>
        <w:t>正确</w:t>
      </w:r>
      <w:r>
        <w:rPr>
          <w:rFonts w:ascii="宋体" w:cs="PMingLiU"/>
          <w:kern w:val="0"/>
          <w:szCs w:val="24"/>
        </w:rPr>
        <w:t>题</w:t>
      </w:r>
      <w:r>
        <w:rPr>
          <w:rFonts w:ascii="宋体" w:cs="MS UI Gothic"/>
          <w:kern w:val="0"/>
          <w:szCs w:val="24"/>
        </w:rPr>
        <w:t>肢，完成解答。</w:t>
      </w:r>
    </w:p>
    <w:p w14:paraId="2322769B">
      <w:pPr>
        <w:textAlignment w:val="center"/>
        <w:rPr>
          <w:rFonts w:ascii="宋体"/>
        </w:rPr>
      </w:pPr>
      <w:r>
        <w:rPr>
          <w:rFonts w:ascii="宋体" w:cs="Times New Roman"/>
          <w:color w:val="3333FF"/>
          <w:kern w:val="0"/>
          <w:szCs w:val="24"/>
        </w:rPr>
        <w:t>11.</w:t>
      </w:r>
      <w:r>
        <w:rPr>
          <w:rFonts w:ascii="宋体" w:cs="宋体"/>
          <w:color w:val="3333FF"/>
          <w:kern w:val="0"/>
          <w:szCs w:val="21"/>
        </w:rPr>
        <w:t>【答案】</w:t>
      </w:r>
      <w:r>
        <w:rPr>
          <w:rFonts w:ascii="宋体" w:cs="宋体"/>
          <w:kern w:val="0"/>
          <w:szCs w:val="21"/>
        </w:rPr>
        <w:t>（</w:t>
      </w:r>
      <w:r>
        <w:rPr>
          <w:rFonts w:ascii="宋体" w:cs="Times New Roman"/>
          <w:kern w:val="0"/>
          <w:szCs w:val="21"/>
        </w:rPr>
        <w:t>1</w:t>
      </w:r>
      <w:r>
        <w:rPr>
          <w:rFonts w:ascii="宋体" w:cs="宋体"/>
          <w:kern w:val="0"/>
          <w:szCs w:val="21"/>
        </w:rPr>
        <w:t>）共同之处有：道德缺失，有违诚信；法律意识淡薄，会侵犯他人的财产权；漠视生命，没有珍爱自己</w:t>
      </w:r>
      <w:r>
        <w:rPr>
          <w:rFonts w:ascii="宋体" w:cs="Times New Roman"/>
          <w:kern w:val="0"/>
          <w:szCs w:val="21"/>
        </w:rPr>
        <w:t> </w:t>
      </w:r>
      <w:r>
        <w:rPr>
          <w:rFonts w:ascii="宋体" w:cs="宋体"/>
          <w:kern w:val="0"/>
          <w:szCs w:val="21"/>
        </w:rPr>
        <w:t>或他人的生命。</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）售药者要依法经营。买药者要依法维权。</w:t>
      </w:r>
    </w:p>
    <w:p w14:paraId="7CEF591A">
      <w:pPr>
        <w:textAlignment w:val="center"/>
        <w:rPr>
          <w:rFonts w:ascii="宋体" w:cs="Times New Roman"/>
          <w:kern w:val="0"/>
          <w:szCs w:val="24"/>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4"/>
        </w:rPr>
        <w:br w:type="textWrapping"/>
      </w:r>
      <w:r>
        <w:rPr>
          <w:rFonts w:ascii="宋体" w:cs="宋体"/>
          <w:kern w:val="0"/>
          <w:szCs w:val="21"/>
        </w:rPr>
        <w:t>（</w:t>
      </w:r>
      <w:r>
        <w:rPr>
          <w:rFonts w:ascii="宋体" w:cs="Times New Roman"/>
          <w:kern w:val="0"/>
          <w:szCs w:val="21"/>
        </w:rPr>
        <w:t>13</w:t>
      </w:r>
      <w:r>
        <w:rPr>
          <w:rFonts w:ascii="宋体" w:cs="宋体"/>
          <w:kern w:val="0"/>
          <w:szCs w:val="21"/>
        </w:rPr>
        <w:t>分）</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）我国宪法是国家的根本法，是治国安邦的总章程，是一切组织和个人的根本活动准则。</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全国人大是最高国家权力机关，国务院是最高国家权力机关的执行机关，由全国人大产生，对其负责，受其监督。全国政协是中国共产党领导的多党合作和政治协商的重要机构，履行政治协商、民主监督和参政议政的职能。这样做有利于国务院贯彻执行国家权力机关通过的有关法律、决议和决定；有利于国务院改进工作，预防腐败，建设法治政府。</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）必须坚持党的领导、人民当家作主、依法治国有机统一。</w:t>
      </w:r>
    </w:p>
    <w:p w14:paraId="1D635924">
      <w:pPr>
        <w:textAlignment w:val="center"/>
        <w:rPr>
          <w:rFonts w:ascii="宋体" w:cs="Times New Roman"/>
          <w:kern w:val="0"/>
          <w:szCs w:val="24"/>
        </w:rPr>
      </w:pPr>
      <w:r>
        <w:rPr>
          <w:rFonts w:ascii="宋体" w:cs="Times New Roman"/>
          <w:color w:val="3333FF"/>
          <w:kern w:val="0"/>
          <w:szCs w:val="24"/>
        </w:rPr>
        <w:t>13.</w:t>
      </w:r>
      <w:r>
        <w:rPr>
          <w:rFonts w:ascii="宋体" w:cs="宋体"/>
          <w:color w:val="3333FF"/>
          <w:kern w:val="0"/>
          <w:szCs w:val="21"/>
        </w:rPr>
        <w:t>【答案】</w:t>
      </w:r>
      <w:r>
        <w:rPr>
          <w:rFonts w:ascii="宋体" w:cs="Times New Roman"/>
          <w:kern w:val="0"/>
          <w:szCs w:val="24"/>
        </w:rPr>
        <w:br w:type="textWrapping"/>
      </w:r>
      <w:r>
        <w:rPr>
          <w:rFonts w:ascii="宋体" w:cs="宋体"/>
          <w:kern w:val="0"/>
          <w:szCs w:val="21"/>
        </w:rPr>
        <w:t>（</w:t>
      </w:r>
      <w:r>
        <w:rPr>
          <w:rFonts w:ascii="宋体" w:cs="Times New Roman"/>
          <w:kern w:val="0"/>
          <w:szCs w:val="21"/>
        </w:rPr>
        <w:t>14</w:t>
      </w:r>
      <w:r>
        <w:rPr>
          <w:rFonts w:ascii="宋体" w:cs="宋体"/>
          <w:kern w:val="0"/>
          <w:szCs w:val="21"/>
        </w:rPr>
        <w:t>分）</w: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）实现了从站起来到富起来、强起来的伟大飞跃。</w:t>
      </w:r>
      <w:r>
        <w:rPr>
          <w:rFonts w:ascii="宋体" w:cs="Times New Roman"/>
          <w:kern w:val="0"/>
          <w:szCs w:val="24"/>
        </w:rPr>
        <w:br w:type="textWrapping"/>
      </w:r>
      <w:r>
        <w:rPr>
          <w:rFonts w:ascii="宋体" w:cs="宋体"/>
          <w:kern w:val="0"/>
          <w:szCs w:val="21"/>
        </w:rPr>
        <w:t>（</w:t>
      </w:r>
      <w:r>
        <w:rPr>
          <w:rFonts w:ascii="宋体" w:cs="Times New Roman"/>
          <w:kern w:val="0"/>
          <w:szCs w:val="21"/>
        </w:rPr>
        <w:t>2</w:t>
      </w:r>
      <w:r>
        <w:rPr>
          <w:rFonts w:ascii="宋体" w:cs="宋体"/>
          <w:kern w:val="0"/>
          <w:szCs w:val="21"/>
        </w:rPr>
        <w:t>）①当时中国面临着严重的民族危机和社会危机，中国人民为救国救民进行了艰辛探索，但都没有取得完全成功。②马克思主义在中国广泛传播，深刻影响了一批先进的知识分子。③中国共产党以推翻资产阶级政权，建立无产阶级专政，实现共产主义为奋斗目标，并积极探索中国革命新道</w:t>
      </w:r>
      <w:r>
        <w:rPr>
          <w:rFonts w:ascii="宋体" w:cs="Times New Roman"/>
          <w:kern w:val="0"/>
          <w:szCs w:val="21"/>
        </w:rPr>
        <w:t> </w:t>
      </w:r>
      <w:r>
        <w:rPr>
          <w:rFonts w:ascii="宋体" w:cs="宋体"/>
          <w:kern w:val="0"/>
          <w:szCs w:val="21"/>
        </w:rPr>
        <w:t>路。所以，中国共产党是近代中国历史发展的必然选择。</w:t>
      </w:r>
      <w:r>
        <w:rPr>
          <w:rFonts w:ascii="宋体" w:cs="Times New Roman"/>
          <w:kern w:val="0"/>
          <w:szCs w:val="24"/>
        </w:rPr>
        <w:br w:type="textWrapping"/>
      </w:r>
      <w:r>
        <w:rPr>
          <w:rFonts w:ascii="宋体" w:cs="宋体"/>
          <w:kern w:val="0"/>
          <w:szCs w:val="21"/>
        </w:rPr>
        <w:t>（</w:t>
      </w:r>
      <w:r>
        <w:rPr>
          <w:rFonts w:ascii="宋体" w:cs="Times New Roman"/>
          <w:kern w:val="0"/>
          <w:szCs w:val="21"/>
        </w:rPr>
        <w:t>3</w:t>
      </w:r>
      <w:r>
        <w:rPr>
          <w:rFonts w:ascii="宋体" w:cs="宋体"/>
          <w:kern w:val="0"/>
          <w:szCs w:val="21"/>
        </w:rPr>
        <w:t>）本小题前一问有一定的开放性，学生答案符合题意均可。示例：邓小平，带领中国人民实行改革开放，开创中国特色社会主义建设道路。人民有信仰，国家才有力量，民族才有希望。（其他答案言之有理也可）</w:t>
      </w:r>
    </w:p>
    <w:p w14:paraId="66C0283A">
      <w:pPr>
        <w:textAlignment w:val="center"/>
        <w:rPr>
          <w:rFonts w:ascii="宋体" w:cs="Times New Roman"/>
          <w:kern w:val="0"/>
          <w:szCs w:val="24"/>
        </w:rPr>
      </w:pPr>
    </w:p>
    <w:p w14:paraId="7114C828">
      <w:pPr>
        <w:rPr>
          <w:rFonts w:ascii="宋体"/>
        </w:rPr>
      </w:pPr>
      <w:r>
        <w:rPr>
          <w:rFonts w:ascii="宋体"/>
        </w:rPr>
        <w:drawing>
          <wp:inline distT="0" distB="0" distL="0" distR="0">
            <wp:extent cx="5274310" cy="3955415"/>
            <wp:effectExtent l="19050" t="0" r="2540" b="0"/>
            <wp:docPr id="1" name="图片 1" descr="D:\安装包\1242956124\FileRecv\积分兑换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安装包\1242956124\FileRecv\积分兑换2.png"/>
                    <pic:cNvPicPr>
                      <a:picLocks noChangeAspect="1" noChangeArrowheads="1"/>
                    </pic:cNvPicPr>
                  </pic:nvPicPr>
                  <pic:blipFill>
                    <a:blip r:embed="rId13"/>
                    <a:srcRect/>
                    <a:stretch>
                      <a:fillRect/>
                    </a:stretch>
                  </pic:blipFill>
                  <pic:spPr>
                    <a:xfrm>
                      <a:off x="0" y="0"/>
                      <a:ext cx="5274310" cy="3955733"/>
                    </a:xfrm>
                    <a:prstGeom prst="rect">
                      <a:avLst/>
                    </a:prstGeom>
                    <a:noFill/>
                    <a:ln w="9525">
                      <a:noFill/>
                      <a:miter lim="800000"/>
                      <a:headEnd/>
                      <a:tailEnd/>
                    </a:ln>
                  </pic:spPr>
                </pic:pic>
              </a:graphicData>
            </a:graphic>
          </wp:inline>
        </w:drawing>
      </w:r>
    </w:p>
    <w:p w14:paraId="14DD2D73">
      <w:pPr>
        <w:rPr>
          <w:rFonts w:ascii="宋体"/>
        </w:rPr>
      </w:pPr>
      <w:r>
        <w:rPr>
          <w:rFonts w:ascii="宋体"/>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4" cstate="print"/>
                    <a:stretch>
                      <a:fillRect/>
                    </a:stretch>
                  </pic:blipFill>
                  <pic:spPr>
                    <a:xfrm>
                      <a:off x="0" y="0"/>
                      <a:ext cx="5274310" cy="2893060"/>
                    </a:xfrm>
                    <a:prstGeom prst="rect">
                      <a:avLst/>
                    </a:prstGeom>
                  </pic:spPr>
                </pic:pic>
              </a:graphicData>
            </a:graphic>
          </wp:inline>
        </w:drawing>
      </w:r>
    </w:p>
    <w:p w14:paraId="303A83B8">
      <w:pPr>
        <w:textAlignment w:val="center"/>
        <w:rPr>
          <w:rFonts w:ascii="宋体" w:cs="Times New Roman"/>
          <w:kern w:val="0"/>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E8E3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38F7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4240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C6E0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8B5A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64B1E">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097A8E"/>
    <w:rsid w:val="00097A8E"/>
    <w:rsid w:val="00A6182A"/>
    <w:rsid w:val="00C961A1"/>
    <w:rsid w:val="00CB196C"/>
    <w:rsid w:val="00D94265"/>
    <w:rsid w:val="246F1D9A"/>
    <w:rsid w:val="320976CB"/>
    <w:rsid w:val="3DA20F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semiHidden/>
    <w:unhideWhenUsed/>
    <w:qFormat/>
    <w:uiPriority w:val="99"/>
  </w:style>
  <w:style w:type="character" w:customStyle="1" w:styleId="9">
    <w:name w:val="页眉 Char"/>
    <w:basedOn w:val="7"/>
    <w:link w:val="4"/>
    <w:qFormat/>
    <w:uiPriority w:val="99"/>
    <w:rPr>
      <w:rFonts w:ascii="Cambria Math" w:hAnsi="宋体" w:eastAsia="宋体" w:cs="Cambria Math"/>
      <w:sz w:val="18"/>
      <w:szCs w:val="18"/>
    </w:rPr>
  </w:style>
  <w:style w:type="character" w:customStyle="1" w:styleId="10">
    <w:name w:val="页脚 Char"/>
    <w:basedOn w:val="7"/>
    <w:link w:val="3"/>
    <w:qFormat/>
    <w:uiPriority w:val="99"/>
    <w:rPr>
      <w:rFonts w:ascii="Cambria Math" w:hAnsi="宋体" w:eastAsia="宋体" w:cs="Cambria Math"/>
      <w:sz w:val="18"/>
      <w:szCs w:val="18"/>
    </w:rPr>
  </w:style>
  <w:style w:type="character" w:customStyle="1" w:styleId="11">
    <w:name w:val="批注框文本 Char"/>
    <w:basedOn w:val="7"/>
    <w:link w:val="2"/>
    <w:semiHidden/>
    <w:qFormat/>
    <w:uiPriority w:val="99"/>
    <w:rPr>
      <w:rFonts w:ascii="Cambria Math" w:hAnsi="宋体" w:eastAsia="宋体" w:cs="Cambria Math"/>
      <w:sz w:val="18"/>
      <w:szCs w:val="18"/>
    </w:rPr>
  </w:style>
  <w:style w:type="paragraph" w:customStyle="1" w:styleId="12">
    <w:name w:val="无间隔1"/>
    <w:link w:val="13"/>
    <w:qFormat/>
    <w:uiPriority w:val="1"/>
    <w:rPr>
      <w:rFonts w:ascii="Cambria Math" w:hAnsi="宋体" w:eastAsia="宋体" w:cs="Cambria Math"/>
      <w:sz w:val="22"/>
      <w:szCs w:val="22"/>
      <w:lang w:val="en-US" w:eastAsia="zh-CN" w:bidi="ar-SA"/>
    </w:rPr>
  </w:style>
  <w:style w:type="character" w:customStyle="1" w:styleId="13">
    <w:name w:val="无间隔 Char"/>
    <w:basedOn w:val="7"/>
    <w:link w:val="12"/>
    <w:qFormat/>
    <w:uiPriority w:val="1"/>
    <w:rPr>
      <w:rFonts w:ascii="Cambria Math" w:hAnsi="宋体" w:eastAsia="宋体" w:cs="Cambria Math"/>
      <w:kern w:val="0"/>
      <w:sz w:val="22"/>
    </w:rPr>
  </w:style>
  <w:style w:type="paragraph" w:customStyle="1" w:styleId="14">
    <w:name w:val="列出段落1"/>
    <w:basedOn w:val="1"/>
    <w:qFormat/>
    <w:uiPriority w:val="34"/>
    <w:pPr>
      <w:ind w:firstLine="420" w:firstLineChars="200"/>
    </w:pPr>
  </w:style>
  <w:style w:type="character" w:customStyle="1" w:styleId="15">
    <w:name w:val="不明显强调1"/>
    <w:basedOn w:val="7"/>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jpe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Template>
  <Pages>7</Pages>
  <Words>4923</Words>
  <Characters>5103</Characters>
  <Lines>37</Lines>
  <Paragraphs>10</Paragraphs>
  <TotalTime>0</TotalTime>
  <ScaleCrop>false</ScaleCrop>
  <LinksUpToDate>false</LinksUpToDate>
  <CharactersWithSpaces>5193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上帝掷骰子吗</dc:creator>
  <cp:lastModifiedBy>上帝掷骰子吗</cp:lastModifiedBy>
  <dcterms:modified xsi:type="dcterms:W3CDTF">2024-07-20T16:11:40Z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BEAE35E2A40D41749B25F7D6B0D12615_12</vt:lpwstr>
  </property>
</Properties>
</file>