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C8F0D">
      <w:pPr>
        <w:spacing w:line="285"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11112500</wp:posOffset>
            </wp:positionH>
            <wp:positionV relativeFrom="topMargin">
              <wp:posOffset>12052300</wp:posOffset>
            </wp:positionV>
            <wp:extent cx="457200" cy="3556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3556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年贵港市初中学业水平考试试卷</w:t>
      </w:r>
    </w:p>
    <w:p w14:paraId="243A9F8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29B8B4E8">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（本试卷分第Ⅰ卷和第Ⅱ卷，考试时间</w:t>
      </w:r>
      <w:r>
        <w:rPr>
          <w:rFonts w:ascii="Times New Roman" w:hAnsi="Times New Roman" w:eastAsia="Times New Roman" w:cs="Times New Roman"/>
          <w:b/>
          <w:color w:val="auto"/>
          <w:sz w:val="24"/>
        </w:rPr>
        <w:t>60</w:t>
      </w:r>
      <w:r>
        <w:rPr>
          <w:rFonts w:ascii="宋体" w:hAnsi="宋体" w:eastAsia="宋体" w:cs="宋体"/>
          <w:b/>
          <w:color w:val="auto"/>
          <w:sz w:val="24"/>
        </w:rPr>
        <w:t>分钟，赋分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128F76D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注意：答案一律填写在答题卡上，在试卷上作答无效。考试结束将本试卷和答题卡一并交回。</w:t>
      </w:r>
    </w:p>
    <w:p w14:paraId="26675742">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61343A5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一、选择题（下列各小题的备选项中，只有一项最符合题目要求。每小题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42627CA1">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年感动中国人物一航天人，他们九天探梦，探月逐梦，让五星红旗一次次闪耀太空，中国航天行稳致远。他们践行的社会主义核心价值观内涵有（</w:t>
      </w:r>
      <w:r>
        <w:rPr>
          <w:rFonts w:ascii="Times New Roman" w:hAnsi="Times New Roman" w:eastAsia="Times New Roman" w:cs="Times New Roman"/>
          <w:color w:val="auto"/>
        </w:rPr>
        <w:t xml:space="preserve">    </w:t>
      </w:r>
      <w:r>
        <w:rPr>
          <w:rFonts w:ascii="宋体" w:hAnsi="宋体" w:eastAsia="宋体" w:cs="宋体"/>
          <w:color w:val="auto"/>
        </w:rPr>
        <w:t>）</w:t>
      </w:r>
    </w:p>
    <w:p w14:paraId="643F7779">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创新</w:t>
      </w:r>
      <w:r>
        <w:rPr>
          <w:rFonts w:ascii="Times New Roman" w:hAnsi="Times New Roman" w:eastAsia="Times New Roman" w:cs="Times New Roman"/>
          <w:color w:val="auto"/>
        </w:rPr>
        <w:t xml:space="preserve">  </w:t>
      </w:r>
      <w:r>
        <w:rPr>
          <w:rFonts w:ascii="宋体" w:hAnsi="宋体" w:eastAsia="宋体" w:cs="宋体"/>
          <w:color w:val="auto"/>
        </w:rPr>
        <w:t>梦想</w:t>
      </w:r>
      <w:r>
        <w:rPr>
          <w:rFonts w:hint="eastAsia"/>
        </w:rPr>
        <w:tab/>
      </w:r>
      <w:r>
        <w:rPr>
          <w:rFonts w:hint="eastAsia"/>
        </w:rPr>
        <w:t xml:space="preserve">B. </w:t>
      </w:r>
      <w:r>
        <w:rPr>
          <w:rFonts w:ascii="宋体" w:hAnsi="宋体" w:eastAsia="宋体" w:cs="宋体"/>
          <w:color w:val="auto"/>
        </w:rPr>
        <w:t>诚信</w:t>
      </w:r>
      <w:r>
        <w:rPr>
          <w:rFonts w:ascii="Times New Roman" w:hAnsi="Times New Roman" w:eastAsia="Times New Roman" w:cs="Times New Roman"/>
          <w:color w:val="auto"/>
        </w:rPr>
        <w:t xml:space="preserve">  </w:t>
      </w:r>
      <w:r>
        <w:rPr>
          <w:rFonts w:ascii="宋体" w:hAnsi="宋体" w:eastAsia="宋体" w:cs="宋体"/>
          <w:color w:val="auto"/>
        </w:rPr>
        <w:t>友善</w:t>
      </w:r>
      <w:r>
        <w:rPr>
          <w:rFonts w:hint="eastAsia"/>
        </w:rPr>
        <w:tab/>
      </w:r>
      <w:r>
        <w:rPr>
          <w:rFonts w:hint="eastAsia"/>
        </w:rPr>
        <w:t xml:space="preserve">C. </w:t>
      </w:r>
      <w:r>
        <w:rPr>
          <w:rFonts w:ascii="宋体" w:hAnsi="宋体" w:eastAsia="宋体" w:cs="宋体"/>
          <w:color w:val="auto"/>
        </w:rPr>
        <w:t>爱国</w:t>
      </w:r>
      <w:r>
        <w:rPr>
          <w:rFonts w:ascii="Times New Roman" w:hAnsi="Times New Roman" w:eastAsia="Times New Roman" w:cs="Times New Roman"/>
          <w:color w:val="auto"/>
        </w:rPr>
        <w:t xml:space="preserve">  </w:t>
      </w:r>
      <w:r>
        <w:rPr>
          <w:rFonts w:ascii="宋体" w:hAnsi="宋体" w:eastAsia="宋体" w:cs="宋体"/>
          <w:color w:val="auto"/>
        </w:rPr>
        <w:t>敬业</w:t>
      </w:r>
      <w:r>
        <w:rPr>
          <w:rFonts w:hint="eastAsia"/>
        </w:rPr>
        <w:tab/>
      </w:r>
      <w:r>
        <w:rPr>
          <w:rFonts w:hint="eastAsia"/>
        </w:rPr>
        <w:t xml:space="preserve">D. </w:t>
      </w:r>
      <w:r>
        <w:rPr>
          <w:rFonts w:ascii="宋体" w:hAnsi="宋体" w:eastAsia="宋体" w:cs="宋体"/>
          <w:color w:val="auto"/>
        </w:rPr>
        <w:t>团结</w:t>
      </w:r>
      <w:r>
        <w:rPr>
          <w:rFonts w:ascii="Times New Roman" w:hAnsi="Times New Roman" w:eastAsia="Times New Roman" w:cs="Times New Roman"/>
          <w:color w:val="auto"/>
        </w:rPr>
        <w:t xml:space="preserve">  </w:t>
      </w:r>
      <w:r>
        <w:rPr>
          <w:rFonts w:ascii="宋体" w:hAnsi="宋体" w:eastAsia="宋体" w:cs="宋体"/>
          <w:color w:val="auto"/>
        </w:rPr>
        <w:t>拼搏</w:t>
      </w:r>
    </w:p>
    <w:p w14:paraId="507656F3">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志愿者是北京奥运会和冬残奥会的重要服务保障力量。</w:t>
      </w:r>
      <w:r>
        <w:rPr>
          <w:rFonts w:ascii="Times New Roman" w:hAnsi="Times New Roman" w:eastAsia="Times New Roman" w:cs="Times New Roman"/>
          <w:color w:val="000000"/>
        </w:rPr>
        <w:t>1.8</w:t>
      </w:r>
      <w:r>
        <w:rPr>
          <w:rFonts w:ascii="宋体" w:hAnsi="宋体" w:eastAsia="宋体" w:cs="宋体"/>
          <w:color w:val="000000"/>
        </w:rPr>
        <w:t>万多人的赛会志愿者，像一朵朵热情洋溢的小雪花，在各自的岗位上展现开放、阳光、向上的青春风采。他们带给我们的道德滋养是（</w:t>
      </w:r>
      <w:r>
        <w:rPr>
          <w:rFonts w:ascii="Times New Roman" w:hAnsi="Times New Roman" w:eastAsia="Times New Roman" w:cs="Times New Roman"/>
          <w:color w:val="000000"/>
        </w:rPr>
        <w:t xml:space="preserve">    </w:t>
      </w:r>
      <w:r>
        <w:rPr>
          <w:rFonts w:ascii="宋体" w:hAnsi="宋体" w:eastAsia="宋体" w:cs="宋体"/>
          <w:color w:val="000000"/>
        </w:rPr>
        <w:t>）</w:t>
      </w:r>
    </w:p>
    <w:p w14:paraId="5F98C009">
      <w:pPr>
        <w:spacing w:line="360" w:lineRule="auto"/>
        <w:jc w:val="left"/>
        <w:textAlignment w:val="center"/>
        <w:rPr>
          <w:rFonts w:ascii="宋体" w:hAnsi="宋体" w:eastAsia="宋体" w:cs="宋体"/>
          <w:color w:val="000000"/>
        </w:rPr>
      </w:pPr>
      <w:r>
        <w:rPr>
          <w:rFonts w:ascii="宋体" w:hAnsi="宋体" w:eastAsia="宋体" w:cs="宋体"/>
          <w:color w:val="000000"/>
        </w:rPr>
        <w:t>①欣赏他人，孝老敬亲</w:t>
      </w:r>
      <w:r>
        <w:rPr>
          <w:rFonts w:ascii="Times New Roman" w:hAnsi="Times New Roman" w:eastAsia="Times New Roman" w:cs="Times New Roman"/>
          <w:color w:val="000000"/>
        </w:rPr>
        <w:t xml:space="preserve">      </w:t>
      </w:r>
      <w:r>
        <w:rPr>
          <w:rFonts w:ascii="宋体" w:hAnsi="宋体" w:eastAsia="宋体" w:cs="宋体"/>
          <w:color w:val="000000"/>
        </w:rPr>
        <w:t>②无私奉献，服务社会</w:t>
      </w:r>
    </w:p>
    <w:p w14:paraId="768703EC">
      <w:pPr>
        <w:spacing w:line="360" w:lineRule="auto"/>
        <w:jc w:val="left"/>
        <w:textAlignment w:val="center"/>
        <w:rPr>
          <w:rFonts w:ascii="宋体" w:hAnsi="宋体" w:eastAsia="宋体" w:cs="宋体"/>
          <w:color w:val="000000"/>
        </w:rPr>
      </w:pPr>
      <w:r>
        <w:rPr>
          <w:rFonts w:ascii="宋体" w:hAnsi="宋体" w:eastAsia="宋体" w:cs="宋体"/>
          <w:color w:val="000000"/>
        </w:rPr>
        <w:t>③悦纳自己，追求自由</w:t>
      </w:r>
      <w:r>
        <w:rPr>
          <w:rFonts w:ascii="Times New Roman" w:hAnsi="Times New Roman" w:eastAsia="Times New Roman" w:cs="Times New Roman"/>
          <w:color w:val="000000"/>
        </w:rPr>
        <w:t xml:space="preserve">      </w:t>
      </w:r>
      <w:r>
        <w:rPr>
          <w:rFonts w:ascii="宋体" w:hAnsi="宋体" w:eastAsia="宋体" w:cs="宋体"/>
          <w:color w:val="000000"/>
        </w:rPr>
        <w:t>④和平友善，勇担责任</w:t>
      </w:r>
    </w:p>
    <w:p w14:paraId="7FE50D9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③④</w:t>
      </w:r>
    </w:p>
    <w:p w14:paraId="39277987">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近日，教育部发布《义务教育劳动课程标准（</w:t>
      </w:r>
      <w:r>
        <w:rPr>
          <w:rFonts w:ascii="Times New Roman" w:hAnsi="Times New Roman" w:eastAsia="Times New Roman" w:cs="Times New Roman"/>
          <w:color w:val="000000"/>
        </w:rPr>
        <w:t>2022</w:t>
      </w:r>
      <w:r>
        <w:rPr>
          <w:rFonts w:ascii="宋体" w:hAnsi="宋体" w:eastAsia="宋体" w:cs="宋体"/>
          <w:color w:val="000000"/>
        </w:rPr>
        <w:t>年版）》。根据不同学段制定了“整理与收纳”“家庭清洁、烹饪、家居美化”等日常生活劳动的学段目标，并将于</w:t>
      </w:r>
      <w:r>
        <w:rPr>
          <w:rFonts w:ascii="Times New Roman" w:hAnsi="Times New Roman" w:eastAsia="Times New Roman" w:cs="Times New Roman"/>
          <w:color w:val="000000"/>
        </w:rPr>
        <w:t>2022</w:t>
      </w:r>
      <w:r>
        <w:rPr>
          <w:rFonts w:ascii="宋体" w:hAnsi="宋体" w:eastAsia="宋体" w:cs="宋体"/>
          <w:color w:val="000000"/>
        </w:rPr>
        <w:t>年秋季期开始执行。这要求青少年（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464B6FB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增加就业岗位，拓展劳动渠道</w:t>
      </w:r>
      <w:r>
        <w:rPr>
          <w:rFonts w:ascii="宋体" w:hAnsi="宋体" w:eastAsia="宋体" w:cs="宋体"/>
          <w:color w:val="000000"/>
        </w:rPr>
        <w:tab/>
      </w:r>
      <w:r>
        <w:rPr>
          <w:rFonts w:ascii="宋体" w:hAnsi="宋体" w:eastAsia="宋体" w:cs="宋体"/>
          <w:color w:val="000000"/>
        </w:rPr>
        <w:t>B. 用诚实和创造性劳动铸造辉煌</w:t>
      </w:r>
    </w:p>
    <w:p w14:paraId="22241FA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加大就业培训，提高劳动者素质</w:t>
      </w:r>
      <w:r>
        <w:rPr>
          <w:rFonts w:ascii="宋体" w:hAnsi="宋体" w:eastAsia="宋体" w:cs="宋体"/>
          <w:color w:val="000000"/>
        </w:rPr>
        <w:tab/>
      </w:r>
      <w:r>
        <w:rPr>
          <w:rFonts w:ascii="宋体" w:hAnsi="宋体" w:eastAsia="宋体" w:cs="宋体"/>
          <w:color w:val="000000"/>
        </w:rPr>
        <w:t>D. 发扬实干精神，做时代劳动者</w:t>
      </w:r>
    </w:p>
    <w:p w14:paraId="6DE81EB2">
      <w:pPr>
        <w:spacing w:line="360" w:lineRule="auto"/>
        <w:jc w:val="left"/>
        <w:textAlignment w:val="center"/>
        <w:rPr>
          <w:rFonts w:ascii="宋体" w:hAnsi="宋体" w:eastAsia="宋体" w:cs="宋体"/>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日正式实施的《中华人民共和国家庭教育促进法》明确规定：未成年人的父母或其他监护人负责实施家庭教育，充分发扬中华民族重视家庭教育的优良传统。这规定（</w:t>
      </w:r>
      <w:r>
        <w:rPr>
          <w:rFonts w:ascii="Times New Roman" w:hAnsi="Times New Roman" w:eastAsia="Times New Roman" w:cs="Times New Roman"/>
          <w:color w:val="000000"/>
        </w:rPr>
        <w:t xml:space="preserve">    </w:t>
      </w:r>
      <w:r>
        <w:rPr>
          <w:rFonts w:ascii="宋体" w:hAnsi="宋体" w:eastAsia="宋体" w:cs="宋体"/>
          <w:color w:val="000000"/>
        </w:rPr>
        <w:t>）</w:t>
      </w:r>
    </w:p>
    <w:p w14:paraId="5B5F0CC4">
      <w:pPr>
        <w:spacing w:line="360" w:lineRule="auto"/>
        <w:jc w:val="left"/>
        <w:textAlignment w:val="center"/>
        <w:rPr>
          <w:rFonts w:ascii="宋体" w:hAnsi="宋体" w:eastAsia="宋体" w:cs="宋体"/>
          <w:color w:val="000000"/>
        </w:rPr>
      </w:pPr>
      <w:r>
        <w:rPr>
          <w:rFonts w:ascii="宋体" w:hAnsi="宋体" w:eastAsia="宋体" w:cs="宋体"/>
          <w:color w:val="000000"/>
        </w:rPr>
        <w:t>①体现国家尊重和保障人权</w:t>
      </w:r>
      <w:r>
        <w:rPr>
          <w:rFonts w:ascii="Times New Roman" w:hAnsi="Times New Roman" w:eastAsia="Times New Roman" w:cs="Times New Roman"/>
          <w:color w:val="000000"/>
        </w:rPr>
        <w:t xml:space="preserve">               </w:t>
      </w:r>
      <w:r>
        <w:rPr>
          <w:rFonts w:ascii="宋体" w:hAnsi="宋体" w:eastAsia="宋体" w:cs="宋体"/>
          <w:color w:val="000000"/>
        </w:rPr>
        <w:t>②体现了对未成年人的家庭保护</w:t>
      </w:r>
    </w:p>
    <w:p w14:paraId="058AE6EB">
      <w:pPr>
        <w:spacing w:line="360" w:lineRule="auto"/>
        <w:jc w:val="left"/>
        <w:textAlignment w:val="center"/>
        <w:rPr>
          <w:rFonts w:ascii="宋体" w:hAnsi="宋体" w:eastAsia="宋体" w:cs="宋体"/>
          <w:color w:val="000000"/>
        </w:rPr>
      </w:pPr>
      <w:r>
        <w:rPr>
          <w:rFonts w:ascii="宋体" w:hAnsi="宋体" w:eastAsia="宋体" w:cs="宋体"/>
          <w:color w:val="000000"/>
        </w:rPr>
        <w:t>③落实了对未成年人的学校保护</w:t>
      </w:r>
      <w:r>
        <w:rPr>
          <w:rFonts w:ascii="Times New Roman" w:hAnsi="Times New Roman" w:eastAsia="Times New Roman" w:cs="Times New Roman"/>
          <w:color w:val="000000"/>
        </w:rPr>
        <w:t xml:space="preserve">           </w:t>
      </w:r>
      <w:r>
        <w:rPr>
          <w:rFonts w:ascii="宋体" w:hAnsi="宋体" w:eastAsia="宋体" w:cs="宋体"/>
          <w:color w:val="000000"/>
        </w:rPr>
        <w:t>④确保未成年人的受教育权得以实现</w:t>
      </w:r>
    </w:p>
    <w:p w14:paraId="2B77C74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6CF35EC9">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贵港市积极落实《关于进一步减轻义务教育阶段学生作业负担和校外培训负担的实施意见》的“双减”政策，对学科类校外培训机构违规开展培训行为进行严厉打击，取得了一定成效。我市之所以重视教育的平衡发展，因为教育（</w:t>
      </w:r>
      <w:r>
        <w:rPr>
          <w:rFonts w:ascii="Times New Roman" w:hAnsi="Times New Roman" w:eastAsia="Times New Roman" w:cs="Times New Roman"/>
          <w:color w:val="000000"/>
        </w:rPr>
        <w:t xml:space="preserve">    </w:t>
      </w:r>
      <w:r>
        <w:rPr>
          <w:rFonts w:ascii="宋体" w:hAnsi="宋体" w:eastAsia="宋体" w:cs="宋体"/>
          <w:color w:val="000000"/>
        </w:rPr>
        <w:t>）</w:t>
      </w:r>
    </w:p>
    <w:p w14:paraId="362A1F39">
      <w:pPr>
        <w:spacing w:line="360" w:lineRule="auto"/>
        <w:jc w:val="left"/>
        <w:textAlignment w:val="center"/>
        <w:rPr>
          <w:rFonts w:ascii="宋体" w:hAnsi="宋体" w:eastAsia="宋体" w:cs="宋体"/>
          <w:color w:val="000000"/>
        </w:rPr>
      </w:pPr>
      <w:r>
        <w:rPr>
          <w:rFonts w:ascii="宋体" w:hAnsi="宋体" w:eastAsia="宋体" w:cs="宋体"/>
          <w:color w:val="000000"/>
        </w:rPr>
        <w:t>①是民族振兴、社会进步的基石</w:t>
      </w:r>
      <w:r>
        <w:rPr>
          <w:rFonts w:ascii="Times New Roman" w:hAnsi="Times New Roman" w:eastAsia="Times New Roman" w:cs="Times New Roman"/>
          <w:color w:val="000000"/>
        </w:rPr>
        <w:t xml:space="preserve">            </w:t>
      </w:r>
      <w:r>
        <w:rPr>
          <w:rFonts w:ascii="宋体" w:hAnsi="宋体" w:eastAsia="宋体" w:cs="宋体"/>
          <w:color w:val="000000"/>
        </w:rPr>
        <w:t>②是促进人的全面发展的根本途径</w:t>
      </w:r>
    </w:p>
    <w:p w14:paraId="5B17486B">
      <w:pPr>
        <w:spacing w:line="360" w:lineRule="auto"/>
        <w:jc w:val="left"/>
        <w:textAlignment w:val="center"/>
        <w:rPr>
          <w:rFonts w:ascii="宋体" w:hAnsi="宋体" w:eastAsia="宋体" w:cs="宋体"/>
          <w:color w:val="000000"/>
        </w:rPr>
      </w:pPr>
      <w:r>
        <w:rPr>
          <w:rFonts w:ascii="宋体" w:hAnsi="宋体" w:eastAsia="宋体" w:cs="宋体"/>
          <w:color w:val="000000"/>
        </w:rPr>
        <w:t>③是综合国力竞争的决定性因素</w:t>
      </w:r>
      <w:r>
        <w:rPr>
          <w:rFonts w:ascii="Times New Roman" w:hAnsi="Times New Roman" w:eastAsia="Times New Roman" w:cs="Times New Roman"/>
          <w:color w:val="000000"/>
        </w:rPr>
        <w:t xml:space="preserve">            </w:t>
      </w:r>
      <w:r>
        <w:rPr>
          <w:rFonts w:ascii="宋体" w:hAnsi="宋体" w:eastAsia="宋体" w:cs="宋体"/>
          <w:color w:val="000000"/>
        </w:rPr>
        <w:t>④寄托着亿万家庭对美好生活的期盼</w:t>
      </w:r>
    </w:p>
    <w:p w14:paraId="31B61FA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EC31871">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下图表示违法与犯罪之间的关系，下列选项中的关系与图示相一致的有（</w:t>
      </w:r>
      <w:r>
        <w:rPr>
          <w:rFonts w:ascii="Times New Roman" w:hAnsi="Times New Roman" w:eastAsia="Times New Roman" w:cs="Times New Roman"/>
          <w:color w:val="000000"/>
        </w:rPr>
        <w:t xml:space="preserve">    </w:t>
      </w:r>
      <w:r>
        <w:rPr>
          <w:rFonts w:ascii="宋体" w:hAnsi="宋体" w:eastAsia="宋体" w:cs="宋体"/>
          <w:color w:val="000000"/>
        </w:rPr>
        <w:t>）</w:t>
      </w:r>
    </w:p>
    <w:p w14:paraId="39763FFF">
      <w:pPr>
        <w:spacing w:line="360" w:lineRule="auto"/>
        <w:jc w:val="left"/>
        <w:textAlignment w:val="center"/>
        <w:rPr>
          <w:color w:val="000000"/>
        </w:rPr>
      </w:pPr>
      <w:r>
        <w:rPr>
          <w:rFonts w:ascii="宋体" w:hAnsi="宋体" w:eastAsia="宋体" w:cs="宋体"/>
          <w:color w:val="000000"/>
        </w:rPr>
        <w:drawing>
          <wp:inline distT="0" distB="0" distL="114300" distR="114300">
            <wp:extent cx="4229100" cy="3009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29100" cy="3009900"/>
                    </a:xfrm>
                    <a:prstGeom prst="rect">
                      <a:avLst/>
                    </a:prstGeom>
                  </pic:spPr>
                </pic:pic>
              </a:graphicData>
            </a:graphic>
          </wp:inline>
        </w:drawing>
      </w:r>
      <w:r>
        <w:rPr>
          <w:rFonts w:ascii="宋体" w:hAnsi="宋体" w:eastAsia="宋体" w:cs="宋体"/>
          <w:color w:val="000000"/>
        </w:rPr>
        <w:br w:type="textWrapping"/>
      </w:r>
    </w:p>
    <w:p w14:paraId="7AE058D2">
      <w:pPr>
        <w:spacing w:line="360" w:lineRule="auto"/>
        <w:jc w:val="left"/>
        <w:textAlignment w:val="center"/>
        <w:rPr>
          <w:rFonts w:ascii="宋体" w:hAnsi="宋体" w:eastAsia="宋体" w:cs="宋体"/>
          <w:color w:val="000000"/>
        </w:rPr>
      </w:pPr>
      <w:r>
        <w:rPr>
          <w:rFonts w:ascii="宋体" w:hAnsi="宋体" w:eastAsia="宋体" w:cs="宋体"/>
          <w:color w:val="000000"/>
        </w:rPr>
        <w:t>①监察机关</w:t>
      </w:r>
      <w:r>
        <w:rPr>
          <w:rFonts w:ascii="Times New Roman" w:hAnsi="Times New Roman" w:eastAsia="Times New Roman" w:cs="Times New Roman"/>
          <w:color w:val="000000"/>
        </w:rPr>
        <w:t xml:space="preserve">  </w:t>
      </w:r>
      <w:r>
        <w:rPr>
          <w:rFonts w:ascii="宋体" w:hAnsi="宋体" w:eastAsia="宋体" w:cs="宋体"/>
          <w:color w:val="000000"/>
        </w:rPr>
        <w:t>检察机关</w:t>
      </w:r>
      <w:r>
        <w:rPr>
          <w:rFonts w:ascii="Times New Roman" w:hAnsi="Times New Roman" w:eastAsia="Times New Roman" w:cs="Times New Roman"/>
          <w:color w:val="000000"/>
        </w:rPr>
        <w:t xml:space="preserve">   </w:t>
      </w:r>
      <w:r>
        <w:rPr>
          <w:rFonts w:ascii="宋体" w:hAnsi="宋体" w:eastAsia="宋体" w:cs="宋体"/>
          <w:color w:val="000000"/>
        </w:rPr>
        <w:t>②政治权利</w:t>
      </w:r>
      <w:r>
        <w:rPr>
          <w:rFonts w:ascii="Times New Roman" w:hAnsi="Times New Roman" w:eastAsia="Times New Roman" w:cs="Times New Roman"/>
          <w:color w:val="000000"/>
        </w:rPr>
        <w:t xml:space="preserve">  </w:t>
      </w:r>
      <w:r>
        <w:rPr>
          <w:rFonts w:ascii="宋体" w:hAnsi="宋体" w:eastAsia="宋体" w:cs="宋体"/>
          <w:color w:val="000000"/>
        </w:rPr>
        <w:t>监督权</w:t>
      </w:r>
      <w:r>
        <w:rPr>
          <w:rFonts w:ascii="Times New Roman" w:hAnsi="Times New Roman" w:eastAsia="Times New Roman" w:cs="Times New Roman"/>
          <w:color w:val="000000"/>
        </w:rPr>
        <w:t xml:space="preserve">   </w:t>
      </w:r>
      <w:r>
        <w:rPr>
          <w:rFonts w:ascii="宋体" w:hAnsi="宋体" w:eastAsia="宋体" w:cs="宋体"/>
          <w:color w:val="000000"/>
        </w:rPr>
        <w:t>③公有制经济</w:t>
      </w:r>
      <w:r>
        <w:rPr>
          <w:rFonts w:ascii="Times New Roman" w:hAnsi="Times New Roman" w:eastAsia="Times New Roman" w:cs="Times New Roman"/>
          <w:color w:val="000000"/>
        </w:rPr>
        <w:t xml:space="preserve">  </w:t>
      </w:r>
      <w:r>
        <w:rPr>
          <w:rFonts w:ascii="宋体" w:hAnsi="宋体" w:eastAsia="宋体" w:cs="宋体"/>
          <w:color w:val="000000"/>
        </w:rPr>
        <w:t>国有经济</w:t>
      </w:r>
      <w:r>
        <w:rPr>
          <w:rFonts w:ascii="Times New Roman" w:hAnsi="Times New Roman" w:eastAsia="Times New Roman" w:cs="Times New Roman"/>
          <w:color w:val="000000"/>
        </w:rPr>
        <w:t xml:space="preserve">   </w:t>
      </w:r>
      <w:r>
        <w:rPr>
          <w:rFonts w:ascii="宋体" w:hAnsi="宋体" w:eastAsia="宋体" w:cs="宋体"/>
          <w:color w:val="000000"/>
        </w:rPr>
        <w:t>④文化权利</w:t>
      </w:r>
      <w:r>
        <w:rPr>
          <w:rFonts w:ascii="Times New Roman" w:hAnsi="Times New Roman" w:eastAsia="Times New Roman" w:cs="Times New Roman"/>
          <w:color w:val="000000"/>
        </w:rPr>
        <w:t xml:space="preserve">  </w:t>
      </w:r>
      <w:r>
        <w:rPr>
          <w:rFonts w:ascii="宋体" w:hAnsi="宋体" w:eastAsia="宋体" w:cs="宋体"/>
          <w:color w:val="000000"/>
        </w:rPr>
        <w:t>财产权</w:t>
      </w:r>
    </w:p>
    <w:p w14:paraId="0D0B88A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③④</w:t>
      </w:r>
    </w:p>
    <w:p w14:paraId="3BA35AF3">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“治之经，礼与刑。明德慎罚，国家既治四海平。”下列选项中不能体现这个法治思想的是（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D8DF79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道德滋养法治精神</w:t>
      </w:r>
      <w:r>
        <w:rPr>
          <w:rFonts w:ascii="宋体" w:hAnsi="宋体" w:eastAsia="宋体" w:cs="宋体"/>
          <w:color w:val="000000"/>
        </w:rPr>
        <w:tab/>
      </w:r>
      <w:r>
        <w:rPr>
          <w:rFonts w:ascii="宋体" w:hAnsi="宋体" w:eastAsia="宋体" w:cs="宋体"/>
          <w:color w:val="000000"/>
        </w:rPr>
        <w:t>B. 法治与德治相辅相成</w:t>
      </w:r>
      <w:r>
        <w:rPr>
          <w:rFonts w:ascii="宋体" w:hAnsi="宋体" w:eastAsia="宋体" w:cs="宋体"/>
          <w:color w:val="000000"/>
        </w:rPr>
        <w:tab/>
      </w:r>
      <w:r>
        <w:rPr>
          <w:rFonts w:ascii="宋体" w:hAnsi="宋体" w:eastAsia="宋体" w:cs="宋体"/>
          <w:color w:val="000000"/>
        </w:rPr>
        <w:t>C. 法治承载道德理念</w:t>
      </w:r>
      <w:r>
        <w:rPr>
          <w:rFonts w:ascii="宋体" w:hAnsi="宋体" w:eastAsia="宋体" w:cs="宋体"/>
          <w:color w:val="000000"/>
        </w:rPr>
        <w:tab/>
      </w:r>
      <w:r>
        <w:rPr>
          <w:rFonts w:ascii="宋体" w:hAnsi="宋体" w:eastAsia="宋体" w:cs="宋体"/>
          <w:color w:val="000000"/>
        </w:rPr>
        <w:t>D. 法治之力量优于德治</w:t>
      </w:r>
    </w:p>
    <w:p w14:paraId="3207FCA5">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下列新闻事件与新闻解读相匹配的是（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76FEDEA">
      <w:pPr>
        <w:spacing w:line="360" w:lineRule="auto"/>
        <w:jc w:val="left"/>
        <w:textAlignment w:val="center"/>
        <w:rPr>
          <w:rFonts w:ascii="宋体" w:hAnsi="宋体" w:eastAsia="宋体" w:cs="宋体"/>
          <w:color w:val="000000"/>
        </w:rPr>
      </w:pPr>
      <w:r>
        <w:rPr>
          <w:rFonts w:ascii="宋体" w:hAnsi="宋体" w:eastAsia="宋体" w:cs="宋体"/>
          <w:color w:val="000000"/>
        </w:rPr>
        <w:t>①我国依法打击恶意抢注“冰墩墩”商标注册行为——依法规范市场秩序</w:t>
      </w:r>
    </w:p>
    <w:p w14:paraId="3534DDFE">
      <w:pPr>
        <w:spacing w:line="360" w:lineRule="auto"/>
        <w:jc w:val="left"/>
        <w:textAlignment w:val="center"/>
        <w:rPr>
          <w:rFonts w:ascii="宋体" w:hAnsi="宋体" w:eastAsia="宋体" w:cs="宋体"/>
          <w:color w:val="000000"/>
        </w:rPr>
      </w:pPr>
      <w:r>
        <w:rPr>
          <w:rFonts w:ascii="宋体" w:hAnsi="宋体" w:eastAsia="宋体" w:cs="宋体"/>
          <w:color w:val="000000"/>
        </w:rPr>
        <w:t>②国家反诈中心提醒群众转账汇款多核实——有效杜绝了生活中的诈骗行为</w:t>
      </w:r>
    </w:p>
    <w:p w14:paraId="3CCA8577">
      <w:pPr>
        <w:spacing w:line="360" w:lineRule="auto"/>
        <w:jc w:val="left"/>
        <w:textAlignment w:val="center"/>
        <w:rPr>
          <w:rFonts w:ascii="宋体" w:hAnsi="宋体" w:eastAsia="宋体" w:cs="宋体"/>
          <w:color w:val="000000"/>
        </w:rPr>
      </w:pPr>
      <w:r>
        <w:rPr>
          <w:rFonts w:ascii="宋体" w:hAnsi="宋体" w:eastAsia="宋体" w:cs="宋体"/>
          <w:color w:val="000000"/>
        </w:rPr>
        <w:t>③新浪微博正式发布</w:t>
      </w:r>
      <w:r>
        <w:rPr>
          <w:rFonts w:ascii="Times New Roman" w:hAnsi="Times New Roman" w:eastAsia="Times New Roman" w:cs="Times New Roman"/>
          <w:color w:val="000000"/>
        </w:rPr>
        <w:t>P</w:t>
      </w:r>
      <w:r>
        <w:rPr>
          <w:rFonts w:ascii="宋体" w:hAnsi="宋体" w:eastAsia="宋体" w:cs="宋体"/>
          <w:color w:val="000000"/>
        </w:rPr>
        <w:t>属地功能升级公告——有利于辨别网络信息真伪，净化网络环境</w:t>
      </w:r>
    </w:p>
    <w:p w14:paraId="35D8035B">
      <w:pPr>
        <w:spacing w:line="360" w:lineRule="auto"/>
        <w:jc w:val="left"/>
        <w:textAlignment w:val="center"/>
        <w:rPr>
          <w:rFonts w:ascii="宋体" w:hAnsi="宋体" w:eastAsia="宋体" w:cs="宋体"/>
          <w:color w:val="000000"/>
        </w:rPr>
      </w:pPr>
      <w:r>
        <w:rPr>
          <w:rFonts w:ascii="宋体" w:hAnsi="宋体" w:eastAsia="宋体" w:cs="宋体"/>
          <w:color w:val="000000"/>
        </w:rPr>
        <w:t>④裁判文书“晒”在网上，成为司法公开的里程碑——政府司法公正，保障公民知情权</w:t>
      </w:r>
    </w:p>
    <w:p w14:paraId="3CBEED3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③④</w:t>
      </w:r>
    </w:p>
    <w:p w14:paraId="24E701EB">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年以来，贵港市开展以“党风清淳、行风清朗、校风清明、教风清正、学风清新、家风清简”为主要内容的清廉学校建设活动。清廣学校建设活动内容丰富，亮点纷呈。以下属于清廉学校建设的措施有（</w:t>
      </w:r>
      <w:r>
        <w:rPr>
          <w:rFonts w:ascii="Times New Roman" w:hAnsi="Times New Roman" w:eastAsia="Times New Roman" w:cs="Times New Roman"/>
          <w:color w:val="000000"/>
        </w:rPr>
        <w:t xml:space="preserve">    </w:t>
      </w:r>
      <w:r>
        <w:rPr>
          <w:rFonts w:ascii="宋体" w:hAnsi="宋体" w:eastAsia="宋体" w:cs="宋体"/>
          <w:color w:val="000000"/>
        </w:rPr>
        <w:t>）</w:t>
      </w:r>
    </w:p>
    <w:p w14:paraId="566038D6">
      <w:pPr>
        <w:spacing w:line="360" w:lineRule="auto"/>
        <w:jc w:val="left"/>
        <w:textAlignment w:val="center"/>
        <w:rPr>
          <w:rFonts w:ascii="宋体" w:hAnsi="宋体" w:eastAsia="宋体" w:cs="宋体"/>
          <w:color w:val="000000"/>
        </w:rPr>
      </w:pPr>
      <w:r>
        <w:rPr>
          <w:rFonts w:ascii="宋体" w:hAnsi="宋体" w:eastAsia="宋体" w:cs="宋体"/>
          <w:color w:val="000000"/>
        </w:rPr>
        <w:t>①推进“阳光食堂”建设</w:t>
      </w:r>
      <w:r>
        <w:rPr>
          <w:rFonts w:ascii="Times New Roman" w:hAnsi="Times New Roman" w:eastAsia="Times New Roman" w:cs="Times New Roman"/>
          <w:color w:val="000000"/>
        </w:rPr>
        <w:t xml:space="preserve">     </w:t>
      </w:r>
      <w:r>
        <w:rPr>
          <w:rFonts w:ascii="宋体" w:hAnsi="宋体" w:eastAsia="宋体" w:cs="宋体"/>
          <w:color w:val="000000"/>
        </w:rPr>
        <w:t>②科学合理安排学生作业</w:t>
      </w:r>
    </w:p>
    <w:p w14:paraId="20285370">
      <w:pPr>
        <w:spacing w:line="360" w:lineRule="auto"/>
        <w:jc w:val="left"/>
        <w:textAlignment w:val="center"/>
        <w:rPr>
          <w:rFonts w:ascii="宋体" w:hAnsi="宋体" w:eastAsia="宋体" w:cs="宋体"/>
          <w:color w:val="000000"/>
        </w:rPr>
      </w:pPr>
      <w:r>
        <w:rPr>
          <w:rFonts w:ascii="宋体" w:hAnsi="宋体" w:eastAsia="宋体" w:cs="宋体"/>
          <w:color w:val="000000"/>
        </w:rPr>
        <w:t>③完善学生资助工作制度</w:t>
      </w:r>
      <w:r>
        <w:rPr>
          <w:rFonts w:ascii="Times New Roman" w:hAnsi="Times New Roman" w:eastAsia="Times New Roman" w:cs="Times New Roman"/>
          <w:color w:val="000000"/>
        </w:rPr>
        <w:t xml:space="preserve">     </w:t>
      </w:r>
      <w:r>
        <w:rPr>
          <w:rFonts w:ascii="宋体" w:hAnsi="宋体" w:eastAsia="宋体" w:cs="宋体"/>
          <w:color w:val="000000"/>
        </w:rPr>
        <w:t>④学校利用周末开展有偿补课</w:t>
      </w:r>
    </w:p>
    <w:p w14:paraId="667B03F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315C7B94">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如下图，漫画《刑事立案》中网吧老板的行为（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0ABB8E89">
      <w:pPr>
        <w:spacing w:line="360" w:lineRule="auto"/>
        <w:jc w:val="left"/>
        <w:textAlignment w:val="center"/>
        <w:rPr>
          <w:color w:val="000000"/>
        </w:rPr>
      </w:pPr>
      <w:r>
        <w:rPr>
          <w:rFonts w:ascii="宋体" w:hAnsi="宋体" w:eastAsia="宋体" w:cs="宋体"/>
          <w:color w:val="000000"/>
        </w:rPr>
        <w:drawing>
          <wp:inline distT="0" distB="0" distL="114300" distR="114300">
            <wp:extent cx="5238750" cy="3300730"/>
            <wp:effectExtent l="0" t="0" r="0" b="1397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3300905"/>
                    </a:xfrm>
                    <a:prstGeom prst="rect">
                      <a:avLst/>
                    </a:prstGeom>
                  </pic:spPr>
                </pic:pic>
              </a:graphicData>
            </a:graphic>
          </wp:inline>
        </w:drawing>
      </w:r>
      <w:r>
        <w:rPr>
          <w:rFonts w:ascii="宋体" w:hAnsi="宋体" w:eastAsia="宋体" w:cs="宋体"/>
          <w:color w:val="000000"/>
        </w:rPr>
        <w:br w:type="textWrapping"/>
      </w:r>
    </w:p>
    <w:p w14:paraId="6EB0716B">
      <w:pPr>
        <w:spacing w:line="360" w:lineRule="auto"/>
        <w:jc w:val="left"/>
        <w:textAlignment w:val="center"/>
        <w:rPr>
          <w:rFonts w:ascii="宋体" w:hAnsi="宋体" w:eastAsia="宋体" w:cs="宋体"/>
          <w:color w:val="000000"/>
        </w:rPr>
      </w:pPr>
      <w:r>
        <w:rPr>
          <w:rFonts w:ascii="宋体" w:hAnsi="宋体" w:eastAsia="宋体" w:cs="宋体"/>
          <w:color w:val="000000"/>
        </w:rPr>
        <w:t>①具有严重社会危害性</w:t>
      </w:r>
      <w:r>
        <w:rPr>
          <w:rFonts w:ascii="Times New Roman" w:hAnsi="Times New Roman" w:eastAsia="Times New Roman" w:cs="Times New Roman"/>
          <w:color w:val="000000"/>
        </w:rPr>
        <w:t xml:space="preserve">    </w:t>
      </w:r>
      <w:r>
        <w:rPr>
          <w:rFonts w:ascii="宋体" w:hAnsi="宋体" w:eastAsia="宋体" w:cs="宋体"/>
          <w:color w:val="000000"/>
        </w:rPr>
        <w:t>②应受到行政制裁</w:t>
      </w:r>
      <w:r>
        <w:rPr>
          <w:rFonts w:ascii="Times New Roman" w:hAnsi="Times New Roman" w:eastAsia="Times New Roman" w:cs="Times New Roman"/>
          <w:color w:val="000000"/>
        </w:rPr>
        <w:t xml:space="preserve">    </w:t>
      </w:r>
      <w:r>
        <w:rPr>
          <w:rFonts w:ascii="宋体" w:hAnsi="宋体" w:eastAsia="宋体" w:cs="宋体"/>
          <w:color w:val="000000"/>
        </w:rPr>
        <w:t>③将由人民检察院审判</w:t>
      </w:r>
      <w:r>
        <w:rPr>
          <w:rFonts w:ascii="Times New Roman" w:hAnsi="Times New Roman" w:eastAsia="Times New Roman" w:cs="Times New Roman"/>
          <w:color w:val="000000"/>
        </w:rPr>
        <w:t xml:space="preserve">    </w:t>
      </w:r>
      <w:r>
        <w:rPr>
          <w:rFonts w:ascii="宋体" w:hAnsi="宋体" w:eastAsia="宋体" w:cs="宋体"/>
          <w:color w:val="000000"/>
        </w:rPr>
        <w:t>④危害了疫情防控秩序</w:t>
      </w:r>
    </w:p>
    <w:p w14:paraId="5D2E5C62">
      <w:pPr>
        <w:spacing w:line="360" w:lineRule="auto"/>
        <w:jc w:val="left"/>
        <w:textAlignment w:val="center"/>
        <w:rPr>
          <w:color w:val="000000"/>
        </w:rPr>
      </w:pPr>
    </w:p>
    <w:p w14:paraId="10A751E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①④</w:t>
      </w:r>
      <w:r>
        <w:rPr>
          <w:rFonts w:ascii="宋体" w:hAnsi="宋体" w:eastAsia="宋体" w:cs="宋体"/>
          <w:color w:val="000000"/>
        </w:rPr>
        <w:tab/>
      </w:r>
      <w:r>
        <w:rPr>
          <w:rFonts w:ascii="宋体" w:hAnsi="宋体" w:eastAsia="宋体" w:cs="宋体"/>
          <w:color w:val="000000"/>
        </w:rPr>
        <w:t>D. ③④</w:t>
      </w:r>
    </w:p>
    <w:p w14:paraId="0501CB77">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中央人大工作会议于</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日至</w:t>
      </w:r>
      <w:r>
        <w:rPr>
          <w:rFonts w:ascii="Times New Roman" w:hAnsi="Times New Roman" w:eastAsia="Times New Roman" w:cs="Times New Roman"/>
          <w:color w:val="000000"/>
        </w:rPr>
        <w:t>14</w:t>
      </w:r>
      <w:r>
        <w:rPr>
          <w:rFonts w:ascii="宋体" w:hAnsi="宋体" w:eastAsia="宋体" w:cs="宋体"/>
          <w:color w:val="000000"/>
        </w:rPr>
        <w:t>日在北京召开，以“中央人大工作会议”为名的会议在党的历史上、人民代表大会制度历史上都是第一次。会上，习近平总书记深刻论述了全过程人民民主。下列能体现全过程人民民主的是（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BFEE8C">
      <w:pPr>
        <w:spacing w:line="360" w:lineRule="auto"/>
        <w:jc w:val="left"/>
        <w:textAlignment w:val="center"/>
        <w:rPr>
          <w:rFonts w:ascii="宋体" w:hAnsi="宋体" w:eastAsia="宋体" w:cs="宋体"/>
          <w:color w:val="000000"/>
        </w:rPr>
      </w:pPr>
      <w:r>
        <w:rPr>
          <w:rFonts w:ascii="宋体" w:hAnsi="宋体" w:eastAsia="宋体" w:cs="宋体"/>
          <w:color w:val="000000"/>
        </w:rPr>
        <w:t>①中共中央政治局就建设法治体系进行第三十五次集体学习</w:t>
      </w:r>
    </w:p>
    <w:p w14:paraId="5FBE646E">
      <w:pPr>
        <w:spacing w:line="360" w:lineRule="auto"/>
        <w:jc w:val="left"/>
        <w:textAlignment w:val="center"/>
        <w:rPr>
          <w:rFonts w:ascii="宋体" w:hAnsi="宋体" w:eastAsia="宋体" w:cs="宋体"/>
          <w:color w:val="000000"/>
        </w:rPr>
      </w:pPr>
      <w:r>
        <w:rPr>
          <w:rFonts w:ascii="宋体" w:hAnsi="宋体" w:eastAsia="宋体" w:cs="宋体"/>
          <w:color w:val="000000"/>
        </w:rPr>
        <w:t>②某市交管部门新增</w:t>
      </w:r>
      <w:r>
        <w:rPr>
          <w:rFonts w:ascii="Times New Roman" w:hAnsi="Times New Roman" w:eastAsia="Times New Roman" w:cs="Times New Roman"/>
          <w:color w:val="000000"/>
        </w:rPr>
        <w:t>464</w:t>
      </w:r>
      <w:r>
        <w:rPr>
          <w:rFonts w:ascii="宋体" w:hAnsi="宋体" w:eastAsia="宋体" w:cs="宋体"/>
          <w:color w:val="000000"/>
        </w:rPr>
        <w:t>个电子眼，监督机动车斑马线不避让行人的行为</w:t>
      </w:r>
    </w:p>
    <w:p w14:paraId="5752372E">
      <w:pPr>
        <w:spacing w:line="360" w:lineRule="auto"/>
        <w:jc w:val="left"/>
        <w:textAlignment w:val="center"/>
        <w:rPr>
          <w:rFonts w:ascii="宋体" w:hAnsi="宋体" w:eastAsia="宋体" w:cs="宋体"/>
          <w:color w:val="000000"/>
        </w:rPr>
      </w:pPr>
      <w:r>
        <w:rPr>
          <w:rFonts w:ascii="宋体" w:hAnsi="宋体" w:eastAsia="宋体" w:cs="宋体"/>
          <w:color w:val="000000"/>
        </w:rPr>
        <w:t>③某市基层立法联系点专门走进基层，征求未成年人保护法草案修改意见</w:t>
      </w:r>
    </w:p>
    <w:p w14:paraId="66E68122">
      <w:pPr>
        <w:spacing w:line="360" w:lineRule="auto"/>
        <w:jc w:val="left"/>
        <w:textAlignment w:val="center"/>
        <w:rPr>
          <w:rFonts w:ascii="宋体" w:hAnsi="宋体" w:eastAsia="宋体" w:cs="宋体"/>
          <w:color w:val="000000"/>
        </w:rPr>
      </w:pPr>
      <w:r>
        <w:rPr>
          <w:rFonts w:ascii="宋体" w:hAnsi="宋体" w:eastAsia="宋体" w:cs="宋体"/>
          <w:color w:val="000000"/>
        </w:rPr>
        <w:t>④平南县选民一人一票，直接选举新一届县和乡镇两级人大代表</w:t>
      </w:r>
    </w:p>
    <w:p w14:paraId="47DDF35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3EFB64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2月22日，《中共中央国务院关于做好2022年全面推进乡村振兴重点工作意见》正式发布。《意见》指出，做好2022年“三农”工作，要牢牢守住保障国家粮食安全和不发生规模性返贫两条底线，推动乡村振兴取得新发展。据此，完成下面小题。</w:t>
      </w:r>
    </w:p>
    <w:p w14:paraId="37344D52">
      <w:pPr>
        <w:spacing w:line="360" w:lineRule="auto"/>
        <w:jc w:val="left"/>
        <w:textAlignment w:val="center"/>
        <w:rPr>
          <w:rFonts w:ascii="宋体" w:hAnsi="宋体" w:eastAsia="宋体" w:cs="宋体"/>
          <w:color w:val="000000"/>
        </w:rPr>
      </w:pPr>
      <w:r>
        <w:rPr>
          <w:rFonts w:ascii="宋体" w:hAnsi="宋体" w:eastAsia="宋体" w:cs="宋体"/>
          <w:color w:val="000000"/>
        </w:rPr>
        <w:t>12. 保障我国粮食安全，关键在于落实“藏粮于地”“藏粮于技”战略。保障粮食稳产增产，下列传导正确的是（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1BD62F">
      <w:pPr>
        <w:spacing w:line="360" w:lineRule="auto"/>
        <w:jc w:val="left"/>
        <w:textAlignment w:val="center"/>
        <w:rPr>
          <w:rFonts w:ascii="宋体" w:hAnsi="宋体" w:eastAsia="宋体" w:cs="宋体"/>
          <w:color w:val="000000"/>
        </w:rPr>
      </w:pPr>
      <w:r>
        <w:rPr>
          <w:rFonts w:ascii="宋体" w:hAnsi="宋体" w:eastAsia="宋体" w:cs="宋体"/>
          <w:color w:val="000000"/>
        </w:rPr>
        <w:t>A. 落实耕地保护制度→大幅度增加种植面积→保障粮食供给</w:t>
      </w:r>
    </w:p>
    <w:p w14:paraId="38564615">
      <w:pPr>
        <w:spacing w:line="360" w:lineRule="auto"/>
        <w:jc w:val="left"/>
        <w:textAlignment w:val="center"/>
        <w:rPr>
          <w:rFonts w:ascii="宋体" w:hAnsi="宋体" w:eastAsia="宋体" w:cs="宋体"/>
          <w:color w:val="000000"/>
        </w:rPr>
      </w:pPr>
      <w:r>
        <w:rPr>
          <w:rFonts w:ascii="宋体" w:hAnsi="宋体" w:eastAsia="宋体" w:cs="宋体"/>
          <w:color w:val="000000"/>
        </w:rPr>
        <w:t>B</w:t>
      </w:r>
      <w:r>
        <w:rPr>
          <w:rFonts w:ascii="宋体" w:hAnsi="宋体" w:eastAsia="宋体" w:cs="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实施科技兴农战略→加强农业科技研发推广→提高粮食产量</w:t>
      </w:r>
    </w:p>
    <w:p w14:paraId="036C8DF6">
      <w:pPr>
        <w:spacing w:line="360" w:lineRule="auto"/>
        <w:jc w:val="left"/>
        <w:textAlignment w:val="center"/>
        <w:rPr>
          <w:rFonts w:ascii="宋体" w:hAnsi="宋体" w:eastAsia="宋体" w:cs="宋体"/>
          <w:color w:val="000000"/>
        </w:rPr>
      </w:pPr>
      <w:r>
        <w:rPr>
          <w:rFonts w:ascii="宋体" w:hAnsi="宋体" w:eastAsia="宋体" w:cs="宋体"/>
          <w:color w:val="000000"/>
        </w:rPr>
        <w:t>C. 增加农民收入→完善农业补贴政策→稳定粮食产量</w:t>
      </w:r>
    </w:p>
    <w:p w14:paraId="5F1A9D3A">
      <w:pPr>
        <w:spacing w:line="360" w:lineRule="auto"/>
        <w:jc w:val="left"/>
        <w:textAlignment w:val="center"/>
        <w:rPr>
          <w:rFonts w:ascii="宋体" w:hAnsi="宋体" w:eastAsia="宋体" w:cs="宋体"/>
          <w:color w:val="000000"/>
        </w:rPr>
      </w:pPr>
      <w:r>
        <w:rPr>
          <w:rFonts w:ascii="宋体" w:hAnsi="宋体" w:eastAsia="宋体" w:cs="宋体"/>
          <w:color w:val="000000"/>
        </w:rPr>
        <w:t>D. 积极拓展国际市场→加大对外进口粮食→确保粮食总量</w:t>
      </w:r>
    </w:p>
    <w:p w14:paraId="2EB07120">
      <w:pPr>
        <w:spacing w:line="360" w:lineRule="auto"/>
        <w:jc w:val="left"/>
        <w:textAlignment w:val="center"/>
        <w:rPr>
          <w:rFonts w:ascii="宋体" w:hAnsi="宋体" w:eastAsia="宋体" w:cs="宋体"/>
          <w:color w:val="000000"/>
        </w:rPr>
      </w:pPr>
      <w:r>
        <w:rPr>
          <w:rFonts w:ascii="宋体" w:hAnsi="宋体" w:eastAsia="宋体" w:cs="宋体"/>
          <w:color w:val="000000"/>
        </w:rPr>
        <w:t>13. 牢牢守住不发生规模性返贫底线，这（</w:t>
      </w:r>
      <w:r>
        <w:rPr>
          <w:rFonts w:ascii="Times New Roman" w:hAnsi="Times New Roman" w:eastAsia="Times New Roman" w:cs="Times New Roman"/>
          <w:color w:val="000000"/>
        </w:rPr>
        <w:t xml:space="preserve">    </w:t>
      </w:r>
      <w:r>
        <w:rPr>
          <w:rFonts w:ascii="宋体" w:hAnsi="宋体" w:eastAsia="宋体" w:cs="宋体"/>
          <w:color w:val="000000"/>
        </w:rPr>
        <w:t>）</w:t>
      </w:r>
    </w:p>
    <w:p w14:paraId="37DC17C5">
      <w:pPr>
        <w:spacing w:line="360" w:lineRule="auto"/>
        <w:jc w:val="left"/>
        <w:textAlignment w:val="center"/>
        <w:rPr>
          <w:rFonts w:ascii="宋体" w:hAnsi="宋体" w:eastAsia="宋体" w:cs="宋体"/>
          <w:color w:val="000000"/>
        </w:rPr>
      </w:pPr>
      <w:r>
        <w:rPr>
          <w:rFonts w:ascii="宋体" w:hAnsi="宋体" w:eastAsia="宋体" w:cs="宋体"/>
          <w:color w:val="000000"/>
        </w:rPr>
        <w:t>①有利于巩固脱贫成果，实现共同富裕</w:t>
      </w:r>
      <w:r>
        <w:rPr>
          <w:rFonts w:ascii="Times New Roman" w:hAnsi="Times New Roman" w:eastAsia="Times New Roman" w:cs="Times New Roman"/>
          <w:color w:val="000000"/>
        </w:rPr>
        <w:t xml:space="preserve">      </w:t>
      </w:r>
      <w:r>
        <w:rPr>
          <w:rFonts w:ascii="宋体" w:hAnsi="宋体" w:eastAsia="宋体" w:cs="宋体"/>
          <w:color w:val="000000"/>
        </w:rPr>
        <w:t>②让人民共享发展成果，提升人民幸福感</w:t>
      </w:r>
    </w:p>
    <w:p w14:paraId="3B7B3E4A">
      <w:pPr>
        <w:spacing w:line="360" w:lineRule="auto"/>
        <w:jc w:val="left"/>
        <w:textAlignment w:val="center"/>
        <w:rPr>
          <w:rFonts w:ascii="宋体" w:hAnsi="宋体" w:eastAsia="宋体" w:cs="宋体"/>
          <w:color w:val="000000"/>
        </w:rPr>
      </w:pPr>
      <w:r>
        <w:rPr>
          <w:rFonts w:ascii="宋体" w:hAnsi="宋体" w:eastAsia="宋体" w:cs="宋体"/>
          <w:color w:val="000000"/>
        </w:rPr>
        <w:t>③标志中国特色社会主义进入了新时代</w:t>
      </w:r>
      <w:r>
        <w:rPr>
          <w:rFonts w:ascii="Times New Roman" w:hAnsi="Times New Roman" w:eastAsia="Times New Roman" w:cs="Times New Roman"/>
          <w:color w:val="000000"/>
        </w:rPr>
        <w:t xml:space="preserve">      </w:t>
      </w:r>
      <w:r>
        <w:rPr>
          <w:rFonts w:ascii="宋体" w:hAnsi="宋体" w:eastAsia="宋体" w:cs="宋体"/>
          <w:color w:val="000000"/>
        </w:rPr>
        <w:t>④提高了农民素质，促进全面小康的实现</w:t>
      </w:r>
    </w:p>
    <w:p w14:paraId="755600C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03F8D6C8">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日下午，习近平总书记在参加十三届全国人大五次会议内蒙古代表团审议时强调：民族团结是我国各族人民的生命线，中华民族共同体意识是民族团结之本。这告诉我们（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AA4EB0A">
      <w:pPr>
        <w:spacing w:line="360" w:lineRule="auto"/>
        <w:jc w:val="left"/>
        <w:textAlignment w:val="center"/>
        <w:rPr>
          <w:rFonts w:ascii="宋体" w:hAnsi="宋体" w:eastAsia="宋体" w:cs="宋体"/>
          <w:color w:val="000000"/>
        </w:rPr>
      </w:pPr>
      <w:r>
        <w:rPr>
          <w:rFonts w:ascii="宋体" w:hAnsi="宋体" w:eastAsia="宋体" w:cs="宋体"/>
          <w:color w:val="000000"/>
        </w:rPr>
        <w:t>①各族人民守望相助共同发展</w:t>
      </w:r>
      <w:r>
        <w:rPr>
          <w:rFonts w:ascii="Times New Roman" w:hAnsi="Times New Roman" w:eastAsia="Times New Roman" w:cs="Times New Roman"/>
          <w:color w:val="000000"/>
        </w:rPr>
        <w:t xml:space="preserve">           </w:t>
      </w:r>
      <w:r>
        <w:rPr>
          <w:rFonts w:ascii="宋体" w:hAnsi="宋体" w:eastAsia="宋体" w:cs="宋体"/>
          <w:color w:val="000000"/>
        </w:rPr>
        <w:t>②要发展平等团结共同繁荣</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民族关系</w:t>
      </w:r>
    </w:p>
    <w:p w14:paraId="2E5238A4">
      <w:pPr>
        <w:spacing w:line="360" w:lineRule="auto"/>
        <w:jc w:val="left"/>
        <w:textAlignment w:val="center"/>
        <w:rPr>
          <w:rFonts w:ascii="宋体" w:hAnsi="宋体" w:eastAsia="宋体" w:cs="宋体"/>
          <w:color w:val="000000"/>
        </w:rPr>
      </w:pPr>
      <w:r>
        <w:rPr>
          <w:rFonts w:ascii="宋体" w:hAnsi="宋体" w:eastAsia="宋体" w:cs="宋体"/>
          <w:color w:val="000000"/>
        </w:rPr>
        <w:t>③要铸牢中华民族共同体意识</w:t>
      </w:r>
      <w:r>
        <w:rPr>
          <w:rFonts w:ascii="Times New Roman" w:hAnsi="Times New Roman" w:eastAsia="Times New Roman" w:cs="Times New Roman"/>
          <w:color w:val="000000"/>
        </w:rPr>
        <w:t xml:space="preserve">           </w:t>
      </w:r>
      <w:r>
        <w:rPr>
          <w:rFonts w:ascii="宋体" w:hAnsi="宋体" w:eastAsia="宋体" w:cs="宋体"/>
          <w:color w:val="000000"/>
        </w:rPr>
        <w:t>④维护和促进民族团结是每个公民的权利</w:t>
      </w:r>
    </w:p>
    <w:p w14:paraId="54D475A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290D3835">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凭借“天链”中继卫星系统全球第二的测控覆盖能力，航天员翟志刚王亚平、叶光富在中国空间站开展了“天宫课堂”的第二次授课，授课内容激发了广大青少年不断追寻“科学梦”、“航天梦”的热情。该活动（</w:t>
      </w:r>
      <w:r>
        <w:rPr>
          <w:rFonts w:ascii="Times New Roman" w:hAnsi="Times New Roman" w:eastAsia="Times New Roman" w:cs="Times New Roman"/>
          <w:color w:val="000000"/>
        </w:rPr>
        <w:t xml:space="preserve">    </w:t>
      </w:r>
      <w:r>
        <w:rPr>
          <w:rFonts w:ascii="宋体" w:hAnsi="宋体" w:eastAsia="宋体" w:cs="宋体"/>
          <w:color w:val="000000"/>
        </w:rPr>
        <w:t>）</w:t>
      </w:r>
    </w:p>
    <w:p w14:paraId="522AC8A9">
      <w:pPr>
        <w:spacing w:line="360" w:lineRule="auto"/>
        <w:jc w:val="left"/>
        <w:textAlignment w:val="center"/>
        <w:rPr>
          <w:rFonts w:ascii="宋体" w:hAnsi="宋体" w:eastAsia="宋体" w:cs="宋体"/>
          <w:color w:val="000000"/>
        </w:rPr>
      </w:pPr>
      <w:r>
        <w:rPr>
          <w:rFonts w:ascii="宋体" w:hAnsi="宋体" w:eastAsia="宋体" w:cs="宋体"/>
          <w:color w:val="000000"/>
        </w:rPr>
        <w:t>A. 说明了我国在尖端科技领域一直走在世界前列</w:t>
      </w:r>
    </w:p>
    <w:p w14:paraId="6A604F75">
      <w:pPr>
        <w:spacing w:line="360" w:lineRule="auto"/>
        <w:jc w:val="left"/>
        <w:textAlignment w:val="center"/>
        <w:rPr>
          <w:rFonts w:ascii="宋体" w:hAnsi="宋体" w:eastAsia="宋体" w:cs="宋体"/>
          <w:color w:val="000000"/>
        </w:rPr>
      </w:pPr>
      <w:r>
        <w:rPr>
          <w:rFonts w:ascii="宋体" w:hAnsi="宋体" w:eastAsia="宋体" w:cs="宋体"/>
          <w:color w:val="000000"/>
        </w:rPr>
        <w:t>B. 体现了科技创新是决定当代中国命运的关键抉择</w:t>
      </w:r>
    </w:p>
    <w:p w14:paraId="0B0A1745">
      <w:pPr>
        <w:spacing w:line="360" w:lineRule="auto"/>
        <w:jc w:val="left"/>
        <w:textAlignment w:val="center"/>
        <w:rPr>
          <w:rFonts w:ascii="宋体" w:hAnsi="宋体" w:eastAsia="宋体" w:cs="宋体"/>
          <w:color w:val="000000"/>
        </w:rPr>
      </w:pPr>
      <w:r>
        <w:rPr>
          <w:rFonts w:ascii="宋体" w:hAnsi="宋体" w:eastAsia="宋体" w:cs="宋体"/>
          <w:color w:val="000000"/>
        </w:rPr>
        <w:t>C. 落实了科教兴国人才强国战略、创新驱动发展战路</w:t>
      </w:r>
    </w:p>
    <w:p w14:paraId="22DADD2A">
      <w:pPr>
        <w:spacing w:line="360" w:lineRule="auto"/>
        <w:jc w:val="left"/>
        <w:textAlignment w:val="center"/>
        <w:rPr>
          <w:rFonts w:ascii="宋体" w:hAnsi="宋体" w:eastAsia="宋体" w:cs="宋体"/>
          <w:color w:val="000000"/>
        </w:rPr>
      </w:pPr>
      <w:r>
        <w:rPr>
          <w:rFonts w:ascii="宋体" w:hAnsi="宋体" w:eastAsia="宋体" w:cs="宋体"/>
          <w:color w:val="000000"/>
        </w:rPr>
        <w:t>D. 弘扬了勤于探索、勇于实践为核心的民族精神</w:t>
      </w:r>
    </w:p>
    <w:p w14:paraId="3D2C0164">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党的十九届六中全会审议通过的《中共中央关于党的百年奋斗重大成就和历史经验的决议》概括了具有根本性和长远指导意义的十条历史经验，“坚持党的领导”“坚持人民至上”是其中两条。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38B4916">
      <w:pPr>
        <w:spacing w:line="360" w:lineRule="auto"/>
        <w:jc w:val="left"/>
        <w:textAlignment w:val="center"/>
        <w:rPr>
          <w:rFonts w:ascii="宋体" w:hAnsi="宋体" w:eastAsia="宋体" w:cs="宋体"/>
          <w:color w:val="000000"/>
        </w:rPr>
      </w:pPr>
      <w:r>
        <w:rPr>
          <w:rFonts w:ascii="宋体" w:hAnsi="宋体" w:eastAsia="宋体" w:cs="宋体"/>
          <w:color w:val="000000"/>
        </w:rPr>
        <w:t>①要弘扬建党精神，续写百年辉煌</w:t>
      </w:r>
      <w:r>
        <w:rPr>
          <w:rFonts w:ascii="Times New Roman" w:hAnsi="Times New Roman" w:eastAsia="Times New Roman" w:cs="Times New Roman"/>
          <w:color w:val="000000"/>
        </w:rPr>
        <w:t xml:space="preserve">          </w:t>
      </w:r>
      <w:r>
        <w:rPr>
          <w:rFonts w:ascii="宋体" w:hAnsi="宋体" w:eastAsia="宋体" w:cs="宋体"/>
          <w:color w:val="000000"/>
        </w:rPr>
        <w:t>②党的领导是中国特色社会主义最基本的特征</w:t>
      </w:r>
    </w:p>
    <w:p w14:paraId="288723AE">
      <w:pPr>
        <w:spacing w:line="360" w:lineRule="auto"/>
        <w:jc w:val="left"/>
        <w:textAlignment w:val="center"/>
        <w:rPr>
          <w:rFonts w:ascii="宋体" w:hAnsi="宋体" w:eastAsia="宋体" w:cs="宋体"/>
          <w:color w:val="000000"/>
        </w:rPr>
      </w:pPr>
      <w:r>
        <w:rPr>
          <w:rFonts w:ascii="宋体" w:hAnsi="宋体" w:eastAsia="宋体" w:cs="宋体"/>
          <w:color w:val="000000"/>
        </w:rPr>
        <w:t>③党坚持以人民为中心的发展思想</w:t>
      </w:r>
      <w:r>
        <w:rPr>
          <w:rFonts w:ascii="Times New Roman" w:hAnsi="Times New Roman" w:eastAsia="Times New Roman" w:cs="Times New Roman"/>
          <w:color w:val="000000"/>
        </w:rPr>
        <w:t xml:space="preserve">          </w:t>
      </w:r>
      <w:r>
        <w:rPr>
          <w:rFonts w:ascii="宋体" w:hAnsi="宋体" w:eastAsia="宋体" w:cs="宋体"/>
          <w:color w:val="000000"/>
        </w:rPr>
        <w:t>④党的最高理想和最终奋斗目标是实现现代化</w:t>
      </w:r>
    </w:p>
    <w:p w14:paraId="29521D98">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16246F48">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《生物多样性公约》第十五次缔约方大会领导人峰会上，中方宣布，中国将率先出资</w:t>
      </w:r>
      <w:r>
        <w:rPr>
          <w:rFonts w:ascii="Times New Roman" w:hAnsi="Times New Roman" w:eastAsia="Times New Roman" w:cs="Times New Roman"/>
          <w:color w:val="000000"/>
        </w:rPr>
        <w:t>15</w:t>
      </w:r>
      <w:r>
        <w:rPr>
          <w:rFonts w:ascii="宋体" w:hAnsi="宋体" w:eastAsia="宋体" w:cs="宋体"/>
          <w:color w:val="000000"/>
        </w:rPr>
        <w:t>亿人民币，成立昆明生物多样性基金，支持发展中国家生物多样性保护事业。这表明我国（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4598A122">
      <w:pPr>
        <w:spacing w:line="360" w:lineRule="auto"/>
        <w:jc w:val="left"/>
        <w:textAlignment w:val="center"/>
        <w:rPr>
          <w:rFonts w:ascii="宋体" w:hAnsi="宋体" w:eastAsia="宋体" w:cs="宋体"/>
          <w:color w:val="000000"/>
        </w:rPr>
      </w:pPr>
      <w:r>
        <w:rPr>
          <w:rFonts w:ascii="宋体" w:hAnsi="宋体" w:eastAsia="宋体" w:cs="宋体"/>
          <w:color w:val="000000"/>
        </w:rPr>
        <w:t>①维护世界各国利益</w:t>
      </w:r>
      <w:r>
        <w:rPr>
          <w:rFonts w:ascii="Times New Roman" w:hAnsi="Times New Roman" w:eastAsia="Times New Roman" w:cs="Times New Roman"/>
          <w:color w:val="000000"/>
        </w:rPr>
        <w:t xml:space="preserve">  </w:t>
      </w:r>
      <w:r>
        <w:rPr>
          <w:rFonts w:ascii="宋体" w:hAnsi="宋体" w:eastAsia="宋体" w:cs="宋体"/>
          <w:color w:val="000000"/>
        </w:rPr>
        <w:t>②在国际事务中起主导作用</w:t>
      </w:r>
      <w:r>
        <w:rPr>
          <w:rFonts w:ascii="Times New Roman" w:hAnsi="Times New Roman" w:eastAsia="Times New Roman" w:cs="Times New Roman"/>
          <w:color w:val="000000"/>
        </w:rPr>
        <w:t xml:space="preserve">  </w:t>
      </w:r>
      <w:r>
        <w:rPr>
          <w:rFonts w:ascii="宋体" w:hAnsi="宋体" w:eastAsia="宋体" w:cs="宋体"/>
          <w:color w:val="000000"/>
        </w:rPr>
        <w:t>③主动承担国际责任</w:t>
      </w:r>
      <w:r>
        <w:rPr>
          <w:rFonts w:ascii="Times New Roman" w:hAnsi="Times New Roman" w:eastAsia="Times New Roman" w:cs="Times New Roman"/>
          <w:color w:val="000000"/>
        </w:rPr>
        <w:t xml:space="preserve">  </w:t>
      </w:r>
      <w:r>
        <w:rPr>
          <w:rFonts w:ascii="宋体" w:hAnsi="宋体" w:eastAsia="宋体" w:cs="宋体"/>
          <w:color w:val="000000"/>
        </w:rPr>
        <w:t>④践行了人与自然和谐共生</w:t>
      </w:r>
    </w:p>
    <w:p w14:paraId="1E8EA9D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③④</w:t>
      </w:r>
    </w:p>
    <w:p w14:paraId="0C141CDB">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59859A5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二、简答题（要求紧扣题意，简明扼要地回答。</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1B850721">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文化自信】</w:t>
      </w:r>
    </w:p>
    <w:p w14:paraId="1D4BF4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京冬奥会开幕式上的每一个瞬间都直击人心，以中国风托起“奥运范”。倒计时表演“二十四节气”中的“立春”预示着新的生机：“迎客松”喜迎八方来客，体现中国人热情好客的品德：“同心”奖牌表达了“天地合，人心同”的精神内涵，也象征着奥林匹克精神将世界人民聚集在一起，共享冬奥荣光：“冬”字会徽，将厚重的东方文化底蕴与国际化的现代风格融为一体，呈现出新时代的中国新形象、新梦想。“中国式浪漫”浸润人心，让不少人惊呼“世界可以永远相信中国美”。</w:t>
      </w:r>
    </w:p>
    <w:p w14:paraId="201AD750">
      <w:pPr>
        <w:spacing w:line="360" w:lineRule="auto"/>
        <w:jc w:val="left"/>
        <w:textAlignment w:val="center"/>
        <w:rPr>
          <w:rFonts w:ascii="宋体" w:hAnsi="宋体" w:eastAsia="宋体" w:cs="宋体"/>
          <w:color w:val="000000"/>
        </w:rPr>
      </w:pPr>
      <w:r>
        <w:rPr>
          <w:rFonts w:ascii="宋体" w:hAnsi="宋体" w:eastAsia="宋体" w:cs="宋体"/>
          <w:color w:val="000000"/>
        </w:rPr>
        <w:t>（1）结合材料，运用“延续文化血脉”的相关知识，分析冬奥会开幕式如何体现中华文化的浪漫？</w:t>
      </w:r>
    </w:p>
    <w:p w14:paraId="5C3C61E0">
      <w:pPr>
        <w:spacing w:line="360" w:lineRule="auto"/>
        <w:jc w:val="left"/>
        <w:textAlignment w:val="center"/>
        <w:rPr>
          <w:rFonts w:ascii="宋体" w:hAnsi="宋体" w:eastAsia="宋体" w:cs="宋体"/>
          <w:color w:val="000000"/>
        </w:rPr>
      </w:pPr>
      <w:r>
        <w:rPr>
          <w:rFonts w:ascii="宋体" w:hAnsi="宋体" w:eastAsia="宋体" w:cs="宋体"/>
          <w:color w:val="000000"/>
        </w:rPr>
        <w:t>（2）请说说唯美浪漫的北京冬奥会开幕式对我们坚定文化自信的启示。</w:t>
      </w:r>
    </w:p>
    <w:p w14:paraId="3382291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三、材料分析题（要求运用所学知识，紧扣题意作答。</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F5F4CF">
      <w:pPr>
        <w:spacing w:line="360" w:lineRule="auto"/>
        <w:ind w:firstLine="420"/>
        <w:jc w:val="left"/>
        <w:textAlignment w:val="center"/>
        <w:rPr>
          <w:rFonts w:ascii="楷体" w:hAnsi="楷体" w:eastAsia="楷体" w:cs="楷体"/>
          <w:color w:val="000000"/>
        </w:rPr>
      </w:pPr>
      <w:r>
        <w:rPr>
          <w:color w:val="000000"/>
        </w:rPr>
        <w:t xml:space="preserve">19. </w:t>
      </w:r>
      <w:r>
        <w:rPr>
          <w:rFonts w:ascii="楷体" w:hAnsi="楷体" w:eastAsia="楷体" w:cs="楷体"/>
          <w:color w:val="000000"/>
        </w:rPr>
        <w:t>十九届六中全会指出法治兴则民族兴，法治强则民族强。当前，需要更好发挥法治固根本、稳预期、利长远作用。</w:t>
      </w:r>
    </w:p>
    <w:p w14:paraId="3B581E65">
      <w:pPr>
        <w:spacing w:line="360" w:lineRule="auto"/>
        <w:jc w:val="left"/>
        <w:textAlignment w:val="center"/>
        <w:rPr>
          <w:rFonts w:ascii="宋体" w:hAnsi="宋体" w:eastAsia="宋体" w:cs="宋体"/>
          <w:color w:val="000000"/>
        </w:rPr>
      </w:pPr>
      <w:r>
        <w:rPr>
          <w:rFonts w:ascii="宋体" w:hAnsi="宋体" w:eastAsia="宋体" w:cs="宋体"/>
          <w:color w:val="000000"/>
          <w:position w:val="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良法之治】</w:t>
      </w:r>
    </w:p>
    <w:p w14:paraId="781BE03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十三届全国人大常委会第三十二次会议通过了最新修改的《中华人民共和国种子法》，自2022年3月1日起施行：通过了《中华人民共和国噪声污染防治法》，自2022年6月5日施行：通过了《中华人民共和国反有组织犯罪法》，自2022年5月1日起施行。【良法善治】2021年12月8日，国务院发布《“十四五”推进农业农村现代化规划》，其中把保障粮食等重要农产品有效供给作为推进农业农村现代化的首要任务。《规划》提出：围绕种质资源保护、育种创新攻关、种业基地建设、强化市场监管等方面，全面实施种业振兴行动。</w:t>
      </w:r>
    </w:p>
    <w:p w14:paraId="309FC823">
      <w:pPr>
        <w:spacing w:line="360" w:lineRule="auto"/>
        <w:jc w:val="left"/>
        <w:textAlignment w:val="center"/>
        <w:rPr>
          <w:rFonts w:ascii="宋体" w:hAnsi="宋体" w:eastAsia="宋体" w:cs="宋体"/>
          <w:color w:val="000000"/>
        </w:rPr>
      </w:pPr>
      <w:r>
        <w:rPr>
          <w:rFonts w:ascii="宋体" w:hAnsi="宋体" w:eastAsia="宋体" w:cs="宋体"/>
          <w:color w:val="000000"/>
        </w:rPr>
        <w:t>【履行法治】</w:t>
      </w:r>
    </w:p>
    <w:p w14:paraId="1BC73EC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法治既是崇高的社会理想，也是伟大的社会实践和长期的系统工程。</w:t>
      </w:r>
    </w:p>
    <w:p w14:paraId="3770794B">
      <w:pPr>
        <w:spacing w:line="360" w:lineRule="auto"/>
        <w:jc w:val="left"/>
        <w:textAlignment w:val="center"/>
        <w:rPr>
          <w:rFonts w:ascii="宋体" w:hAnsi="宋体" w:eastAsia="宋体" w:cs="宋体"/>
          <w:color w:val="000000"/>
        </w:rPr>
      </w:pPr>
      <w:r>
        <w:rPr>
          <w:rFonts w:ascii="宋体" w:hAnsi="宋体" w:eastAsia="宋体" w:cs="宋体"/>
          <w:color w:val="000000"/>
        </w:rPr>
        <w:t>（1）全国人大常委会表决通过系列法律法规，说明了什么？</w:t>
      </w:r>
    </w:p>
    <w:p w14:paraId="56234B09">
      <w:pPr>
        <w:spacing w:line="360" w:lineRule="auto"/>
        <w:jc w:val="left"/>
        <w:textAlignment w:val="center"/>
        <w:rPr>
          <w:rFonts w:ascii="宋体" w:hAnsi="宋体" w:eastAsia="宋体" w:cs="宋体"/>
          <w:color w:val="000000"/>
        </w:rPr>
      </w:pPr>
      <w:r>
        <w:rPr>
          <w:rFonts w:ascii="宋体" w:hAnsi="宋体" w:eastAsia="宋体" w:cs="宋体"/>
          <w:color w:val="000000"/>
        </w:rPr>
        <w:t>（2）根据材料，分析我国政府全面实施种业振兴行动的必要性。</w:t>
      </w:r>
    </w:p>
    <w:p w14:paraId="504FCCB2">
      <w:pPr>
        <w:spacing w:line="360" w:lineRule="auto"/>
        <w:jc w:val="left"/>
        <w:textAlignment w:val="center"/>
        <w:rPr>
          <w:rFonts w:ascii="宋体" w:hAnsi="宋体" w:eastAsia="宋体" w:cs="宋体"/>
          <w:color w:val="000000"/>
        </w:rPr>
      </w:pPr>
      <w:r>
        <w:rPr>
          <w:rFonts w:ascii="宋体" w:hAnsi="宋体" w:eastAsia="宋体" w:cs="宋体"/>
          <w:color w:val="000000"/>
        </w:rPr>
        <w:t>（3）作为青少年，你打算以怎样的实际行动参与法治中国建设？</w:t>
      </w:r>
    </w:p>
    <w:p w14:paraId="5F86758E">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四、实践探究题（要求景扣题意，结合社会生活实际，鼓励创新。</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EB40D36">
      <w:pPr>
        <w:spacing w:line="360" w:lineRule="auto"/>
        <w:jc w:val="left"/>
        <w:textAlignment w:val="center"/>
        <w:rPr>
          <w:rFonts w:ascii="宋体" w:hAnsi="宋体" w:eastAsia="宋体" w:cs="宋体"/>
          <w:color w:val="000000"/>
        </w:rPr>
      </w:pPr>
      <w:r>
        <w:rPr>
          <w:color w:val="000000"/>
        </w:rPr>
        <w:t xml:space="preserve">20.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日，习近平总书记在</w:t>
      </w:r>
      <w:r>
        <w:rPr>
          <w:rFonts w:ascii="Times New Roman" w:hAnsi="Times New Roman" w:eastAsia="Times New Roman" w:cs="Times New Roman"/>
          <w:color w:val="000000"/>
        </w:rPr>
        <w:t>2022</w:t>
      </w:r>
      <w:r>
        <w:rPr>
          <w:rFonts w:ascii="宋体" w:hAnsi="宋体" w:eastAsia="宋体" w:cs="宋体"/>
          <w:color w:val="000000"/>
        </w:rPr>
        <w:t>年世界经济论坛视频会议演讲中强调，和平发展、合作共赢才是人间正道。就此，某班开展了“面向世界，发展中国，一起向未来”的主题活动，请你参与。</w:t>
      </w:r>
    </w:p>
    <w:p w14:paraId="4955CF3A">
      <w:pPr>
        <w:spacing w:line="360" w:lineRule="auto"/>
        <w:jc w:val="left"/>
        <w:textAlignment w:val="center"/>
        <w:rPr>
          <w:rFonts w:ascii="宋体" w:hAnsi="宋体" w:eastAsia="宋体" w:cs="宋体"/>
          <w:color w:val="000000"/>
        </w:rPr>
      </w:pPr>
      <w:r>
        <w:rPr>
          <w:rFonts w:ascii="宋体" w:hAnsi="宋体" w:eastAsia="宋体" w:cs="宋体"/>
          <w:color w:val="000000"/>
        </w:rPr>
        <w:t>【挑战·发展】</w:t>
      </w:r>
    </w:p>
    <w:p w14:paraId="307380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2021年中国经济成绩单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1448"/>
        <w:gridCol w:w="2025"/>
      </w:tblGrid>
      <w:tr w14:paraId="626A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A1C779">
            <w:pPr>
              <w:spacing w:line="360" w:lineRule="auto"/>
              <w:jc w:val="left"/>
              <w:textAlignment w:val="center"/>
              <w:rPr>
                <w:rFonts w:ascii="楷体" w:hAnsi="楷体" w:eastAsia="楷体" w:cs="楷体"/>
                <w:color w:val="000000"/>
              </w:rPr>
            </w:pPr>
            <w:r>
              <w:rPr>
                <w:rFonts w:ascii="楷体" w:hAnsi="楷体" w:eastAsia="楷体" w:cs="楷体"/>
                <w:color w:val="000000"/>
              </w:rPr>
              <w:t>项目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47138">
            <w:pPr>
              <w:spacing w:line="360" w:lineRule="auto"/>
              <w:jc w:val="left"/>
              <w:textAlignment w:val="center"/>
              <w:rPr>
                <w:rFonts w:ascii="楷体" w:hAnsi="楷体" w:eastAsia="楷体" w:cs="楷体"/>
                <w:color w:val="000000"/>
              </w:rPr>
            </w:pPr>
            <w:r>
              <w:rPr>
                <w:rFonts w:ascii="楷体" w:hAnsi="楷体" w:eastAsia="楷体" w:cs="楷体"/>
                <w:color w:val="000000"/>
              </w:rPr>
              <w:t>数据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9C88D">
            <w:pPr>
              <w:spacing w:line="360" w:lineRule="auto"/>
              <w:jc w:val="left"/>
              <w:textAlignment w:val="center"/>
              <w:rPr>
                <w:rFonts w:ascii="楷体" w:hAnsi="楷体" w:eastAsia="楷体" w:cs="楷体"/>
                <w:color w:val="000000"/>
              </w:rPr>
            </w:pPr>
            <w:r>
              <w:rPr>
                <w:rFonts w:ascii="楷体" w:hAnsi="楷体" w:eastAsia="楷体" w:cs="楷体"/>
                <w:color w:val="000000"/>
              </w:rPr>
              <w:t>同比增长</w:t>
            </w:r>
          </w:p>
        </w:tc>
      </w:tr>
      <w:tr w14:paraId="5DE6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488F5">
            <w:pPr>
              <w:spacing w:line="360" w:lineRule="auto"/>
              <w:jc w:val="left"/>
              <w:textAlignment w:val="center"/>
              <w:rPr>
                <w:rFonts w:ascii="楷体" w:hAnsi="楷体" w:eastAsia="楷体" w:cs="楷体"/>
                <w:color w:val="000000"/>
              </w:rPr>
            </w:pPr>
            <w:r>
              <w:rPr>
                <w:rFonts w:ascii="楷体" w:hAnsi="楷体" w:eastAsia="楷体" w:cs="楷体"/>
                <w:color w:val="000000"/>
              </w:rPr>
              <w:t>国内生产总值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12F55">
            <w:pPr>
              <w:spacing w:line="360" w:lineRule="auto"/>
              <w:jc w:val="left"/>
              <w:textAlignment w:val="center"/>
              <w:rPr>
                <w:rFonts w:ascii="楷体" w:hAnsi="楷体" w:eastAsia="楷体" w:cs="楷体"/>
                <w:color w:val="000000"/>
              </w:rPr>
            </w:pPr>
            <w:r>
              <w:rPr>
                <w:rFonts w:ascii="楷体" w:hAnsi="楷体" w:eastAsia="楷体" w:cs="楷体"/>
                <w:color w:val="000000"/>
              </w:rPr>
              <w:t>1143670亿元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81DF8">
            <w:pPr>
              <w:spacing w:line="360" w:lineRule="auto"/>
              <w:jc w:val="left"/>
              <w:textAlignment w:val="center"/>
              <w:rPr>
                <w:rFonts w:ascii="楷体" w:hAnsi="楷体" w:eastAsia="楷体" w:cs="楷体"/>
                <w:color w:val="000000"/>
              </w:rPr>
            </w:pPr>
            <w:r>
              <w:rPr>
                <w:rFonts w:ascii="楷体" w:hAnsi="楷体" w:eastAsia="楷体" w:cs="楷体"/>
                <w:color w:val="000000"/>
              </w:rPr>
              <w:t>8.1%</w:t>
            </w:r>
          </w:p>
        </w:tc>
      </w:tr>
      <w:tr w14:paraId="1B59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615F2">
            <w:pPr>
              <w:spacing w:line="360" w:lineRule="auto"/>
              <w:jc w:val="left"/>
              <w:textAlignment w:val="center"/>
              <w:rPr>
                <w:rFonts w:ascii="楷体" w:hAnsi="楷体" w:eastAsia="楷体" w:cs="楷体"/>
                <w:color w:val="000000"/>
              </w:rPr>
            </w:pPr>
            <w:r>
              <w:rPr>
                <w:rFonts w:ascii="楷体" w:hAnsi="楷体" w:eastAsia="楷体" w:cs="楷体"/>
                <w:color w:val="000000"/>
              </w:rPr>
              <w:t>货物进出口总额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68B8E3">
            <w:pPr>
              <w:spacing w:line="360" w:lineRule="auto"/>
              <w:jc w:val="left"/>
              <w:textAlignment w:val="center"/>
              <w:rPr>
                <w:rFonts w:ascii="楷体" w:hAnsi="楷体" w:eastAsia="楷体" w:cs="楷体"/>
                <w:color w:val="000000"/>
              </w:rPr>
            </w:pPr>
            <w:r>
              <w:rPr>
                <w:rFonts w:ascii="楷体" w:hAnsi="楷体" w:eastAsia="楷体" w:cs="楷体"/>
                <w:color w:val="000000"/>
              </w:rPr>
              <w:t>391009亿元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A93FF">
            <w:pPr>
              <w:spacing w:line="360" w:lineRule="auto"/>
              <w:jc w:val="left"/>
              <w:textAlignment w:val="center"/>
              <w:rPr>
                <w:rFonts w:ascii="楷体" w:hAnsi="楷体" w:eastAsia="楷体" w:cs="楷体"/>
                <w:color w:val="000000"/>
              </w:rPr>
            </w:pPr>
            <w:r>
              <w:rPr>
                <w:rFonts w:ascii="楷体" w:hAnsi="楷体" w:eastAsia="楷体" w:cs="楷体"/>
                <w:color w:val="000000"/>
              </w:rPr>
              <w:t>21.4%</w:t>
            </w:r>
          </w:p>
        </w:tc>
      </w:tr>
      <w:tr w14:paraId="0493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26C0C">
            <w:pPr>
              <w:spacing w:line="360" w:lineRule="auto"/>
              <w:jc w:val="left"/>
              <w:textAlignment w:val="center"/>
              <w:rPr>
                <w:rFonts w:ascii="楷体" w:hAnsi="楷体" w:eastAsia="楷体" w:cs="楷体"/>
                <w:color w:val="000000"/>
              </w:rPr>
            </w:pPr>
            <w:r>
              <w:rPr>
                <w:rFonts w:ascii="楷体" w:hAnsi="楷体" w:eastAsia="楷体" w:cs="楷体"/>
                <w:color w:val="000000"/>
              </w:rPr>
              <w:t>城镇新增就业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DD1E2B">
            <w:pPr>
              <w:spacing w:line="360" w:lineRule="auto"/>
              <w:jc w:val="left"/>
              <w:textAlignment w:val="center"/>
              <w:rPr>
                <w:rFonts w:ascii="楷体" w:hAnsi="楷体" w:eastAsia="楷体" w:cs="楷体"/>
                <w:color w:val="000000"/>
              </w:rPr>
            </w:pPr>
            <w:r>
              <w:rPr>
                <w:rFonts w:ascii="楷体" w:hAnsi="楷体" w:eastAsia="楷体" w:cs="楷体"/>
                <w:color w:val="000000"/>
              </w:rPr>
              <w:t>1269万人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05B27">
            <w:pPr>
              <w:spacing w:line="360" w:lineRule="auto"/>
              <w:jc w:val="left"/>
              <w:textAlignment w:val="center"/>
              <w:rPr>
                <w:rFonts w:ascii="楷体" w:hAnsi="楷体" w:eastAsia="楷体" w:cs="楷体"/>
                <w:color w:val="000000"/>
              </w:rPr>
            </w:pPr>
            <w:r>
              <w:rPr>
                <w:rFonts w:ascii="楷体" w:hAnsi="楷体" w:eastAsia="楷体" w:cs="楷体"/>
                <w:color w:val="000000"/>
              </w:rPr>
              <w:t>比去年增加83万人</w:t>
            </w:r>
          </w:p>
        </w:tc>
      </w:tr>
      <w:tr w14:paraId="53DD6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69172">
            <w:pPr>
              <w:spacing w:line="360" w:lineRule="auto"/>
              <w:jc w:val="left"/>
              <w:textAlignment w:val="center"/>
              <w:rPr>
                <w:rFonts w:ascii="楷体" w:hAnsi="楷体" w:eastAsia="楷体" w:cs="楷体"/>
                <w:color w:val="000000"/>
              </w:rPr>
            </w:pPr>
            <w:r>
              <w:rPr>
                <w:rFonts w:ascii="楷体" w:hAnsi="楷体" w:eastAsia="楷体" w:cs="楷体"/>
                <w:color w:val="000000"/>
              </w:rPr>
              <w:t>全国居民人均可支配收入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57C1C">
            <w:pPr>
              <w:spacing w:line="360" w:lineRule="auto"/>
              <w:jc w:val="left"/>
              <w:textAlignment w:val="center"/>
              <w:rPr>
                <w:rFonts w:ascii="楷体" w:hAnsi="楷体" w:eastAsia="楷体" w:cs="楷体"/>
                <w:color w:val="000000"/>
              </w:rPr>
            </w:pPr>
            <w:r>
              <w:rPr>
                <w:rFonts w:ascii="楷体" w:hAnsi="楷体" w:eastAsia="楷体" w:cs="楷体"/>
                <w:color w:val="000000"/>
              </w:rPr>
              <w:t>35128元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D36C6A">
            <w:pPr>
              <w:spacing w:line="360" w:lineRule="auto"/>
              <w:jc w:val="left"/>
              <w:textAlignment w:val="center"/>
              <w:rPr>
                <w:rFonts w:ascii="楷体" w:hAnsi="楷体" w:eastAsia="楷体" w:cs="楷体"/>
                <w:color w:val="000000"/>
              </w:rPr>
            </w:pPr>
            <w:r>
              <w:rPr>
                <w:rFonts w:ascii="楷体" w:hAnsi="楷体" w:eastAsia="楷体" w:cs="楷体"/>
                <w:color w:val="000000"/>
              </w:rPr>
              <w:t>9.1%</w:t>
            </w:r>
          </w:p>
        </w:tc>
      </w:tr>
    </w:tbl>
    <w:p w14:paraId="10DDD2AF">
      <w:pPr>
        <w:spacing w:line="360" w:lineRule="auto"/>
        <w:jc w:val="left"/>
        <w:textAlignment w:val="center"/>
        <w:rPr>
          <w:color w:val="000000"/>
        </w:rPr>
      </w:pPr>
      <w:r>
        <w:rPr>
          <w:rFonts w:ascii="宋体" w:hAnsi="宋体" w:eastAsia="宋体" w:cs="宋体"/>
          <w:color w:val="000000"/>
        </w:rPr>
        <w:drawing>
          <wp:inline distT="0" distB="0" distL="114300" distR="114300">
            <wp:extent cx="2781300" cy="4410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781300" cy="4410075"/>
                    </a:xfrm>
                    <a:prstGeom prst="rect">
                      <a:avLst/>
                    </a:prstGeom>
                  </pic:spPr>
                </pic:pic>
              </a:graphicData>
            </a:graphic>
          </wp:inline>
        </w:drawing>
      </w:r>
      <w:r>
        <w:rPr>
          <w:rFonts w:ascii="宋体" w:hAnsi="宋体" w:eastAsia="宋体" w:cs="宋体"/>
          <w:color w:val="000000"/>
        </w:rPr>
        <w:br w:type="textWrapping"/>
      </w:r>
    </w:p>
    <w:p w14:paraId="790BEB3D">
      <w:pPr>
        <w:spacing w:line="360" w:lineRule="auto"/>
        <w:jc w:val="left"/>
        <w:textAlignment w:val="center"/>
        <w:rPr>
          <w:rFonts w:ascii="宋体" w:hAnsi="宋体" w:eastAsia="宋体" w:cs="宋体"/>
          <w:color w:val="000000"/>
        </w:rPr>
      </w:pPr>
      <w:r>
        <w:rPr>
          <w:rFonts w:ascii="宋体" w:hAnsi="宋体" w:eastAsia="宋体" w:cs="宋体"/>
          <w:color w:val="000000"/>
        </w:rPr>
        <w:t>（1）针对以上图表反映的信息，结合所学知识，分析在世界疫情严峻的形势下，我国取得上述成绩的原因有哪些？</w:t>
      </w:r>
    </w:p>
    <w:p w14:paraId="13E7B045">
      <w:pPr>
        <w:spacing w:line="360" w:lineRule="auto"/>
        <w:jc w:val="left"/>
        <w:textAlignment w:val="center"/>
        <w:rPr>
          <w:rFonts w:ascii="宋体" w:hAnsi="宋体" w:eastAsia="宋体" w:cs="宋体"/>
          <w:color w:val="000000"/>
        </w:rPr>
      </w:pPr>
      <w:r>
        <w:rPr>
          <w:rFonts w:ascii="宋体" w:hAnsi="宋体" w:eastAsia="宋体" w:cs="宋体"/>
          <w:color w:val="000000"/>
        </w:rPr>
        <w:t>【合作·共赢】</w:t>
      </w:r>
    </w:p>
    <w:p w14:paraId="2B32F6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博鳌亚洲论坛年会的主题是“疫情与世界：共促全球发展，构建共同未来”。年会上，国家主席习近平强调，我们要共同守护人类生命健康，将继续向非洲、东盟分别援助6亿剂、1.5亿剂疫苗，为弥合“免疫鸿沟”作出积极努力：我们要共同促进经济复苏，坚持建设开放型世界经济，着力解决发展不平衡不充分问题：我们要共同维护世界和平安宁，坚持道过对话协商以和平方式解决国家间的分歧和争端；我们要共同应对全球治理挑战，坚持真正的多边主义，坚定维护以联合国为核心的国际体系和以国际法为基础的国际秩序……</w:t>
      </w:r>
    </w:p>
    <w:p w14:paraId="15D1DC08">
      <w:pPr>
        <w:spacing w:line="360" w:lineRule="auto"/>
        <w:jc w:val="left"/>
        <w:textAlignment w:val="center"/>
        <w:rPr>
          <w:rFonts w:ascii="宋体" w:hAnsi="宋体" w:eastAsia="宋体" w:cs="宋体"/>
          <w:color w:val="000000"/>
        </w:rPr>
      </w:pPr>
      <w:r>
        <w:rPr>
          <w:rFonts w:ascii="宋体" w:hAnsi="宋体" w:eastAsia="宋体" w:cs="宋体"/>
          <w:color w:val="000000"/>
        </w:rPr>
        <w:t>（2）从构建人类命运共同体的角度，谈谈你对上述材料的理解。</w:t>
      </w:r>
    </w:p>
    <w:p w14:paraId="3F8FB982">
      <w:pPr>
        <w:spacing w:line="360" w:lineRule="auto"/>
        <w:jc w:val="left"/>
        <w:textAlignment w:val="center"/>
        <w:rPr>
          <w:rFonts w:ascii="宋体" w:hAnsi="宋体" w:eastAsia="宋体" w:cs="宋体"/>
          <w:color w:val="000000"/>
        </w:rPr>
      </w:pPr>
      <w:r>
        <w:rPr>
          <w:rFonts w:ascii="宋体" w:hAnsi="宋体" w:eastAsia="宋体" w:cs="宋体"/>
          <w:color w:val="000000"/>
        </w:rPr>
        <w:t>【未来·展望】</w:t>
      </w:r>
    </w:p>
    <w:p w14:paraId="3CD1B19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人类的梦想是相通的，世界人民在追梦的路上携手共进，“一起向未来”。请党放心，强国有我！</w:t>
      </w:r>
    </w:p>
    <w:p w14:paraId="697919CB">
      <w:pPr>
        <w:spacing w:line="360" w:lineRule="auto"/>
        <w:jc w:val="left"/>
        <w:textAlignment w:val="center"/>
        <w:rPr>
          <w:rFonts w:ascii="宋体" w:hAnsi="宋体" w:eastAsia="宋体" w:cs="宋体"/>
          <w:color w:val="000000"/>
        </w:rPr>
      </w:pPr>
      <w:r>
        <w:rPr>
          <w:rFonts w:ascii="宋体" w:hAnsi="宋体" w:eastAsia="宋体" w:cs="宋体"/>
          <w:color w:val="000000"/>
        </w:rPr>
        <w:t>（3）青春少年如何以最美的姿态迎接挑战，走向未来？（至少写两点）</w:t>
      </w:r>
    </w:p>
    <w:p w14:paraId="4F67A0C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5B1D3A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CD55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0B6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4B36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369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8A83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AB02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B653D40"/>
    <w:rsid w:val="38274566"/>
    <w:rsid w:val="6793179B"/>
    <w:rsid w:val="723038B0"/>
    <w:rsid w:val="7FA24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4014</Words>
  <Characters>4218</Characters>
  <Lines>0</Lines>
  <Paragraphs>0</Paragraphs>
  <TotalTime>0</TotalTime>
  <ScaleCrop>false</ScaleCrop>
  <LinksUpToDate>false</LinksUpToDate>
  <CharactersWithSpaces>4587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2022-07-29T15:51:00Z</dcterms:created>
  <dc:creator>学科网试题生产平台</dc:creator>
  <dc:description>3032215527268352</dc:description>
  <cp:lastModifiedBy>上帝掷骰子吗</cp:lastModifiedBy>
  <dcterms:modified xsi:type="dcterms:W3CDTF">2024-07-20T16:15:46Z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6F1277AE38E843FB92158751C152586C</vt:lpwstr>
  </property>
</Properties>
</file>