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5325CD2">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12636500</wp:posOffset>
            </wp:positionH>
            <wp:positionV relativeFrom="topMargin">
              <wp:posOffset>10591800</wp:posOffset>
            </wp:positionV>
            <wp:extent cx="355600" cy="393700"/>
            <wp:effectExtent l="0" t="0" r="6350" b="6350"/>
            <wp:wrapNone/>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0"/>
                    <a:stretch>
                      <a:fillRect/>
                    </a:stretch>
                  </pic:blipFill>
                  <pic:spPr>
                    <a:xfrm>
                      <a:off x="0" y="0"/>
                      <a:ext cx="355600" cy="393700"/>
                    </a:xfrm>
                    <a:prstGeom prst="rect">
                      <a:avLst/>
                    </a:prstGeom>
                  </pic:spPr>
                </pic:pic>
              </a:graphicData>
            </a:graphic>
          </wp:anchor>
        </w:drawing>
      </w:r>
      <w:r>
        <w:rPr>
          <w:rFonts w:ascii="宋体" w:hAnsi="宋体" w:eastAsia="宋体" w:cs="宋体"/>
          <w:b/>
          <w:color w:val="auto"/>
          <w:sz w:val="32"/>
        </w:rPr>
        <w:t>随州市</w:t>
      </w:r>
      <w:r>
        <w:rPr>
          <w:rFonts w:ascii="Times New Roman" w:hAnsi="Times New Roman" w:eastAsia="Times New Roman" w:cs="Times New Roman"/>
          <w:b/>
          <w:color w:val="auto"/>
          <w:sz w:val="32"/>
        </w:rPr>
        <w:t>2022</w:t>
      </w:r>
      <w:r>
        <w:rPr>
          <w:rFonts w:ascii="宋体" w:hAnsi="宋体" w:eastAsia="宋体" w:cs="宋体"/>
          <w:b/>
          <w:color w:val="auto"/>
          <w:sz w:val="32"/>
        </w:rPr>
        <w:t>年初中毕业升学考试</w:t>
      </w:r>
    </w:p>
    <w:p w14:paraId="271652E5">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t>文科综合试题</w:t>
      </w:r>
    </w:p>
    <w:p w14:paraId="5F9AAF1D">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注意事项：</w:t>
      </w:r>
    </w:p>
    <w:p w14:paraId="5F0A4191">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．答题前，考生务必将自己的姓名、准考证号填写在答题卡和试题卷指定位置，并将准考证号条形码粘贴在答题卡上的指定位置。</w:t>
      </w:r>
    </w:p>
    <w:p w14:paraId="2D6A781A">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2</w:t>
      </w:r>
      <w:r>
        <w:rPr>
          <w:rFonts w:ascii="宋体" w:hAnsi="宋体" w:eastAsia="宋体" w:cs="宋体"/>
          <w:b/>
          <w:color w:val="auto"/>
          <w:sz w:val="24"/>
        </w:rPr>
        <w:t>．选择题每小题选出答案后，用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铅笔把答题卡上对应题目的答案标号涂黑。如需改动，用橡皮擦干净后，再选涂其他答案标号。答在试题卷上无效。</w:t>
      </w:r>
    </w:p>
    <w:p w14:paraId="02E62FC1">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3</w:t>
      </w:r>
      <w:r>
        <w:rPr>
          <w:rFonts w:ascii="宋体" w:hAnsi="宋体" w:eastAsia="宋体" w:cs="宋体"/>
          <w:b/>
          <w:color w:val="auto"/>
          <w:sz w:val="24"/>
        </w:rPr>
        <w:t>．非选择题用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毫米黑色墨水签字笔直接答在答题卡上对应的答题区域内。答在试题卷上无效。</w:t>
      </w:r>
    </w:p>
    <w:p w14:paraId="32835B18">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4</w:t>
      </w:r>
      <w:r>
        <w:rPr>
          <w:rFonts w:ascii="宋体" w:hAnsi="宋体" w:eastAsia="宋体" w:cs="宋体"/>
          <w:b/>
          <w:color w:val="auto"/>
          <w:sz w:val="24"/>
        </w:rPr>
        <w:t>．考生必须保持答题卡的整洁。考试结束后，请将本试题卷和答题卡一并上交。</w:t>
      </w:r>
    </w:p>
    <w:p w14:paraId="075F036F">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w:t>
      </w:r>
    </w:p>
    <w:p w14:paraId="61BF684C">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一、选择题（下面各题的四个选项中，只有一项是符合题意的。第</w:t>
      </w:r>
      <w:r>
        <w:rPr>
          <w:rFonts w:ascii="Times New Roman" w:hAnsi="Times New Roman" w:eastAsia="Times New Roman" w:cs="Times New Roman"/>
          <w:b/>
          <w:color w:val="auto"/>
          <w:sz w:val="24"/>
        </w:rPr>
        <w:t>1—7</w:t>
      </w:r>
      <w:r>
        <w:rPr>
          <w:rFonts w:ascii="宋体" w:hAnsi="宋体" w:eastAsia="宋体" w:cs="宋体"/>
          <w:b/>
          <w:color w:val="auto"/>
          <w:sz w:val="24"/>
        </w:rPr>
        <w:t>题为地理，第</w:t>
      </w:r>
      <w:r>
        <w:rPr>
          <w:rFonts w:ascii="Times New Roman" w:hAnsi="Times New Roman" w:eastAsia="Times New Roman" w:cs="Times New Roman"/>
          <w:b/>
          <w:color w:val="auto"/>
          <w:sz w:val="24"/>
        </w:rPr>
        <w:t>8—17</w:t>
      </w:r>
      <w:r>
        <w:rPr>
          <w:rFonts w:ascii="宋体" w:hAnsi="宋体" w:eastAsia="宋体" w:cs="宋体"/>
          <w:b/>
          <w:color w:val="auto"/>
          <w:sz w:val="24"/>
        </w:rPr>
        <w:t>题为历史，第</w:t>
      </w:r>
      <w:r>
        <w:rPr>
          <w:rFonts w:ascii="Times New Roman" w:hAnsi="Times New Roman" w:eastAsia="Times New Roman" w:cs="Times New Roman"/>
          <w:b/>
          <w:color w:val="auto"/>
          <w:sz w:val="24"/>
        </w:rPr>
        <w:t>18—27</w:t>
      </w:r>
      <w:r>
        <w:rPr>
          <w:rFonts w:ascii="宋体" w:hAnsi="宋体" w:eastAsia="宋体" w:cs="宋体"/>
          <w:b/>
          <w:color w:val="auto"/>
          <w:sz w:val="24"/>
        </w:rPr>
        <w:t>题为道德与法治。每题</w:t>
      </w:r>
      <w:r>
        <w:rPr>
          <w:rFonts w:ascii="Times New Roman" w:hAnsi="Times New Roman" w:eastAsia="Times New Roman" w:cs="Times New Roman"/>
          <w:b/>
          <w:color w:val="auto"/>
          <w:sz w:val="24"/>
        </w:rPr>
        <w:t>2</w:t>
      </w:r>
      <w:r>
        <w:rPr>
          <w:rFonts w:ascii="宋体" w:hAnsi="宋体" w:eastAsia="宋体" w:cs="宋体"/>
          <w:b/>
          <w:color w:val="auto"/>
          <w:sz w:val="24"/>
        </w:rPr>
        <w:t>分，共计</w:t>
      </w:r>
      <w:r>
        <w:rPr>
          <w:rFonts w:ascii="Times New Roman" w:hAnsi="Times New Roman" w:eastAsia="Times New Roman" w:cs="Times New Roman"/>
          <w:b/>
          <w:color w:val="auto"/>
          <w:sz w:val="24"/>
        </w:rPr>
        <w:t>54</w:t>
      </w:r>
      <w:r>
        <w:rPr>
          <w:rFonts w:ascii="宋体" w:hAnsi="宋体" w:eastAsia="宋体" w:cs="宋体"/>
          <w:b/>
          <w:color w:val="auto"/>
          <w:sz w:val="24"/>
        </w:rPr>
        <w:t>分。）</w:t>
      </w:r>
    </w:p>
    <w:p w14:paraId="0997C225">
      <w:pPr>
        <w:spacing w:line="360" w:lineRule="auto"/>
        <w:jc w:val="left"/>
        <w:textAlignment w:val="center"/>
        <w:rPr>
          <w:rFonts w:ascii="宋体" w:hAnsi="宋体" w:eastAsia="宋体" w:cs="宋体"/>
          <w:color w:val="auto"/>
        </w:rPr>
      </w:pPr>
      <w:r>
        <w:rPr>
          <w:color w:val="auto"/>
        </w:rPr>
        <w:t xml:space="preserve">1. </w:t>
      </w:r>
      <w:r>
        <w:rPr>
          <w:rFonts w:ascii="Times New Roman" w:hAnsi="Times New Roman" w:eastAsia="Times New Roman" w:cs="Times New Roman"/>
          <w:color w:val="auto"/>
        </w:rPr>
        <w:t>2021</w:t>
      </w:r>
      <w:r>
        <w:rPr>
          <w:rFonts w:ascii="宋体" w:hAnsi="宋体" w:eastAsia="宋体" w:cs="宋体"/>
          <w:color w:val="auto"/>
        </w:rPr>
        <w:t>年，中宣部授予下列个人</w:t>
      </w:r>
      <w:r>
        <w:rPr>
          <w:rFonts w:ascii="Times New Roman" w:hAnsi="Times New Roman" w:eastAsia="Times New Roman" w:cs="Times New Roman"/>
          <w:color w:val="auto"/>
        </w:rPr>
        <w:t>“</w:t>
      </w:r>
      <w:r>
        <w:rPr>
          <w:rFonts w:ascii="宋体" w:hAnsi="宋体" w:eastAsia="宋体" w:cs="宋体"/>
          <w:color w:val="auto"/>
        </w:rPr>
        <w:t>时代楷模</w:t>
      </w:r>
      <w:r>
        <w:rPr>
          <w:rFonts w:ascii="Times New Roman" w:hAnsi="Times New Roman" w:eastAsia="Times New Roman" w:cs="Times New Roman"/>
          <w:color w:val="auto"/>
        </w:rPr>
        <w:t>”</w:t>
      </w:r>
      <w:r>
        <w:rPr>
          <w:rFonts w:ascii="宋体" w:hAnsi="宋体" w:eastAsia="宋体" w:cs="宋体"/>
          <w:color w:val="auto"/>
        </w:rPr>
        <w:t>荣誉称号：为祖国筑起</w:t>
      </w:r>
      <w:r>
        <w:rPr>
          <w:rFonts w:ascii="Times New Roman" w:hAnsi="Times New Roman" w:eastAsia="Times New Roman" w:cs="Times New Roman"/>
          <w:color w:val="auto"/>
        </w:rPr>
        <w:t>“</w:t>
      </w:r>
      <w:r>
        <w:rPr>
          <w:rFonts w:ascii="宋体" w:hAnsi="宋体" w:eastAsia="宋体" w:cs="宋体"/>
          <w:color w:val="auto"/>
        </w:rPr>
        <w:t>海防长城</w:t>
      </w:r>
      <w:r>
        <w:rPr>
          <w:rFonts w:ascii="Times New Roman" w:hAnsi="Times New Roman" w:eastAsia="Times New Roman" w:cs="Times New Roman"/>
          <w:color w:val="auto"/>
        </w:rPr>
        <w:t>”</w:t>
      </w:r>
      <w:r>
        <w:rPr>
          <w:rFonts w:ascii="宋体" w:hAnsi="宋体" w:eastAsia="宋体" w:cs="宋体"/>
          <w:color w:val="auto"/>
        </w:rPr>
        <w:t>的刘永坦，用一生推动祖国核动力事业澎湃前行的彭士禄院士，让麻风病人重生的李桓英。他们的事迹告诉我们（  ）</w:t>
      </w:r>
    </w:p>
    <w:p w14:paraId="1E6B9872">
      <w:pPr>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个人前途命运与国家命运毫无联系</w:t>
      </w:r>
    </w:p>
    <w:p w14:paraId="66AC7C77">
      <w:pPr>
        <w:spacing w:line="360" w:lineRule="auto"/>
        <w:jc w:val="left"/>
        <w:textAlignment w:val="center"/>
        <w:rPr>
          <w:rFonts w:ascii="宋体" w:hAnsi="宋体" w:eastAsia="宋体" w:cs="宋体"/>
          <w:color w:val="auto"/>
        </w:rPr>
      </w:pPr>
      <w:r>
        <w:rPr>
          <w:rFonts w:hint="eastAsia"/>
        </w:rPr>
        <w:t xml:space="preserve">B. </w:t>
      </w:r>
      <w:r>
        <w:rPr>
          <w:rFonts w:ascii="宋体" w:hAnsi="宋体" w:eastAsia="宋体" w:cs="宋体"/>
          <w:color w:val="auto"/>
        </w:rPr>
        <w:t>生命的意义就在于能创造出巨大的物质财富</w:t>
      </w:r>
    </w:p>
    <w:p w14:paraId="3ADCA3FD">
      <w:pPr>
        <w:spacing w:line="360" w:lineRule="auto"/>
        <w:jc w:val="left"/>
        <w:textAlignment w:val="center"/>
        <w:rPr>
          <w:rFonts w:ascii="宋体" w:hAnsi="宋体" w:eastAsia="宋体" w:cs="宋体"/>
          <w:color w:val="auto"/>
        </w:rPr>
      </w:pPr>
      <w:r>
        <w:rPr>
          <w:rFonts w:hint="eastAsia"/>
        </w:rPr>
        <w:t xml:space="preserve">C. </w:t>
      </w:r>
      <w:r>
        <w:rPr>
          <w:rFonts w:ascii="宋体" w:hAnsi="宋体" w:eastAsia="宋体" w:cs="宋体"/>
          <w:color w:val="auto"/>
        </w:rPr>
        <w:t>要用认真、勤劳、善良、坚持、责任、勇敢书写自己的生命价值</w:t>
      </w:r>
    </w:p>
    <w:p w14:paraId="6221868A">
      <w:pPr>
        <w:spacing w:line="360" w:lineRule="auto"/>
        <w:jc w:val="left"/>
        <w:textAlignment w:val="center"/>
        <w:rPr>
          <w:rFonts w:ascii="宋体" w:hAnsi="宋体" w:eastAsia="宋体" w:cs="宋体"/>
          <w:color w:val="000000"/>
        </w:rPr>
      </w:pPr>
      <w:r>
        <w:rPr>
          <w:rFonts w:hint="eastAsia"/>
        </w:rPr>
        <w:t xml:space="preserve">D. </w:t>
      </w:r>
      <w:r>
        <w:rPr>
          <w:rFonts w:ascii="宋体" w:hAnsi="宋体" w:eastAsia="宋体" w:cs="宋体"/>
          <w:color w:val="auto"/>
        </w:rPr>
        <w:t>只有对社会作出巨大贡献，生命才是有意义的</w:t>
      </w:r>
    </w:p>
    <w:p w14:paraId="37C2DA30">
      <w:pPr>
        <w:spacing w:line="360" w:lineRule="auto"/>
        <w:textAlignment w:val="center"/>
        <w:rPr>
          <w:color w:val="000000"/>
        </w:rPr>
      </w:pPr>
      <w:r>
        <w:rPr>
          <w:color w:val="2E75B6"/>
        </w:rPr>
        <w:t>【答案】</w:t>
      </w:r>
      <w:r>
        <w:rPr>
          <w:color w:val="000000"/>
        </w:rPr>
        <w:t>C</w:t>
      </w:r>
    </w:p>
    <w:p w14:paraId="1405CFB2">
      <w:pPr>
        <w:spacing w:line="360" w:lineRule="auto"/>
        <w:textAlignment w:val="center"/>
        <w:rPr>
          <w:color w:val="000000"/>
        </w:rPr>
      </w:pPr>
      <w:r>
        <w:rPr>
          <w:color w:val="2E75B6"/>
        </w:rPr>
        <w:t>【解析】</w:t>
      </w:r>
    </w:p>
    <w:p w14:paraId="7408A184">
      <w:pPr>
        <w:spacing w:line="360" w:lineRule="auto"/>
        <w:jc w:val="left"/>
        <w:textAlignment w:val="center"/>
        <w:rPr>
          <w:color w:val="000000"/>
        </w:rPr>
      </w:pPr>
      <w:r>
        <w:rPr>
          <w:color w:val="000000"/>
        </w:rPr>
        <w:t>【详解】本题考查生命</w:t>
      </w:r>
      <w:r>
        <w:rPr>
          <w:color w:val="000000"/>
          <w:position w:val="0"/>
        </w:rPr>
        <w:drawing>
          <wp:inline distT="0" distB="0" distL="114300" distR="114300">
            <wp:extent cx="133350" cy="177800"/>
            <wp:effectExtent l="0" t="0" r="0" b="13335"/>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相关知识。</w:t>
      </w:r>
    </w:p>
    <w:p w14:paraId="6091D23E">
      <w:pPr>
        <w:spacing w:line="360" w:lineRule="auto"/>
        <w:jc w:val="left"/>
        <w:textAlignment w:val="center"/>
        <w:rPr>
          <w:color w:val="000000"/>
        </w:rPr>
      </w:pPr>
      <w:r>
        <w:rPr>
          <w:color w:val="000000"/>
        </w:rPr>
        <w:t>A：个人前途命运与国家命运有联系 ，A错误；</w:t>
      </w:r>
    </w:p>
    <w:p w14:paraId="14DAD462">
      <w:pPr>
        <w:spacing w:line="360" w:lineRule="auto"/>
        <w:jc w:val="left"/>
        <w:textAlignment w:val="center"/>
        <w:rPr>
          <w:color w:val="000000"/>
        </w:rPr>
      </w:pPr>
      <w:r>
        <w:rPr>
          <w:color w:val="000000"/>
        </w:rPr>
        <w:t>B：生命的意义就在于对社会的贡献，B错误；</w:t>
      </w:r>
    </w:p>
    <w:p w14:paraId="03BE9C36">
      <w:pPr>
        <w:spacing w:line="360" w:lineRule="auto"/>
        <w:jc w:val="left"/>
        <w:textAlignment w:val="center"/>
        <w:rPr>
          <w:color w:val="000000"/>
        </w:rPr>
      </w:pPr>
      <w:r>
        <w:rPr>
          <w:color w:val="000000"/>
        </w:rPr>
        <w:t xml:space="preserve">C：他们的事迹体现了立志为祖国的发展贡献自己的力量，热爱学习，乐于实践；用认真、勤劳、坚持、责任、勇敢书写自己的生命价值；将个人理想与国家发展、民族复兴和人类命运共同体联系在一起，让生命从平凡中闪耀出伟大，C正确； </w:t>
      </w:r>
    </w:p>
    <w:p w14:paraId="781B0AA6">
      <w:pPr>
        <w:spacing w:line="360" w:lineRule="auto"/>
        <w:jc w:val="left"/>
        <w:textAlignment w:val="center"/>
        <w:rPr>
          <w:color w:val="000000"/>
        </w:rPr>
      </w:pPr>
      <w:r>
        <w:rPr>
          <w:color w:val="000000"/>
        </w:rPr>
        <w:t>D：“只有，才是”说法太绝对，D错误；</w:t>
      </w:r>
    </w:p>
    <w:p w14:paraId="1D682059">
      <w:pPr>
        <w:spacing w:line="360" w:lineRule="auto"/>
        <w:jc w:val="left"/>
        <w:textAlignment w:val="center"/>
        <w:rPr>
          <w:color w:val="000000"/>
        </w:rPr>
      </w:pPr>
      <w:r>
        <w:rPr>
          <w:color w:val="000000"/>
        </w:rPr>
        <w:t>故本题选C。</w:t>
      </w:r>
    </w:p>
    <w:p w14:paraId="3903F0D9">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漫画《家庭教育是</w:t>
      </w:r>
      <w:r>
        <w:rPr>
          <w:rFonts w:ascii="Times New Roman" w:hAnsi="Times New Roman" w:eastAsia="Times New Roman" w:cs="Times New Roman"/>
          <w:color w:val="000000"/>
        </w:rPr>
        <w:t>“</w:t>
      </w:r>
      <w:r>
        <w:rPr>
          <w:rFonts w:ascii="宋体" w:hAnsi="宋体" w:eastAsia="宋体" w:cs="宋体"/>
          <w:color w:val="000000"/>
        </w:rPr>
        <w:t>家事</w:t>
      </w:r>
      <w:r>
        <w:rPr>
          <w:rFonts w:ascii="Times New Roman" w:hAnsi="Times New Roman" w:eastAsia="Times New Roman" w:cs="Times New Roman"/>
          <w:color w:val="000000"/>
        </w:rPr>
        <w:t>”</w:t>
      </w:r>
      <w:r>
        <w:rPr>
          <w:rFonts w:ascii="宋体" w:hAnsi="宋体" w:eastAsia="宋体" w:cs="宋体"/>
          <w:color w:val="000000"/>
        </w:rPr>
        <w:t>更是</w:t>
      </w:r>
      <w:r>
        <w:rPr>
          <w:rFonts w:ascii="Times New Roman" w:hAnsi="Times New Roman" w:eastAsia="Times New Roman" w:cs="Times New Roman"/>
          <w:color w:val="000000"/>
        </w:rPr>
        <w:t>“</w:t>
      </w:r>
      <w:r>
        <w:rPr>
          <w:rFonts w:ascii="宋体" w:hAnsi="宋体" w:eastAsia="宋体" w:cs="宋体"/>
          <w:color w:val="000000"/>
        </w:rPr>
        <w:t>国事</w:t>
      </w:r>
      <w:r>
        <w:rPr>
          <w:rFonts w:ascii="Times New Roman" w:hAnsi="Times New Roman" w:eastAsia="Times New Roman" w:cs="Times New Roman"/>
          <w:color w:val="000000"/>
        </w:rPr>
        <w:t>”</w:t>
      </w:r>
      <w:r>
        <w:rPr>
          <w:rFonts w:ascii="宋体" w:hAnsi="宋体" w:eastAsia="宋体" w:cs="宋体"/>
          <w:color w:val="000000"/>
        </w:rPr>
        <w:t>》表明了（  ）</w:t>
      </w:r>
    </w:p>
    <w:p w14:paraId="13F6D941">
      <w:pPr>
        <w:spacing w:line="360" w:lineRule="auto"/>
        <w:jc w:val="left"/>
        <w:textAlignment w:val="center"/>
        <w:rPr>
          <w:color w:val="000000"/>
        </w:rPr>
      </w:pPr>
      <w:r>
        <w:rPr>
          <w:color w:val="000000"/>
        </w:rPr>
        <w:drawing>
          <wp:inline distT="0" distB="0" distL="114300" distR="114300">
            <wp:extent cx="2800350" cy="21145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800350" cy="2114550"/>
                    </a:xfrm>
                    <a:prstGeom prst="rect">
                      <a:avLst/>
                    </a:prstGeom>
                  </pic:spPr>
                </pic:pic>
              </a:graphicData>
            </a:graphic>
          </wp:inline>
        </w:drawing>
      </w:r>
      <w:r>
        <w:rPr>
          <w:color w:val="000000"/>
        </w:rPr>
        <w:br w:type="textWrapping"/>
      </w:r>
    </w:p>
    <w:p w14:paraId="715A2EAB">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未成年人享有法律特权</w:t>
      </w:r>
    </w:p>
    <w:p w14:paraId="5CBA0C25">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保护未成年人只是家庭的责任</w:t>
      </w:r>
    </w:p>
    <w:p w14:paraId="0C4D8AE1">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国家给予未成年人特殊关爱和保护</w:t>
      </w:r>
    </w:p>
    <w:p w14:paraId="15B753ED">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《中华人民共和国家庭教育促进法》是保护未成年人的唯一法律</w:t>
      </w:r>
    </w:p>
    <w:p w14:paraId="312FB299">
      <w:pPr>
        <w:spacing w:line="360" w:lineRule="auto"/>
        <w:textAlignment w:val="center"/>
        <w:rPr>
          <w:color w:val="000000"/>
        </w:rPr>
      </w:pPr>
      <w:r>
        <w:rPr>
          <w:color w:val="2E75B6"/>
        </w:rPr>
        <w:t>【答案】</w:t>
      </w:r>
      <w:r>
        <w:rPr>
          <w:color w:val="000000"/>
        </w:rPr>
        <w:t>C</w:t>
      </w:r>
    </w:p>
    <w:p w14:paraId="281E5D94">
      <w:pPr>
        <w:spacing w:line="360" w:lineRule="auto"/>
        <w:textAlignment w:val="center"/>
        <w:rPr>
          <w:color w:val="000000"/>
        </w:rPr>
      </w:pPr>
      <w:r>
        <w:rPr>
          <w:color w:val="2E75B6"/>
        </w:rPr>
        <w:t>【解析】</w:t>
      </w:r>
    </w:p>
    <w:p w14:paraId="2776BA9B">
      <w:pPr>
        <w:spacing w:line="360" w:lineRule="auto"/>
        <w:jc w:val="left"/>
        <w:textAlignment w:val="center"/>
        <w:rPr>
          <w:color w:val="000000"/>
        </w:rPr>
      </w:pPr>
      <w:r>
        <w:rPr>
          <w:color w:val="000000"/>
        </w:rPr>
        <w:t>【详解】本题考查未成年人保护的相关知识。</w:t>
      </w:r>
    </w:p>
    <w:p w14:paraId="4CC7C527">
      <w:pPr>
        <w:spacing w:line="360" w:lineRule="auto"/>
        <w:jc w:val="left"/>
        <w:textAlignment w:val="center"/>
        <w:rPr>
          <w:color w:val="000000"/>
        </w:rPr>
      </w:pPr>
      <w:r>
        <w:rPr>
          <w:color w:val="000000"/>
        </w:rPr>
        <w:t>A：未成年人不享有法律特权 ，A错误；</w:t>
      </w:r>
    </w:p>
    <w:p w14:paraId="74504F6C">
      <w:pPr>
        <w:spacing w:line="360" w:lineRule="auto"/>
        <w:jc w:val="left"/>
        <w:textAlignment w:val="center"/>
        <w:rPr>
          <w:color w:val="000000"/>
        </w:rPr>
      </w:pPr>
      <w:r>
        <w:rPr>
          <w:color w:val="000000"/>
        </w:rPr>
        <w:t xml:space="preserve">B：保护未成年人不只是家庭的责任，B错误； </w:t>
      </w:r>
    </w:p>
    <w:p w14:paraId="46C65078">
      <w:pPr>
        <w:spacing w:line="360" w:lineRule="auto"/>
        <w:jc w:val="left"/>
        <w:textAlignment w:val="center"/>
        <w:rPr>
          <w:color w:val="000000"/>
        </w:rPr>
      </w:pPr>
      <w:r>
        <w:rPr>
          <w:color w:val="000000"/>
        </w:rPr>
        <w:t>C：漫画反映了2021年10月23日，十三届全国人大常委会第三十一次会议表决通过《中华人民共和国家庭教育促进法》。这部法律通过制度设计采取一系列措施，将家庭教育由传统“家事”上升为新时代的重要“国事”体现了国家给予未成年人特殊关爱和保护 ，C正确；</w:t>
      </w:r>
    </w:p>
    <w:p w14:paraId="425873B9">
      <w:pPr>
        <w:spacing w:line="360" w:lineRule="auto"/>
        <w:jc w:val="left"/>
        <w:textAlignment w:val="center"/>
        <w:rPr>
          <w:color w:val="000000"/>
        </w:rPr>
      </w:pPr>
      <w:r>
        <w:rPr>
          <w:color w:val="000000"/>
        </w:rPr>
        <w:t>D：《中华人民共和国家庭教育促进法》是保护未成年人的法律之一，D错误；</w:t>
      </w:r>
    </w:p>
    <w:p w14:paraId="1E63B71D">
      <w:pPr>
        <w:spacing w:line="360" w:lineRule="auto"/>
        <w:jc w:val="left"/>
        <w:textAlignment w:val="center"/>
        <w:rPr>
          <w:color w:val="000000"/>
        </w:rPr>
      </w:pPr>
      <w:r>
        <w:rPr>
          <w:color w:val="000000"/>
        </w:rPr>
        <w:t>故本题选C。</w:t>
      </w:r>
    </w:p>
    <w:p w14:paraId="4E9EE5C3">
      <w:pPr>
        <w:spacing w:line="360" w:lineRule="auto"/>
        <w:jc w:val="left"/>
        <w:textAlignment w:val="center"/>
        <w:rPr>
          <w:rFonts w:ascii="Times New Roman" w:hAnsi="Times New Roman" w:eastAsia="Times New Roman" w:cs="Times New Roman"/>
          <w:color w:val="000000"/>
        </w:rPr>
      </w:pPr>
      <w:r>
        <w:rPr>
          <w:color w:val="000000"/>
        </w:rPr>
        <w:t xml:space="preserve">3. </w:t>
      </w:r>
      <w:r>
        <w:rPr>
          <w:rFonts w:ascii="Times New Roman" w:hAnsi="Times New Roman" w:eastAsia="Times New Roman" w:cs="Times New Roman"/>
          <w:color w:val="000000"/>
        </w:rPr>
        <w:t>1.8</w:t>
      </w:r>
      <w:r>
        <w:rPr>
          <w:rFonts w:ascii="宋体" w:hAnsi="宋体" w:eastAsia="宋体" w:cs="宋体"/>
          <w:color w:val="000000"/>
        </w:rPr>
        <w:t>万余名志愿者为北京冬奥会奉献了热情服务。每一名志愿者都是一朵燃烧的</w:t>
      </w:r>
      <w:r>
        <w:rPr>
          <w:rFonts w:ascii="Times New Roman" w:hAnsi="Times New Roman" w:eastAsia="Times New Roman" w:cs="Times New Roman"/>
          <w:color w:val="000000"/>
        </w:rPr>
        <w:t>“</w:t>
      </w:r>
      <w:r>
        <w:rPr>
          <w:rFonts w:ascii="宋体" w:hAnsi="宋体" w:eastAsia="宋体" w:cs="宋体"/>
          <w:color w:val="000000"/>
        </w:rPr>
        <w:t>雪花</w:t>
      </w:r>
      <w:r>
        <w:rPr>
          <w:rFonts w:ascii="Times New Roman" w:hAnsi="Times New Roman" w:eastAsia="Times New Roman" w:cs="Times New Roman"/>
          <w:color w:val="000000"/>
        </w:rPr>
        <w:t>”</w:t>
      </w:r>
      <w:r>
        <w:rPr>
          <w:rFonts w:ascii="宋体" w:hAnsi="宋体" w:eastAsia="宋体" w:cs="宋体"/>
          <w:color w:val="000000"/>
        </w:rPr>
        <w:t>，点亮自己，温暖他人，凝聚起拥抱世界的力量。这些燃烧的</w:t>
      </w:r>
      <w:r>
        <w:rPr>
          <w:rFonts w:ascii="Times New Roman" w:hAnsi="Times New Roman" w:eastAsia="Times New Roman" w:cs="Times New Roman"/>
          <w:color w:val="000000"/>
        </w:rPr>
        <w:t>“</w:t>
      </w:r>
      <w:r>
        <w:rPr>
          <w:rFonts w:ascii="宋体" w:hAnsi="宋体" w:eastAsia="宋体" w:cs="宋体"/>
          <w:color w:val="000000"/>
        </w:rPr>
        <w:t>雪花</w:t>
      </w:r>
      <w:r>
        <w:rPr>
          <w:rFonts w:ascii="Times New Roman" w:hAnsi="Times New Roman" w:eastAsia="Times New Roman" w:cs="Times New Roman"/>
          <w:color w:val="000000"/>
        </w:rPr>
        <w:t>”（    ）</w:t>
      </w:r>
    </w:p>
    <w:p w14:paraId="4B969DD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①</w:t>
      </w:r>
      <w:r>
        <w:rPr>
          <w:rFonts w:ascii="宋体" w:hAnsi="宋体" w:eastAsia="宋体" w:cs="宋体"/>
          <w:color w:val="000000"/>
        </w:rPr>
        <w:t>只是为了得到他人的赞赏</w:t>
      </w:r>
      <w:r>
        <w:rPr>
          <w:rFonts w:ascii="Times New Roman" w:hAnsi="Times New Roman" w:eastAsia="Times New Roman" w:cs="Times New Roman"/>
          <w:color w:val="000000"/>
        </w:rPr>
        <w:t xml:space="preserve">            ②</w:t>
      </w:r>
      <w:r>
        <w:rPr>
          <w:rFonts w:ascii="宋体" w:hAnsi="宋体" w:eastAsia="宋体" w:cs="宋体"/>
          <w:color w:val="000000"/>
        </w:rPr>
        <w:t>传递着美好情感，给人带来温暖</w:t>
      </w:r>
      <w:r>
        <w:rPr>
          <w:rFonts w:ascii="Times New Roman" w:hAnsi="Times New Roman" w:eastAsia="Times New Roman" w:cs="Times New Roman"/>
          <w:color w:val="000000"/>
        </w:rPr>
        <w:t xml:space="preserve">  </w:t>
      </w:r>
    </w:p>
    <w:p w14:paraId="439C29D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用热情传递了中国温度</w:t>
      </w:r>
      <w:r>
        <w:rPr>
          <w:rFonts w:ascii="Times New Roman" w:hAnsi="Times New Roman" w:eastAsia="Times New Roman" w:cs="Times New Roman"/>
          <w:color w:val="000000"/>
        </w:rPr>
        <w:t xml:space="preserve">              ④</w:t>
      </w:r>
      <w:r>
        <w:rPr>
          <w:rFonts w:ascii="宋体" w:hAnsi="宋体" w:eastAsia="宋体" w:cs="宋体"/>
          <w:color w:val="000000"/>
        </w:rPr>
        <w:t>勇于承担责任，服务奉献社会</w:t>
      </w:r>
    </w:p>
    <w:p w14:paraId="2C71300F">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①②③</w:t>
      </w:r>
      <w:r>
        <w:rPr>
          <w:color w:val="000000"/>
        </w:rPr>
        <w:tab/>
      </w:r>
      <w:r>
        <w:rPr>
          <w:color w:val="000000"/>
        </w:rPr>
        <w:t xml:space="preserve">B. </w:t>
      </w:r>
      <w:r>
        <w:rPr>
          <w:rFonts w:ascii="Times New Roman" w:hAnsi="Times New Roman" w:eastAsia="Times New Roman" w:cs="Times New Roman"/>
          <w:color w:val="000000"/>
        </w:rPr>
        <w:t>①②④</w:t>
      </w:r>
      <w:r>
        <w:rPr>
          <w:color w:val="000000"/>
        </w:rPr>
        <w:tab/>
      </w:r>
      <w:r>
        <w:rPr>
          <w:color w:val="000000"/>
        </w:rPr>
        <w:t xml:space="preserve">C. </w:t>
      </w:r>
      <w:r>
        <w:rPr>
          <w:rFonts w:ascii="Times New Roman" w:hAnsi="Times New Roman" w:eastAsia="Times New Roman" w:cs="Times New Roman"/>
          <w:color w:val="000000"/>
        </w:rPr>
        <w:t>①③④</w:t>
      </w:r>
      <w:r>
        <w:rPr>
          <w:color w:val="000000"/>
        </w:rPr>
        <w:tab/>
      </w:r>
      <w:r>
        <w:rPr>
          <w:color w:val="000000"/>
        </w:rPr>
        <w:t xml:space="preserve">D. </w:t>
      </w:r>
      <w:r>
        <w:rPr>
          <w:rFonts w:ascii="Times New Roman" w:hAnsi="Times New Roman" w:eastAsia="Times New Roman" w:cs="Times New Roman"/>
          <w:color w:val="000000"/>
        </w:rPr>
        <w:t>②③④</w:t>
      </w:r>
    </w:p>
    <w:p w14:paraId="205414C4">
      <w:pPr>
        <w:spacing w:line="360" w:lineRule="auto"/>
        <w:textAlignment w:val="center"/>
        <w:rPr>
          <w:color w:val="000000"/>
        </w:rPr>
      </w:pPr>
      <w:r>
        <w:rPr>
          <w:color w:val="2E75B6"/>
        </w:rPr>
        <w:t>【答案】</w:t>
      </w:r>
      <w:r>
        <w:rPr>
          <w:color w:val="000000"/>
        </w:rPr>
        <w:t>D</w:t>
      </w:r>
    </w:p>
    <w:p w14:paraId="6B849870">
      <w:pPr>
        <w:spacing w:line="360" w:lineRule="auto"/>
        <w:textAlignment w:val="center"/>
        <w:rPr>
          <w:color w:val="000000"/>
        </w:rPr>
      </w:pPr>
      <w:r>
        <w:rPr>
          <w:color w:val="2E75B6"/>
        </w:rPr>
        <w:t>【解析】</w:t>
      </w:r>
    </w:p>
    <w:p w14:paraId="24368BB6">
      <w:pPr>
        <w:spacing w:line="360" w:lineRule="auto"/>
        <w:textAlignment w:val="center"/>
        <w:rPr>
          <w:color w:val="000000"/>
        </w:rPr>
      </w:pPr>
      <w:r>
        <w:rPr>
          <w:color w:val="000000"/>
        </w:rPr>
        <w:t>【详解】本题考查情感、责任的相关知识。</w:t>
      </w:r>
      <w:r>
        <w:rPr>
          <w:color w:val="000000"/>
        </w:rPr>
        <w:br w:type="textWrapping"/>
      </w:r>
      <w:r>
        <w:rPr>
          <w:color w:val="000000"/>
        </w:rPr>
        <w:t>①：志愿者的行为不只是为了得到他人的赞赏 ，①错误；</w:t>
      </w:r>
      <w:r>
        <w:rPr>
          <w:color w:val="000000"/>
        </w:rPr>
        <w:br w:type="textWrapping"/>
      </w:r>
      <w:r>
        <w:rPr>
          <w:color w:val="000000"/>
        </w:rPr>
        <w:t>②③④：题文材料中，北京冬奥会志愿者为冬奥会奉献了热情服务，每一名志愿者都是一朵燃烧的“雪花”，点亮自己，温暖他人，凝聚起拥抱世界的力量。依据所学知识可知，他们的行为给我们带来的启示是要养成亲社会行为；勇于承担责任，不言代价与回报；积极参与社会生活，奉献社会，实现人生价值，传递着美好情感，给人带来温暖 ，用热情传递了中国温度 ，勇于承担责任，服务奉献社会，②③④正确；</w:t>
      </w:r>
      <w:r>
        <w:rPr>
          <w:color w:val="000000"/>
        </w:rPr>
        <w:br w:type="textWrapping"/>
      </w:r>
      <w:r>
        <w:rPr>
          <w:color w:val="000000"/>
        </w:rPr>
        <w:t>故本题选D。</w:t>
      </w:r>
    </w:p>
    <w:p w14:paraId="27BF0332">
      <w:pPr>
        <w:spacing w:line="360" w:lineRule="auto"/>
        <w:jc w:val="left"/>
        <w:textAlignment w:val="center"/>
        <w:rPr>
          <w:rFonts w:ascii="宋体" w:hAnsi="宋体" w:eastAsia="宋体" w:cs="宋体"/>
          <w:color w:val="000000"/>
        </w:rPr>
      </w:pPr>
      <w:r>
        <w:rPr>
          <w:color w:val="000000"/>
        </w:rPr>
        <w:t xml:space="preserve">4.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日，罗某因在新浪微博平台发表侮辱抗美援朝志愿军英烈言论被三亚市城郊人民法院判处有期徒刑七个月，并承担在新浪网、《法治日报》和《解放军报》公开赔礼道歉的民事责任。这一案例警示我们（   ）</w:t>
      </w:r>
    </w:p>
    <w:p w14:paraId="4DEE397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自由就是随心所欲，不受任何约束</w:t>
      </w:r>
      <w:r>
        <w:rPr>
          <w:rFonts w:ascii="Times New Roman" w:hAnsi="Times New Roman" w:eastAsia="Times New Roman" w:cs="Times New Roman"/>
          <w:color w:val="000000"/>
        </w:rPr>
        <w:t xml:space="preserve">    ②</w:t>
      </w:r>
      <w:r>
        <w:rPr>
          <w:rFonts w:ascii="宋体" w:hAnsi="宋体" w:eastAsia="宋体" w:cs="宋体"/>
          <w:color w:val="000000"/>
        </w:rPr>
        <w:t>恪守道德、遵守法律是网络生活</w:t>
      </w:r>
      <w:r>
        <w:rPr>
          <w:rFonts w:ascii="宋体" w:hAnsi="宋体" w:eastAsia="宋体" w:cs="宋体"/>
          <w:color w:val="000000"/>
          <w:position w:val="0"/>
        </w:rPr>
        <w:drawing>
          <wp:inline distT="0" distB="0" distL="114300" distR="114300">
            <wp:extent cx="133350" cy="177800"/>
            <wp:effectExtent l="0" t="0" r="0" b="13335"/>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基本准则</w:t>
      </w:r>
    </w:p>
    <w:p w14:paraId="107E41D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一切违法行为都将受到刑罚处罚</w:t>
      </w:r>
      <w:r>
        <w:rPr>
          <w:rFonts w:ascii="Times New Roman" w:hAnsi="Times New Roman" w:eastAsia="Times New Roman" w:cs="Times New Roman"/>
          <w:color w:val="000000"/>
        </w:rPr>
        <w:t xml:space="preserve">      ④</w:t>
      </w:r>
      <w:r>
        <w:rPr>
          <w:rFonts w:ascii="宋体" w:hAnsi="宋体" w:eastAsia="宋体" w:cs="宋体"/>
          <w:color w:val="000000"/>
        </w:rPr>
        <w:t>公民要依法行使权利，自觉履行法定义务</w:t>
      </w:r>
    </w:p>
    <w:p w14:paraId="03B8219B">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①②</w:t>
      </w:r>
      <w:r>
        <w:rPr>
          <w:color w:val="000000"/>
        </w:rPr>
        <w:tab/>
      </w:r>
      <w:r>
        <w:rPr>
          <w:color w:val="000000"/>
        </w:rPr>
        <w:t xml:space="preserve">B. </w:t>
      </w:r>
      <w:r>
        <w:rPr>
          <w:rFonts w:ascii="Times New Roman" w:hAnsi="Times New Roman" w:eastAsia="Times New Roman" w:cs="Times New Roman"/>
          <w:color w:val="000000"/>
        </w:rPr>
        <w:t>①③</w:t>
      </w:r>
      <w:r>
        <w:rPr>
          <w:color w:val="000000"/>
        </w:rPr>
        <w:tab/>
      </w:r>
      <w:r>
        <w:rPr>
          <w:color w:val="000000"/>
        </w:rPr>
        <w:t xml:space="preserve">C. </w:t>
      </w:r>
      <w:r>
        <w:rPr>
          <w:rFonts w:ascii="Times New Roman" w:hAnsi="Times New Roman" w:eastAsia="Times New Roman" w:cs="Times New Roman"/>
          <w:color w:val="000000"/>
        </w:rPr>
        <w:t>②④</w:t>
      </w:r>
      <w:r>
        <w:rPr>
          <w:color w:val="000000"/>
        </w:rPr>
        <w:tab/>
      </w:r>
      <w:r>
        <w:rPr>
          <w:color w:val="000000"/>
        </w:rPr>
        <w:t xml:space="preserve">D. </w:t>
      </w:r>
      <w:r>
        <w:rPr>
          <w:rFonts w:ascii="Times New Roman" w:hAnsi="Times New Roman" w:eastAsia="Times New Roman" w:cs="Times New Roman"/>
          <w:color w:val="000000"/>
        </w:rPr>
        <w:t>③④</w:t>
      </w:r>
    </w:p>
    <w:p w14:paraId="61F90355">
      <w:pPr>
        <w:spacing w:line="360" w:lineRule="auto"/>
        <w:textAlignment w:val="center"/>
        <w:rPr>
          <w:color w:val="000000"/>
        </w:rPr>
      </w:pPr>
      <w:r>
        <w:rPr>
          <w:color w:val="2E75B6"/>
        </w:rPr>
        <w:t>【答案】</w:t>
      </w:r>
      <w:r>
        <w:rPr>
          <w:color w:val="000000"/>
        </w:rPr>
        <w:t>C</w:t>
      </w:r>
    </w:p>
    <w:p w14:paraId="69732F8F">
      <w:pPr>
        <w:spacing w:line="360" w:lineRule="auto"/>
        <w:textAlignment w:val="center"/>
        <w:rPr>
          <w:color w:val="000000"/>
        </w:rPr>
      </w:pPr>
      <w:r>
        <w:rPr>
          <w:color w:val="2E75B6"/>
        </w:rPr>
        <w:t>【解析】</w:t>
      </w:r>
    </w:p>
    <w:p w14:paraId="222024E8">
      <w:pPr>
        <w:spacing w:line="360" w:lineRule="auto"/>
        <w:jc w:val="left"/>
        <w:textAlignment w:val="center"/>
        <w:rPr>
          <w:color w:val="000000"/>
        </w:rPr>
      </w:pPr>
      <w:r>
        <w:rPr>
          <w:color w:val="000000"/>
        </w:rPr>
        <w:t>【详解】本题考查规则、自由、权利和义务的相关知识。</w:t>
      </w:r>
    </w:p>
    <w:p w14:paraId="7F7742D8">
      <w:pPr>
        <w:spacing w:line="360" w:lineRule="auto"/>
        <w:jc w:val="left"/>
        <w:textAlignment w:val="center"/>
        <w:rPr>
          <w:color w:val="000000"/>
        </w:rPr>
      </w:pPr>
      <w:r>
        <w:rPr>
          <w:color w:val="000000"/>
        </w:rPr>
        <w:t>①：自由不是随心所欲，受法律约束 ，①错误；</w:t>
      </w:r>
    </w:p>
    <w:p w14:paraId="4B814E60">
      <w:pPr>
        <w:spacing w:line="360" w:lineRule="auto"/>
        <w:jc w:val="left"/>
        <w:textAlignment w:val="center"/>
        <w:rPr>
          <w:color w:val="000000"/>
        </w:rPr>
      </w:pPr>
      <w:r>
        <w:rPr>
          <w:color w:val="000000"/>
        </w:rPr>
        <w:t>②④：许某的经历告诉我们恪守道德、遵守法律是网络生活的基本准则，许某的行为是犯罪行为，要受到法律的制裁，公民要依法行使权利，自觉履行法定义务，②④正确；</w:t>
      </w:r>
    </w:p>
    <w:p w14:paraId="60884F50">
      <w:pPr>
        <w:spacing w:line="360" w:lineRule="auto"/>
        <w:jc w:val="left"/>
        <w:textAlignment w:val="center"/>
        <w:rPr>
          <w:color w:val="000000"/>
        </w:rPr>
      </w:pPr>
      <w:r>
        <w:rPr>
          <w:color w:val="000000"/>
        </w:rPr>
        <w:t>③：一切违法行为都将受到法律处罚 ，犯罪行为必将承担刑事责任，违法行为除了犯罪行为以为，还包括行政违法行为和民事违法行为，③错误；</w:t>
      </w:r>
    </w:p>
    <w:p w14:paraId="334FA0B9">
      <w:pPr>
        <w:spacing w:line="360" w:lineRule="auto"/>
        <w:jc w:val="left"/>
        <w:textAlignment w:val="center"/>
        <w:rPr>
          <w:color w:val="000000"/>
        </w:rPr>
      </w:pPr>
      <w:r>
        <w:rPr>
          <w:color w:val="000000"/>
        </w:rPr>
        <w:t>故本题选C。</w:t>
      </w:r>
    </w:p>
    <w:p w14:paraId="44BC4EC3">
      <w:pPr>
        <w:spacing w:line="360" w:lineRule="auto"/>
        <w:jc w:val="left"/>
        <w:textAlignment w:val="center"/>
        <w:rPr>
          <w:rFonts w:ascii="宋体" w:hAnsi="宋体" w:eastAsia="宋体" w:cs="宋体"/>
          <w:color w:val="000000"/>
        </w:rPr>
      </w:pPr>
      <w:r>
        <w:rPr>
          <w:color w:val="000000"/>
        </w:rPr>
        <w:t xml:space="preserve">5.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日，第十三届全国人民代表大会第五次会议在北京人民大会堂召开。会议批准了政府工作报告、</w:t>
      </w:r>
      <w:r>
        <w:rPr>
          <w:rFonts w:ascii="Times New Roman" w:hAnsi="Times New Roman" w:eastAsia="Times New Roman" w:cs="Times New Roman"/>
          <w:color w:val="000000"/>
        </w:rPr>
        <w:t>2022</w:t>
      </w:r>
      <w:r>
        <w:rPr>
          <w:rFonts w:ascii="宋体" w:hAnsi="宋体" w:eastAsia="宋体" w:cs="宋体"/>
          <w:color w:val="000000"/>
        </w:rPr>
        <w:t>年国民经济和社会发展计划草案的报告。这体现了我国的根本政治制度是（  ）</w:t>
      </w:r>
    </w:p>
    <w:p w14:paraId="3E1ABE06">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人民代表大会制度</w:t>
      </w:r>
      <w:r>
        <w:rPr>
          <w:color w:val="000000"/>
        </w:rPr>
        <w:tab/>
      </w:r>
      <w:r>
        <w:rPr>
          <w:color w:val="000000"/>
        </w:rPr>
        <w:t xml:space="preserve">B. </w:t>
      </w:r>
      <w:r>
        <w:rPr>
          <w:rFonts w:ascii="宋体" w:hAnsi="宋体" w:eastAsia="宋体" w:cs="宋体"/>
          <w:color w:val="000000"/>
        </w:rPr>
        <w:t>中国共产党领导的多党合作和政治协商制度</w:t>
      </w:r>
    </w:p>
    <w:p w14:paraId="322CA64A">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民族区域自治制度</w:t>
      </w:r>
      <w:r>
        <w:rPr>
          <w:color w:val="000000"/>
        </w:rPr>
        <w:tab/>
      </w:r>
      <w:r>
        <w:rPr>
          <w:color w:val="000000"/>
        </w:rPr>
        <w:t xml:space="preserve">D. </w:t>
      </w:r>
      <w:r>
        <w:rPr>
          <w:rFonts w:ascii="宋体" w:hAnsi="宋体" w:eastAsia="宋体" w:cs="宋体"/>
          <w:color w:val="000000"/>
        </w:rPr>
        <w:t>基层群众自治制度</w:t>
      </w:r>
    </w:p>
    <w:p w14:paraId="346D1084">
      <w:pPr>
        <w:spacing w:line="360" w:lineRule="auto"/>
        <w:textAlignment w:val="center"/>
        <w:rPr>
          <w:color w:val="000000"/>
        </w:rPr>
      </w:pPr>
      <w:r>
        <w:rPr>
          <w:color w:val="2E75B6"/>
        </w:rPr>
        <w:t>【答案】</w:t>
      </w:r>
      <w:r>
        <w:rPr>
          <w:color w:val="000000"/>
        </w:rPr>
        <w:t>A</w:t>
      </w:r>
    </w:p>
    <w:p w14:paraId="0D6BAF95">
      <w:pPr>
        <w:spacing w:line="360" w:lineRule="auto"/>
        <w:textAlignment w:val="center"/>
        <w:rPr>
          <w:color w:val="000000"/>
        </w:rPr>
      </w:pPr>
      <w:r>
        <w:rPr>
          <w:color w:val="2E75B6"/>
        </w:rPr>
        <w:t>【解析】</w:t>
      </w:r>
    </w:p>
    <w:p w14:paraId="49A82957">
      <w:pPr>
        <w:spacing w:line="360" w:lineRule="auto"/>
        <w:jc w:val="left"/>
        <w:textAlignment w:val="center"/>
        <w:rPr>
          <w:color w:val="000000"/>
        </w:rPr>
      </w:pPr>
      <w:r>
        <w:rPr>
          <w:color w:val="000000"/>
        </w:rPr>
        <w:t>【详解】本题考查根本政治制度的相关知识。</w:t>
      </w:r>
    </w:p>
    <w:p w14:paraId="61BD64FF">
      <w:pPr>
        <w:spacing w:line="360" w:lineRule="auto"/>
        <w:jc w:val="left"/>
        <w:textAlignment w:val="center"/>
        <w:rPr>
          <w:color w:val="000000"/>
        </w:rPr>
      </w:pPr>
      <w:r>
        <w:rPr>
          <w:color w:val="000000"/>
        </w:rPr>
        <w:t>A：在我国，国家的一切权力属于人民。人民通过人民代表大会制度充分行使国家权力，参与国家管理。这一根本政治制度符合中国国情和实际，体现了社会主义国家性质，保证人民当家作主，A正确；</w:t>
      </w:r>
    </w:p>
    <w:p w14:paraId="3903EE0D">
      <w:pPr>
        <w:spacing w:line="360" w:lineRule="auto"/>
        <w:jc w:val="left"/>
        <w:textAlignment w:val="center"/>
        <w:rPr>
          <w:color w:val="000000"/>
        </w:rPr>
      </w:pPr>
      <w:r>
        <w:rPr>
          <w:color w:val="000000"/>
        </w:rPr>
        <w:t>BCD： 中国共产党领导的多党合作和政治协商制度 、民族区域自治制度 、群众自治制度是我国的基本政治制度，BCD错误；</w:t>
      </w:r>
    </w:p>
    <w:p w14:paraId="3C783FF8">
      <w:pPr>
        <w:spacing w:line="360" w:lineRule="auto"/>
        <w:jc w:val="left"/>
        <w:textAlignment w:val="center"/>
        <w:rPr>
          <w:color w:val="000000"/>
        </w:rPr>
      </w:pPr>
      <w:r>
        <w:rPr>
          <w:color w:val="000000"/>
        </w:rPr>
        <w:t>故本题选A。</w:t>
      </w:r>
    </w:p>
    <w:p w14:paraId="733502FC">
      <w:pPr>
        <w:spacing w:line="360" w:lineRule="auto"/>
        <w:jc w:val="left"/>
        <w:textAlignment w:val="center"/>
        <w:rPr>
          <w:rFonts w:ascii="宋体" w:hAnsi="宋体" w:eastAsia="宋体" w:cs="宋体"/>
          <w:color w:val="000000"/>
        </w:rPr>
      </w:pPr>
      <w:r>
        <w:rPr>
          <w:color w:val="000000"/>
        </w:rPr>
        <w:t xml:space="preserve">6.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22</w:t>
      </w:r>
      <w:r>
        <w:rPr>
          <w:rFonts w:ascii="宋体" w:hAnsi="宋体" w:eastAsia="宋体" w:cs="宋体"/>
          <w:color w:val="000000"/>
        </w:rPr>
        <w:t>日，中央发布《关于做好</w:t>
      </w:r>
      <w:r>
        <w:rPr>
          <w:rFonts w:ascii="Times New Roman" w:hAnsi="Times New Roman" w:eastAsia="Times New Roman" w:cs="Times New Roman"/>
          <w:color w:val="000000"/>
        </w:rPr>
        <w:t>2022</w:t>
      </w:r>
      <w:r>
        <w:rPr>
          <w:rFonts w:ascii="宋体" w:hAnsi="宋体" w:eastAsia="宋体" w:cs="宋体"/>
          <w:color w:val="000000"/>
        </w:rPr>
        <w:t>年全面推进乡村振兴重点工作的意见》。党中央国务院推进乡村振兴，这一举措（  ）</w:t>
      </w:r>
    </w:p>
    <w:p w14:paraId="04E2E79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能够消除城乡差距，实现同步富裕</w:t>
      </w:r>
      <w:r>
        <w:rPr>
          <w:rFonts w:ascii="Times New Roman" w:hAnsi="Times New Roman" w:eastAsia="Times New Roman" w:cs="Times New Roman"/>
          <w:color w:val="000000"/>
        </w:rPr>
        <w:t xml:space="preserve">     ②</w:t>
      </w:r>
      <w:r>
        <w:rPr>
          <w:rFonts w:ascii="宋体" w:hAnsi="宋体" w:eastAsia="宋体" w:cs="宋体"/>
          <w:color w:val="000000"/>
        </w:rPr>
        <w:t>体现了协调、共享的新发展理念</w:t>
      </w:r>
    </w:p>
    <w:p w14:paraId="193E823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体现了以人民为中心的发展思想</w:t>
      </w:r>
      <w:r>
        <w:rPr>
          <w:rFonts w:ascii="Times New Roman" w:hAnsi="Times New Roman" w:eastAsia="Times New Roman" w:cs="Times New Roman"/>
          <w:color w:val="000000"/>
        </w:rPr>
        <w:t xml:space="preserve">       ④</w:t>
      </w:r>
      <w:r>
        <w:rPr>
          <w:rFonts w:ascii="宋体" w:hAnsi="宋体" w:eastAsia="宋体" w:cs="宋体"/>
          <w:color w:val="000000"/>
        </w:rPr>
        <w:t>表明解决</w:t>
      </w:r>
      <w:r>
        <w:rPr>
          <w:rFonts w:ascii="Times New Roman" w:hAnsi="Times New Roman" w:eastAsia="Times New Roman" w:cs="Times New Roman"/>
          <w:color w:val="000000"/>
        </w:rPr>
        <w:t>“</w:t>
      </w:r>
      <w:r>
        <w:rPr>
          <w:rFonts w:ascii="宋体" w:hAnsi="宋体" w:eastAsia="宋体" w:cs="宋体"/>
          <w:color w:val="000000"/>
        </w:rPr>
        <w:t>三农</w:t>
      </w:r>
      <w:r>
        <w:rPr>
          <w:rFonts w:ascii="Times New Roman" w:hAnsi="Times New Roman" w:eastAsia="Times New Roman" w:cs="Times New Roman"/>
          <w:color w:val="000000"/>
        </w:rPr>
        <w:t>”</w:t>
      </w:r>
      <w:r>
        <w:rPr>
          <w:rFonts w:ascii="宋体" w:hAnsi="宋体" w:eastAsia="宋体" w:cs="宋体"/>
          <w:color w:val="000000"/>
        </w:rPr>
        <w:t>问题是我国当前的中心工作</w:t>
      </w:r>
    </w:p>
    <w:p w14:paraId="1FBA130E">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①②</w:t>
      </w:r>
      <w:r>
        <w:rPr>
          <w:color w:val="000000"/>
        </w:rPr>
        <w:tab/>
      </w:r>
      <w:r>
        <w:rPr>
          <w:color w:val="000000"/>
        </w:rPr>
        <w:t xml:space="preserve">B. </w:t>
      </w:r>
      <w:r>
        <w:rPr>
          <w:rFonts w:ascii="Times New Roman" w:hAnsi="Times New Roman" w:eastAsia="Times New Roman" w:cs="Times New Roman"/>
          <w:color w:val="000000"/>
        </w:rPr>
        <w:t>②③</w:t>
      </w:r>
      <w:r>
        <w:rPr>
          <w:color w:val="000000"/>
        </w:rPr>
        <w:tab/>
      </w:r>
      <w:r>
        <w:rPr>
          <w:color w:val="000000"/>
        </w:rPr>
        <w:t xml:space="preserve">C. </w:t>
      </w:r>
      <w:r>
        <w:rPr>
          <w:rFonts w:ascii="Times New Roman" w:hAnsi="Times New Roman" w:eastAsia="Times New Roman" w:cs="Times New Roman"/>
          <w:color w:val="000000"/>
        </w:rPr>
        <w:t>②④</w:t>
      </w:r>
      <w:r>
        <w:rPr>
          <w:color w:val="000000"/>
        </w:rPr>
        <w:tab/>
      </w:r>
      <w:r>
        <w:rPr>
          <w:color w:val="000000"/>
        </w:rPr>
        <w:t xml:space="preserve">D. </w:t>
      </w:r>
      <w:r>
        <w:rPr>
          <w:rFonts w:ascii="Times New Roman" w:hAnsi="Times New Roman" w:eastAsia="Times New Roman" w:cs="Times New Roman"/>
          <w:color w:val="000000"/>
        </w:rPr>
        <w:t>③④</w:t>
      </w:r>
    </w:p>
    <w:p w14:paraId="48F75627">
      <w:pPr>
        <w:spacing w:line="360" w:lineRule="auto"/>
        <w:textAlignment w:val="center"/>
        <w:rPr>
          <w:color w:val="000000"/>
        </w:rPr>
      </w:pPr>
      <w:r>
        <w:rPr>
          <w:color w:val="2E75B6"/>
        </w:rPr>
        <w:t>【答案】</w:t>
      </w:r>
      <w:r>
        <w:rPr>
          <w:color w:val="000000"/>
        </w:rPr>
        <w:t>B</w:t>
      </w:r>
    </w:p>
    <w:p w14:paraId="48182363">
      <w:pPr>
        <w:spacing w:line="360" w:lineRule="auto"/>
        <w:textAlignment w:val="center"/>
        <w:rPr>
          <w:color w:val="000000"/>
        </w:rPr>
      </w:pPr>
      <w:r>
        <w:rPr>
          <w:color w:val="2E75B6"/>
        </w:rPr>
        <w:t>【解析】</w:t>
      </w:r>
    </w:p>
    <w:p w14:paraId="5AFCD7E4">
      <w:pPr>
        <w:spacing w:line="360" w:lineRule="auto"/>
        <w:jc w:val="left"/>
        <w:textAlignment w:val="center"/>
        <w:rPr>
          <w:color w:val="000000"/>
        </w:rPr>
      </w:pPr>
      <w:r>
        <w:rPr>
          <w:color w:val="000000"/>
        </w:rPr>
        <w:t>【详解】本题考查共同富裕的相关知识。</w:t>
      </w:r>
    </w:p>
    <w:p w14:paraId="2904E73D">
      <w:pPr>
        <w:spacing w:line="360" w:lineRule="auto"/>
        <w:jc w:val="left"/>
        <w:textAlignment w:val="center"/>
        <w:rPr>
          <w:color w:val="000000"/>
        </w:rPr>
      </w:pPr>
      <w:r>
        <w:rPr>
          <w:color w:val="000000"/>
        </w:rPr>
        <w:t>①：能够减少城乡差距，实现共同富裕 ，①错误；</w:t>
      </w:r>
    </w:p>
    <w:p w14:paraId="576BC32D">
      <w:pPr>
        <w:spacing w:line="360" w:lineRule="auto"/>
        <w:jc w:val="left"/>
        <w:textAlignment w:val="center"/>
        <w:rPr>
          <w:color w:val="000000"/>
        </w:rPr>
      </w:pPr>
      <w:r>
        <w:rPr>
          <w:color w:val="000000"/>
        </w:rPr>
        <w:t>②③：党中央国务院推进乡村振兴，这一举措体现了协调、共享的新发展理念，体现了以人民为中心的发展思想 ，②③正确；</w:t>
      </w:r>
    </w:p>
    <w:p w14:paraId="092E7769">
      <w:pPr>
        <w:spacing w:line="360" w:lineRule="auto"/>
        <w:jc w:val="left"/>
        <w:textAlignment w:val="center"/>
        <w:rPr>
          <w:color w:val="000000"/>
        </w:rPr>
      </w:pPr>
      <w:r>
        <w:rPr>
          <w:color w:val="000000"/>
        </w:rPr>
        <w:t>④：依据教材知识，解决“三农”问题是党和国家工作的重中之重，经济建设是我国当前的中心工作，④错误；</w:t>
      </w:r>
    </w:p>
    <w:p w14:paraId="7E0CC60B">
      <w:pPr>
        <w:spacing w:line="360" w:lineRule="auto"/>
        <w:jc w:val="left"/>
        <w:textAlignment w:val="center"/>
        <w:rPr>
          <w:color w:val="000000"/>
        </w:rPr>
      </w:pPr>
      <w:r>
        <w:rPr>
          <w:color w:val="000000"/>
        </w:rPr>
        <w:t>故本题选B。</w:t>
      </w:r>
    </w:p>
    <w:p w14:paraId="1DDF8C5A">
      <w:pPr>
        <w:spacing w:line="360" w:lineRule="auto"/>
        <w:jc w:val="left"/>
        <w:textAlignment w:val="center"/>
        <w:rPr>
          <w:rFonts w:ascii="宋体" w:hAnsi="宋体" w:eastAsia="宋体" w:cs="宋体"/>
          <w:color w:val="000000"/>
        </w:rPr>
      </w:pPr>
      <w:r>
        <w:rPr>
          <w:color w:val="000000"/>
        </w:rPr>
        <w:t xml:space="preserve">7.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w:t>
      </w:r>
      <w:r>
        <w:rPr>
          <w:rFonts w:ascii="Times New Roman" w:hAnsi="Times New Roman" w:eastAsia="Times New Roman" w:cs="Times New Roman"/>
          <w:color w:val="000000"/>
        </w:rPr>
        <w:t>10</w:t>
      </w:r>
      <w:r>
        <w:rPr>
          <w:rFonts w:ascii="宋体" w:hAnsi="宋体" w:eastAsia="宋体" w:cs="宋体"/>
          <w:color w:val="000000"/>
        </w:rPr>
        <w:t>时</w:t>
      </w:r>
      <w:r>
        <w:rPr>
          <w:rFonts w:ascii="Times New Roman" w:hAnsi="Times New Roman" w:eastAsia="Times New Roman" w:cs="Times New Roman"/>
          <w:color w:val="000000"/>
        </w:rPr>
        <w:t>44</w:t>
      </w:r>
      <w:r>
        <w:rPr>
          <w:rFonts w:ascii="宋体" w:hAnsi="宋体" w:eastAsia="宋体" w:cs="宋体"/>
          <w:color w:val="000000"/>
        </w:rPr>
        <w:t>分，神州十四号载人飞船发射成功。近年来，中国航天取得举世瞩目的成就，</w:t>
      </w:r>
      <w:r>
        <w:rPr>
          <w:rFonts w:ascii="Times New Roman" w:hAnsi="Times New Roman" w:eastAsia="Times New Roman" w:cs="Times New Roman"/>
          <w:color w:val="000000"/>
        </w:rPr>
        <w:t>“</w:t>
      </w:r>
      <w:r>
        <w:rPr>
          <w:rFonts w:ascii="宋体" w:hAnsi="宋体" w:eastAsia="宋体" w:cs="宋体"/>
          <w:color w:val="000000"/>
        </w:rPr>
        <w:t>神州</w:t>
      </w:r>
      <w:r>
        <w:rPr>
          <w:rFonts w:ascii="Times New Roman" w:hAnsi="Times New Roman" w:eastAsia="Times New Roman" w:cs="Times New Roman"/>
          <w:color w:val="000000"/>
        </w:rPr>
        <w:t>”</w:t>
      </w:r>
      <w:r>
        <w:rPr>
          <w:rFonts w:ascii="宋体" w:hAnsi="宋体" w:eastAsia="宋体" w:cs="宋体"/>
          <w:color w:val="000000"/>
        </w:rPr>
        <w:t>问天、</w:t>
      </w:r>
      <w:r>
        <w:rPr>
          <w:rFonts w:ascii="Times New Roman" w:hAnsi="Times New Roman" w:eastAsia="Times New Roman" w:cs="Times New Roman"/>
          <w:color w:val="000000"/>
        </w:rPr>
        <w:t>“</w:t>
      </w:r>
      <w:r>
        <w:rPr>
          <w:rFonts w:ascii="宋体" w:hAnsi="宋体" w:eastAsia="宋体" w:cs="宋体"/>
          <w:color w:val="000000"/>
        </w:rPr>
        <w:t>嫦娥</w:t>
      </w:r>
      <w:r>
        <w:rPr>
          <w:rFonts w:ascii="Times New Roman" w:hAnsi="Times New Roman" w:eastAsia="Times New Roman" w:cs="Times New Roman"/>
          <w:color w:val="000000"/>
        </w:rPr>
        <w:t>”</w:t>
      </w:r>
      <w:r>
        <w:rPr>
          <w:rFonts w:ascii="宋体" w:hAnsi="宋体" w:eastAsia="宋体" w:cs="宋体"/>
          <w:color w:val="000000"/>
        </w:rPr>
        <w:t>揽月、</w:t>
      </w:r>
      <w:r>
        <w:rPr>
          <w:rFonts w:ascii="Times New Roman" w:hAnsi="Times New Roman" w:eastAsia="Times New Roman" w:cs="Times New Roman"/>
          <w:color w:val="000000"/>
        </w:rPr>
        <w:t>“</w:t>
      </w:r>
      <w:r>
        <w:rPr>
          <w:rFonts w:ascii="宋体" w:hAnsi="宋体" w:eastAsia="宋体" w:cs="宋体"/>
          <w:color w:val="000000"/>
        </w:rPr>
        <w:t>羲和</w:t>
      </w:r>
      <w:r>
        <w:rPr>
          <w:rFonts w:ascii="Times New Roman" w:hAnsi="Times New Roman" w:eastAsia="Times New Roman" w:cs="Times New Roman"/>
          <w:color w:val="000000"/>
        </w:rPr>
        <w:t>”</w:t>
      </w:r>
      <w:r>
        <w:rPr>
          <w:rFonts w:ascii="宋体" w:hAnsi="宋体" w:eastAsia="宋体" w:cs="宋体"/>
          <w:color w:val="000000"/>
        </w:rPr>
        <w:t>逐日</w:t>
      </w:r>
      <w:r>
        <w:rPr>
          <w:rFonts w:ascii="Times New Roman" w:hAnsi="Times New Roman" w:eastAsia="Times New Roman" w:cs="Times New Roman"/>
          <w:color w:val="000000"/>
        </w:rPr>
        <w:t>……</w:t>
      </w:r>
      <w:r>
        <w:rPr>
          <w:rFonts w:ascii="宋体" w:hAnsi="宋体" w:eastAsia="宋体" w:cs="宋体"/>
          <w:color w:val="000000"/>
        </w:rPr>
        <w:t>不断刷新太空探索的中国速度，不断拓展人类对时空的认知。这说明（  ）</w:t>
      </w:r>
    </w:p>
    <w:p w14:paraId="5AF0D4B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我国已成为科技强国，走在世界科技发展前列</w:t>
      </w:r>
    </w:p>
    <w:p w14:paraId="524DAEF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rFonts w:ascii="宋体" w:hAnsi="宋体" w:eastAsia="宋体" w:cs="宋体"/>
          <w:color w:val="000000"/>
        </w:rPr>
        <w:t>我国在尖端技术的掌握和创新方面打下了坚实基础，在一些重要领域走在世界前列</w:t>
      </w:r>
    </w:p>
    <w:p w14:paraId="737C794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我国仍然面临创新能力不强，科技发展水平不高等问题</w:t>
      </w:r>
    </w:p>
    <w:p w14:paraId="22991BF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④</w:t>
      </w:r>
      <w:r>
        <w:rPr>
          <w:rFonts w:ascii="宋体" w:hAnsi="宋体" w:eastAsia="宋体" w:cs="宋体"/>
          <w:color w:val="000000"/>
        </w:rPr>
        <w:t>我国坚持创新驱动发展战略，建设创新型国家</w:t>
      </w:r>
    </w:p>
    <w:p w14:paraId="1FAE5E76">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①②</w:t>
      </w:r>
      <w:r>
        <w:rPr>
          <w:color w:val="000000"/>
        </w:rPr>
        <w:tab/>
      </w:r>
      <w:r>
        <w:rPr>
          <w:color w:val="000000"/>
        </w:rPr>
        <w:t xml:space="preserve">B. </w:t>
      </w:r>
      <w:r>
        <w:rPr>
          <w:rFonts w:ascii="Times New Roman" w:hAnsi="Times New Roman" w:eastAsia="Times New Roman" w:cs="Times New Roman"/>
          <w:color w:val="000000"/>
        </w:rPr>
        <w:t>①③</w:t>
      </w:r>
      <w:r>
        <w:rPr>
          <w:color w:val="000000"/>
        </w:rPr>
        <w:tab/>
      </w:r>
      <w:r>
        <w:rPr>
          <w:color w:val="000000"/>
        </w:rPr>
        <w:t xml:space="preserve">C. </w:t>
      </w:r>
      <w:r>
        <w:rPr>
          <w:rFonts w:ascii="Times New Roman" w:hAnsi="Times New Roman" w:eastAsia="Times New Roman" w:cs="Times New Roman"/>
          <w:color w:val="000000"/>
        </w:rPr>
        <w:t>①④</w:t>
      </w:r>
      <w:r>
        <w:rPr>
          <w:color w:val="000000"/>
        </w:rPr>
        <w:tab/>
      </w:r>
      <w:r>
        <w:rPr>
          <w:color w:val="000000"/>
        </w:rPr>
        <w:t xml:space="preserve">D. </w:t>
      </w:r>
      <w:r>
        <w:rPr>
          <w:rFonts w:ascii="Times New Roman" w:hAnsi="Times New Roman" w:eastAsia="Times New Roman" w:cs="Times New Roman"/>
          <w:color w:val="000000"/>
        </w:rPr>
        <w:t>②④</w:t>
      </w:r>
    </w:p>
    <w:p w14:paraId="52FBBE7D">
      <w:pPr>
        <w:spacing w:line="360" w:lineRule="auto"/>
        <w:textAlignment w:val="center"/>
        <w:rPr>
          <w:color w:val="000000"/>
        </w:rPr>
      </w:pPr>
      <w:r>
        <w:rPr>
          <w:color w:val="2E75B6"/>
        </w:rPr>
        <w:t>【答案】</w:t>
      </w:r>
      <w:r>
        <w:rPr>
          <w:color w:val="000000"/>
        </w:rPr>
        <w:t>D</w:t>
      </w:r>
    </w:p>
    <w:p w14:paraId="5FC82090">
      <w:pPr>
        <w:spacing w:line="360" w:lineRule="auto"/>
        <w:textAlignment w:val="center"/>
        <w:rPr>
          <w:color w:val="000000"/>
        </w:rPr>
      </w:pPr>
      <w:r>
        <w:rPr>
          <w:color w:val="2E75B6"/>
        </w:rPr>
        <w:t>【解析】</w:t>
      </w:r>
    </w:p>
    <w:p w14:paraId="61951748">
      <w:pPr>
        <w:spacing w:line="360" w:lineRule="auto"/>
        <w:jc w:val="left"/>
        <w:textAlignment w:val="center"/>
        <w:rPr>
          <w:color w:val="000000"/>
        </w:rPr>
      </w:pPr>
      <w:r>
        <w:rPr>
          <w:color w:val="000000"/>
        </w:rPr>
        <w:t>【详解】本题考查科技、创新</w:t>
      </w:r>
      <w:r>
        <w:rPr>
          <w:color w:val="000000"/>
          <w:position w:val="0"/>
        </w:rPr>
        <w:drawing>
          <wp:inline distT="0" distB="0" distL="114300" distR="114300">
            <wp:extent cx="133350" cy="177800"/>
            <wp:effectExtent l="0" t="0" r="0" b="13335"/>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相关知识。</w:t>
      </w:r>
    </w:p>
    <w:p w14:paraId="76FB180E">
      <w:pPr>
        <w:spacing w:line="360" w:lineRule="auto"/>
        <w:jc w:val="left"/>
        <w:textAlignment w:val="center"/>
        <w:rPr>
          <w:color w:val="000000"/>
        </w:rPr>
      </w:pPr>
      <w:r>
        <w:rPr>
          <w:color w:val="000000"/>
        </w:rPr>
        <w:t>①：我国还没有成为科技强国，我国在一些重要科技领域走在世界前列，①错误；</w:t>
      </w:r>
    </w:p>
    <w:p w14:paraId="7A1E6363">
      <w:pPr>
        <w:spacing w:line="360" w:lineRule="auto"/>
        <w:jc w:val="left"/>
        <w:textAlignment w:val="center"/>
        <w:rPr>
          <w:color w:val="000000"/>
        </w:rPr>
      </w:pPr>
      <w:r>
        <w:rPr>
          <w:color w:val="000000"/>
        </w:rPr>
        <w:t>②④：中国航天取得举世瞩目的成就，“神州”问天、“嫦娥”揽月、“羲和”逐日……不断刷新太空探索的中国速度，不断拓展人类对时空的认知。这说明我国在尖端技术的掌握和创新方面打下了坚实基础，在一些重要领域走在世界前列，我国坚持创新驱动发展战略，建设创新型国家，②④正确；</w:t>
      </w:r>
    </w:p>
    <w:p w14:paraId="6F121696">
      <w:pPr>
        <w:spacing w:line="360" w:lineRule="auto"/>
        <w:jc w:val="left"/>
        <w:textAlignment w:val="center"/>
        <w:rPr>
          <w:color w:val="000000"/>
        </w:rPr>
      </w:pPr>
      <w:r>
        <w:rPr>
          <w:color w:val="000000"/>
        </w:rPr>
        <w:t>③：不符合题意，材料没有体现我国仍然面临创新能力不强，科技发展水平不高等问题；③错误；</w:t>
      </w:r>
    </w:p>
    <w:p w14:paraId="3F9F437D">
      <w:pPr>
        <w:spacing w:line="360" w:lineRule="auto"/>
        <w:jc w:val="left"/>
        <w:textAlignment w:val="center"/>
        <w:rPr>
          <w:color w:val="000000"/>
        </w:rPr>
      </w:pPr>
      <w:r>
        <w:rPr>
          <w:color w:val="000000"/>
        </w:rPr>
        <w:t>故本题选D。</w:t>
      </w:r>
    </w:p>
    <w:p w14:paraId="2C436A22">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北京冬奥会、冬残奥会会徽</w:t>
      </w:r>
      <w:r>
        <w:rPr>
          <w:rFonts w:ascii="Times New Roman" w:hAnsi="Times New Roman" w:eastAsia="Times New Roman" w:cs="Times New Roman"/>
          <w:color w:val="000000"/>
        </w:rPr>
        <w:t>“</w:t>
      </w:r>
      <w:r>
        <w:rPr>
          <w:rFonts w:ascii="宋体" w:hAnsi="宋体" w:eastAsia="宋体" w:cs="宋体"/>
          <w:color w:val="000000"/>
        </w:rPr>
        <w:t>冬梦</w:t>
      </w:r>
      <w:r>
        <w:rPr>
          <w:rFonts w:ascii="Times New Roman" w:hAnsi="Times New Roman" w:eastAsia="Times New Roman" w:cs="Times New Roman"/>
          <w:color w:val="000000"/>
        </w:rPr>
        <w:t>”“</w:t>
      </w:r>
      <w:r>
        <w:rPr>
          <w:rFonts w:ascii="宋体" w:hAnsi="宋体" w:eastAsia="宋体" w:cs="宋体"/>
          <w:color w:val="000000"/>
        </w:rPr>
        <w:t>飞跃</w:t>
      </w:r>
      <w:r>
        <w:rPr>
          <w:rFonts w:ascii="Times New Roman" w:hAnsi="Times New Roman" w:eastAsia="Times New Roman" w:cs="Times New Roman"/>
          <w:color w:val="000000"/>
        </w:rPr>
        <w:t>”</w:t>
      </w:r>
      <w:r>
        <w:rPr>
          <w:rFonts w:ascii="宋体" w:hAnsi="宋体" w:eastAsia="宋体" w:cs="宋体"/>
          <w:color w:val="000000"/>
        </w:rPr>
        <w:t>体现了中国书法与体育运动的完美结合，吉祥物</w:t>
      </w:r>
      <w:r>
        <w:rPr>
          <w:rFonts w:ascii="Times New Roman" w:hAnsi="Times New Roman" w:eastAsia="Times New Roman" w:cs="Times New Roman"/>
          <w:color w:val="000000"/>
        </w:rPr>
        <w:t>“</w:t>
      </w:r>
      <w:r>
        <w:rPr>
          <w:rFonts w:ascii="宋体" w:hAnsi="宋体" w:eastAsia="宋体" w:cs="宋体"/>
          <w:color w:val="000000"/>
        </w:rPr>
        <w:t>冰墩墩</w:t>
      </w:r>
      <w:r>
        <w:rPr>
          <w:rFonts w:ascii="Times New Roman" w:hAnsi="Times New Roman" w:eastAsia="Times New Roman" w:cs="Times New Roman"/>
          <w:color w:val="000000"/>
        </w:rPr>
        <w:t>”</w:t>
      </w:r>
      <w:r>
        <w:rPr>
          <w:rFonts w:ascii="宋体" w:hAnsi="宋体" w:eastAsia="宋体" w:cs="宋体"/>
          <w:color w:val="000000"/>
        </w:rPr>
        <w:t>形象来自国宝大熊猫，</w:t>
      </w:r>
      <w:r>
        <w:rPr>
          <w:rFonts w:ascii="Times New Roman" w:hAnsi="Times New Roman" w:eastAsia="Times New Roman" w:cs="Times New Roman"/>
          <w:color w:val="000000"/>
        </w:rPr>
        <w:t>“</w:t>
      </w:r>
      <w:r>
        <w:rPr>
          <w:rFonts w:ascii="宋体" w:hAnsi="宋体" w:eastAsia="宋体" w:cs="宋体"/>
          <w:color w:val="000000"/>
        </w:rPr>
        <w:t>雪容融</w:t>
      </w:r>
      <w:r>
        <w:rPr>
          <w:rFonts w:ascii="Times New Roman" w:hAnsi="Times New Roman" w:eastAsia="Times New Roman" w:cs="Times New Roman"/>
          <w:color w:val="000000"/>
        </w:rPr>
        <w:t>”</w:t>
      </w:r>
      <w:r>
        <w:rPr>
          <w:rFonts w:ascii="宋体" w:hAnsi="宋体" w:eastAsia="宋体" w:cs="宋体"/>
          <w:color w:val="000000"/>
        </w:rPr>
        <w:t>的设计灵感源于象征团结喜庆的中国灯笼。北京冬奥会融入了许多中国传统文化元素，意义在于（  ）</w:t>
      </w:r>
    </w:p>
    <w:p w14:paraId="0136CC29">
      <w:pPr>
        <w:spacing w:line="360" w:lineRule="auto"/>
        <w:jc w:val="left"/>
        <w:textAlignment w:val="center"/>
        <w:rPr>
          <w:rFonts w:ascii="宋体" w:hAnsi="宋体" w:eastAsia="宋体" w:cs="宋体"/>
          <w:color w:val="000000"/>
        </w:rPr>
      </w:pPr>
      <w:r>
        <w:rPr>
          <w:rFonts w:ascii="宋体" w:hAnsi="宋体" w:eastAsia="宋体" w:cs="宋体"/>
          <w:color w:val="000000"/>
        </w:rPr>
        <w:t>①有利于传承、发展中华优秀传统文化   ②有利于充分展现源远流长、博大精深的中华文化</w:t>
      </w:r>
    </w:p>
    <w:p w14:paraId="4F37C12E">
      <w:pPr>
        <w:spacing w:line="360" w:lineRule="auto"/>
        <w:jc w:val="left"/>
        <w:textAlignment w:val="center"/>
        <w:rPr>
          <w:rFonts w:ascii="宋体" w:hAnsi="宋体" w:eastAsia="宋体" w:cs="宋体"/>
          <w:color w:val="000000"/>
        </w:rPr>
      </w:pPr>
      <w:r>
        <w:rPr>
          <w:rFonts w:ascii="宋体" w:hAnsi="宋体" w:eastAsia="宋体" w:cs="宋体"/>
          <w:color w:val="000000"/>
        </w:rPr>
        <w:t>③有利于增强文化认同，坚定文化自信   ④体现了中华文化是世界上最优秀的文化</w:t>
      </w:r>
    </w:p>
    <w:p w14:paraId="5CE1C3BB">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67336D36">
      <w:pPr>
        <w:spacing w:line="360" w:lineRule="auto"/>
        <w:textAlignment w:val="center"/>
        <w:rPr>
          <w:color w:val="000000"/>
        </w:rPr>
      </w:pPr>
      <w:r>
        <w:rPr>
          <w:color w:val="2E75B6"/>
        </w:rPr>
        <w:t>【答案】</w:t>
      </w:r>
      <w:r>
        <w:rPr>
          <w:color w:val="000000"/>
        </w:rPr>
        <w:t>A</w:t>
      </w:r>
    </w:p>
    <w:p w14:paraId="4275F907">
      <w:pPr>
        <w:spacing w:line="360" w:lineRule="auto"/>
        <w:textAlignment w:val="center"/>
        <w:rPr>
          <w:color w:val="000000"/>
        </w:rPr>
      </w:pPr>
      <w:r>
        <w:rPr>
          <w:color w:val="2E75B6"/>
        </w:rPr>
        <w:t>【解析】</w:t>
      </w:r>
    </w:p>
    <w:p w14:paraId="2BBAA801">
      <w:pPr>
        <w:spacing w:line="360" w:lineRule="auto"/>
        <w:jc w:val="left"/>
        <w:textAlignment w:val="center"/>
        <w:rPr>
          <w:color w:val="000000"/>
        </w:rPr>
      </w:pPr>
      <w:r>
        <w:rPr>
          <w:color w:val="000000"/>
        </w:rPr>
        <w:t>【详解】本题考查文化的相关知识。</w:t>
      </w:r>
    </w:p>
    <w:p w14:paraId="549405AA">
      <w:pPr>
        <w:spacing w:line="360" w:lineRule="auto"/>
        <w:jc w:val="left"/>
        <w:textAlignment w:val="center"/>
        <w:rPr>
          <w:color w:val="000000"/>
        </w:rPr>
      </w:pPr>
      <w:r>
        <w:rPr>
          <w:color w:val="000000"/>
        </w:rPr>
        <w:t>①②③：北京冬奥会融入了许多中国传统文化元素，意义在于更好地向世界展示中华文化的独特魅力，有利于充分展现源远流长、博大精深的中华文化，把中国最好的一面展现给全世界，让世界了解中国，让中国走向世界；有利于提高我国的国际地位，扩大中国的国际影响力；有利于弘扬中华文化，增强文化的认同感和民族自豪感，坚定文化自信；有利于扩大开放，加强中国与世界的沟通；有利于中国承担大国责任，有利于构建人类命运共同体；有利于传承、发展中华优秀传统文化 ，①②③正确；</w:t>
      </w:r>
    </w:p>
    <w:p w14:paraId="17D33B54">
      <w:pPr>
        <w:spacing w:line="360" w:lineRule="auto"/>
        <w:jc w:val="left"/>
        <w:textAlignment w:val="center"/>
        <w:rPr>
          <w:color w:val="000000"/>
        </w:rPr>
      </w:pPr>
      <w:r>
        <w:rPr>
          <w:color w:val="000000"/>
        </w:rPr>
        <w:t>④：文化不分优劣，④错误；</w:t>
      </w:r>
    </w:p>
    <w:p w14:paraId="74FEACB0">
      <w:pPr>
        <w:spacing w:line="360" w:lineRule="auto"/>
        <w:jc w:val="left"/>
        <w:textAlignment w:val="center"/>
        <w:rPr>
          <w:color w:val="000000"/>
        </w:rPr>
      </w:pPr>
      <w:r>
        <w:rPr>
          <w:color w:val="000000"/>
        </w:rPr>
        <w:t>故本题选A。</w:t>
      </w:r>
    </w:p>
    <w:p w14:paraId="15980089">
      <w:pPr>
        <w:spacing w:line="360" w:lineRule="auto"/>
        <w:jc w:val="left"/>
        <w:textAlignment w:val="center"/>
        <w:rPr>
          <w:rFonts w:ascii="宋体" w:hAnsi="宋体" w:eastAsia="宋体" w:cs="宋体"/>
          <w:color w:val="000000"/>
        </w:rPr>
      </w:pPr>
      <w:r>
        <w:rPr>
          <w:color w:val="000000"/>
        </w:rPr>
        <w:t xml:space="preserve">9.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中共中央办公厅、国务院办公厅印发《关于进一步加强生物多样性保护的意见》。该意见要求，全面提升生物多样性保护水平，扎实推进生物多样性保护，共建万物和谐的美丽家园。下列对这一举措理解正确的是（  ）</w:t>
      </w:r>
    </w:p>
    <w:p w14:paraId="5921002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①</w:t>
      </w:r>
      <w:r>
        <w:rPr>
          <w:rFonts w:ascii="宋体" w:hAnsi="宋体" w:eastAsia="宋体" w:cs="宋体"/>
          <w:color w:val="000000"/>
        </w:rPr>
        <w:t>是落实保护环境基本国策的需要</w:t>
      </w:r>
      <w:r>
        <w:rPr>
          <w:rFonts w:ascii="Times New Roman" w:hAnsi="Times New Roman" w:eastAsia="Times New Roman" w:cs="Times New Roman"/>
          <w:color w:val="000000"/>
        </w:rPr>
        <w:t xml:space="preserve">     ②</w:t>
      </w:r>
      <w:r>
        <w:rPr>
          <w:rFonts w:ascii="宋体" w:hAnsi="宋体" w:eastAsia="宋体" w:cs="宋体"/>
          <w:color w:val="000000"/>
        </w:rPr>
        <w:t>是追求人与自然和谐共生的需要</w:t>
      </w:r>
      <w:r>
        <w:rPr>
          <w:rFonts w:ascii="Times New Roman" w:hAnsi="Times New Roman" w:eastAsia="Times New Roman" w:cs="Times New Roman"/>
          <w:color w:val="000000"/>
        </w:rPr>
        <w:t xml:space="preserve"> </w:t>
      </w:r>
    </w:p>
    <w:p w14:paraId="77B9211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能够让我国生态环境彻底改善</w:t>
      </w:r>
      <w:r>
        <w:rPr>
          <w:rFonts w:ascii="Times New Roman" w:hAnsi="Times New Roman" w:eastAsia="Times New Roman" w:cs="Times New Roman"/>
          <w:color w:val="000000"/>
        </w:rPr>
        <w:t xml:space="preserve">        ④</w:t>
      </w:r>
      <w:r>
        <w:rPr>
          <w:rFonts w:ascii="宋体" w:hAnsi="宋体" w:eastAsia="宋体" w:cs="宋体"/>
          <w:color w:val="000000"/>
        </w:rPr>
        <w:t>是维护生态平衡，保护国家生态安全的需要</w:t>
      </w:r>
    </w:p>
    <w:p w14:paraId="687C9141">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①②③</w:t>
      </w:r>
      <w:r>
        <w:rPr>
          <w:color w:val="000000"/>
        </w:rPr>
        <w:tab/>
      </w:r>
      <w:r>
        <w:rPr>
          <w:color w:val="000000"/>
        </w:rPr>
        <w:t xml:space="preserve">B. </w:t>
      </w:r>
      <w:r>
        <w:rPr>
          <w:rFonts w:ascii="Times New Roman" w:hAnsi="Times New Roman" w:eastAsia="Times New Roman" w:cs="Times New Roman"/>
          <w:color w:val="000000"/>
        </w:rPr>
        <w:t>①②④</w:t>
      </w:r>
      <w:r>
        <w:rPr>
          <w:color w:val="000000"/>
        </w:rPr>
        <w:tab/>
      </w:r>
      <w:r>
        <w:rPr>
          <w:color w:val="000000"/>
        </w:rPr>
        <w:t xml:space="preserve">C. </w:t>
      </w:r>
      <w:r>
        <w:rPr>
          <w:rFonts w:ascii="Times New Roman" w:hAnsi="Times New Roman" w:eastAsia="Times New Roman" w:cs="Times New Roman"/>
          <w:color w:val="000000"/>
        </w:rPr>
        <w:t>①③④</w:t>
      </w:r>
      <w:r>
        <w:rPr>
          <w:color w:val="000000"/>
        </w:rPr>
        <w:tab/>
      </w:r>
      <w:r>
        <w:rPr>
          <w:color w:val="000000"/>
        </w:rPr>
        <w:t xml:space="preserve">D. </w:t>
      </w:r>
      <w:r>
        <w:rPr>
          <w:rFonts w:ascii="Times New Roman" w:hAnsi="Times New Roman" w:eastAsia="Times New Roman" w:cs="Times New Roman"/>
          <w:color w:val="000000"/>
        </w:rPr>
        <w:t>②③④</w:t>
      </w:r>
    </w:p>
    <w:p w14:paraId="7D6E1580">
      <w:pPr>
        <w:spacing w:line="360" w:lineRule="auto"/>
        <w:textAlignment w:val="center"/>
        <w:rPr>
          <w:color w:val="000000"/>
        </w:rPr>
      </w:pPr>
      <w:r>
        <w:rPr>
          <w:color w:val="2E75B6"/>
        </w:rPr>
        <w:t>【答案】</w:t>
      </w:r>
      <w:r>
        <w:rPr>
          <w:color w:val="000000"/>
        </w:rPr>
        <w:t>B</w:t>
      </w:r>
    </w:p>
    <w:p w14:paraId="6D860D41">
      <w:pPr>
        <w:spacing w:line="360" w:lineRule="auto"/>
        <w:textAlignment w:val="center"/>
        <w:rPr>
          <w:color w:val="000000"/>
        </w:rPr>
      </w:pPr>
      <w:r>
        <w:rPr>
          <w:color w:val="2E75B6"/>
        </w:rPr>
        <w:t>【解析】</w:t>
      </w:r>
    </w:p>
    <w:p w14:paraId="7E56F4A7">
      <w:pPr>
        <w:spacing w:line="360" w:lineRule="auto"/>
        <w:jc w:val="left"/>
        <w:textAlignment w:val="center"/>
        <w:rPr>
          <w:color w:val="000000"/>
        </w:rPr>
      </w:pPr>
      <w:r>
        <w:rPr>
          <w:color w:val="000000"/>
        </w:rPr>
        <w:t>【详解】本题考查生态文明建设的相关知识。</w:t>
      </w:r>
    </w:p>
    <w:p w14:paraId="0A31D8DE">
      <w:pPr>
        <w:spacing w:line="360" w:lineRule="auto"/>
        <w:jc w:val="left"/>
        <w:textAlignment w:val="center"/>
        <w:rPr>
          <w:color w:val="000000"/>
        </w:rPr>
      </w:pPr>
      <w:r>
        <w:rPr>
          <w:color w:val="000000"/>
        </w:rPr>
        <w:t>①②④：结合所学知识可知，全面提升生物多样性保护水平，扎实推进生物多样性保护，共建万物和谐的美丽家园，有利于建设生态文明，是追求人与自然和谐共生的需要，是落实保护环境基本国策的需要，是维护生态平衡，保护国家生态安全的需要；①②④正确；</w:t>
      </w:r>
    </w:p>
    <w:p w14:paraId="4F7C9D6F">
      <w:pPr>
        <w:spacing w:line="360" w:lineRule="auto"/>
        <w:jc w:val="left"/>
        <w:textAlignment w:val="center"/>
        <w:rPr>
          <w:color w:val="000000"/>
        </w:rPr>
      </w:pPr>
      <w:r>
        <w:rPr>
          <w:color w:val="000000"/>
        </w:rPr>
        <w:t>③：能够让我国生态环境彻底改善太绝对 ，③错误；</w:t>
      </w:r>
    </w:p>
    <w:p w14:paraId="65734130">
      <w:pPr>
        <w:spacing w:line="360" w:lineRule="auto"/>
        <w:jc w:val="left"/>
        <w:textAlignment w:val="center"/>
        <w:rPr>
          <w:color w:val="000000"/>
        </w:rPr>
      </w:pPr>
      <w:r>
        <w:rPr>
          <w:color w:val="000000"/>
        </w:rPr>
        <w:t>故本题选B。</w:t>
      </w:r>
    </w:p>
    <w:p w14:paraId="0609F316">
      <w:pPr>
        <w:spacing w:line="360" w:lineRule="auto"/>
        <w:jc w:val="left"/>
        <w:textAlignment w:val="center"/>
        <w:rPr>
          <w:rFonts w:ascii="宋体" w:hAnsi="宋体" w:eastAsia="宋体" w:cs="宋体"/>
          <w:color w:val="000000"/>
        </w:rPr>
      </w:pPr>
      <w:r>
        <w:rPr>
          <w:color w:val="000000"/>
        </w:rPr>
        <w:t xml:space="preserve">10.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21</w:t>
      </w:r>
      <w:r>
        <w:rPr>
          <w:rFonts w:ascii="宋体" w:hAnsi="宋体" w:eastAsia="宋体" w:cs="宋体"/>
          <w:color w:val="000000"/>
        </w:rPr>
        <w:t>日，国家主席习近平在博鳌亚洲论坛开幕式上强调：要大力弘扬全人类共同价值。这一主张，为建设一个更加美好</w:t>
      </w:r>
      <w:r>
        <w:rPr>
          <w:rFonts w:ascii="宋体" w:hAnsi="宋体" w:eastAsia="宋体" w:cs="宋体"/>
          <w:color w:val="000000"/>
          <w:position w:val="0"/>
        </w:rPr>
        <w:drawing>
          <wp:inline distT="0" distB="0" distL="114300" distR="114300">
            <wp:extent cx="133350" cy="177800"/>
            <wp:effectExtent l="0" t="0" r="0" b="1333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世界提供了正确的理念指引。全人类共同价值的内涵是（  ）</w:t>
      </w:r>
    </w:p>
    <w:p w14:paraId="15BA8A50">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和平、发展、合作、共赢</w:t>
      </w:r>
      <w:r>
        <w:rPr>
          <w:color w:val="000000"/>
        </w:rPr>
        <w:tab/>
      </w:r>
      <w:r>
        <w:rPr>
          <w:color w:val="000000"/>
        </w:rPr>
        <w:t xml:space="preserve">B. </w:t>
      </w:r>
      <w:r>
        <w:rPr>
          <w:rFonts w:ascii="宋体" w:hAnsi="宋体" w:eastAsia="宋体" w:cs="宋体"/>
          <w:color w:val="000000"/>
        </w:rPr>
        <w:t>共商、共建、共享</w:t>
      </w:r>
    </w:p>
    <w:p w14:paraId="60064807">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自由、平等、公正、法治</w:t>
      </w:r>
      <w:r>
        <w:rPr>
          <w:color w:val="000000"/>
        </w:rPr>
        <w:tab/>
      </w:r>
      <w:r>
        <w:rPr>
          <w:color w:val="000000"/>
        </w:rPr>
        <w:t xml:space="preserve">D. </w:t>
      </w:r>
      <w:r>
        <w:rPr>
          <w:rFonts w:ascii="宋体" w:hAnsi="宋体" w:eastAsia="宋体" w:cs="宋体"/>
          <w:color w:val="000000"/>
        </w:rPr>
        <w:t>和平、发展、公平、正义、民主、自由</w:t>
      </w:r>
    </w:p>
    <w:p w14:paraId="3F0B9688">
      <w:pPr>
        <w:spacing w:line="360" w:lineRule="auto"/>
        <w:textAlignment w:val="center"/>
        <w:rPr>
          <w:color w:val="000000"/>
        </w:rPr>
      </w:pPr>
      <w:r>
        <w:rPr>
          <w:color w:val="2E75B6"/>
        </w:rPr>
        <w:t>【答案】</w:t>
      </w:r>
      <w:r>
        <w:rPr>
          <w:color w:val="000000"/>
        </w:rPr>
        <w:t>D</w:t>
      </w:r>
    </w:p>
    <w:p w14:paraId="63A08F0B">
      <w:pPr>
        <w:spacing w:line="360" w:lineRule="auto"/>
        <w:textAlignment w:val="center"/>
        <w:rPr>
          <w:color w:val="000000"/>
        </w:rPr>
      </w:pPr>
      <w:r>
        <w:rPr>
          <w:color w:val="2E75B6"/>
        </w:rPr>
        <w:t>【解析】</w:t>
      </w:r>
    </w:p>
    <w:p w14:paraId="1383298D">
      <w:pPr>
        <w:spacing w:line="360" w:lineRule="auto"/>
        <w:jc w:val="left"/>
        <w:textAlignment w:val="center"/>
        <w:rPr>
          <w:color w:val="000000"/>
        </w:rPr>
      </w:pPr>
      <w:r>
        <w:rPr>
          <w:color w:val="000000"/>
        </w:rPr>
        <w:t>【详解】时事题，解析略。</w:t>
      </w:r>
    </w:p>
    <w:p w14:paraId="00CBE03B">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第</w:t>
      </w:r>
      <w:r>
        <w:rPr>
          <w:rFonts w:ascii="Times New Roman" w:hAnsi="Times New Roman" w:eastAsia="Times New Roman" w:cs="Times New Roman"/>
          <w:b/>
          <w:color w:val="000000"/>
          <w:sz w:val="24"/>
        </w:rPr>
        <w:t>II</w:t>
      </w:r>
      <w:r>
        <w:rPr>
          <w:rFonts w:ascii="宋体" w:hAnsi="宋体" w:eastAsia="宋体" w:cs="宋体"/>
          <w:b/>
          <w:color w:val="000000"/>
          <w:sz w:val="24"/>
        </w:rPr>
        <w:t>卷（非选择题）</w:t>
      </w:r>
    </w:p>
    <w:p w14:paraId="3394EEFD">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二、非选择题（第</w:t>
      </w:r>
      <w:r>
        <w:rPr>
          <w:rFonts w:ascii="Times New Roman" w:hAnsi="Times New Roman" w:eastAsia="Times New Roman" w:cs="Times New Roman"/>
          <w:b/>
          <w:color w:val="000000"/>
          <w:sz w:val="24"/>
        </w:rPr>
        <w:t>28—30</w:t>
      </w:r>
      <w:r>
        <w:rPr>
          <w:rFonts w:ascii="宋体" w:hAnsi="宋体" w:eastAsia="宋体" w:cs="宋体"/>
          <w:b/>
          <w:color w:val="000000"/>
          <w:sz w:val="24"/>
        </w:rPr>
        <w:t>题为道德与法治，共</w:t>
      </w:r>
      <w:r>
        <w:rPr>
          <w:rFonts w:ascii="Times New Roman" w:hAnsi="Times New Roman" w:eastAsia="Times New Roman" w:cs="Times New Roman"/>
          <w:b/>
          <w:color w:val="000000"/>
          <w:sz w:val="24"/>
        </w:rPr>
        <w:t>20</w:t>
      </w:r>
      <w:r>
        <w:rPr>
          <w:rFonts w:ascii="宋体" w:hAnsi="宋体" w:eastAsia="宋体" w:cs="宋体"/>
          <w:b/>
          <w:color w:val="000000"/>
          <w:sz w:val="24"/>
        </w:rPr>
        <w:t>分；第</w:t>
      </w:r>
      <w:r>
        <w:rPr>
          <w:rFonts w:ascii="Times New Roman" w:hAnsi="Times New Roman" w:eastAsia="Times New Roman" w:cs="Times New Roman"/>
          <w:b/>
          <w:color w:val="000000"/>
          <w:sz w:val="24"/>
        </w:rPr>
        <w:t>31—33</w:t>
      </w:r>
      <w:r>
        <w:rPr>
          <w:rFonts w:ascii="宋体" w:hAnsi="宋体" w:eastAsia="宋体" w:cs="宋体"/>
          <w:b/>
          <w:color w:val="000000"/>
          <w:sz w:val="24"/>
        </w:rPr>
        <w:t>题为历史，共</w:t>
      </w:r>
      <w:r>
        <w:rPr>
          <w:rFonts w:ascii="Times New Roman" w:hAnsi="Times New Roman" w:eastAsia="Times New Roman" w:cs="Times New Roman"/>
          <w:b/>
          <w:color w:val="000000"/>
          <w:sz w:val="24"/>
        </w:rPr>
        <w:t>20</w:t>
      </w:r>
      <w:r>
        <w:rPr>
          <w:rFonts w:ascii="宋体" w:hAnsi="宋体" w:eastAsia="宋体" w:cs="宋体"/>
          <w:b/>
          <w:color w:val="000000"/>
          <w:sz w:val="24"/>
        </w:rPr>
        <w:t>分；第</w:t>
      </w:r>
      <w:r>
        <w:rPr>
          <w:rFonts w:ascii="Times New Roman" w:hAnsi="Times New Roman" w:eastAsia="Times New Roman" w:cs="Times New Roman"/>
          <w:b/>
          <w:color w:val="000000"/>
          <w:sz w:val="24"/>
        </w:rPr>
        <w:t>34—35</w:t>
      </w:r>
      <w:r>
        <w:rPr>
          <w:rFonts w:ascii="宋体" w:hAnsi="宋体" w:eastAsia="宋体" w:cs="宋体"/>
          <w:b/>
          <w:color w:val="000000"/>
          <w:sz w:val="24"/>
        </w:rPr>
        <w:t>题为地理，共</w:t>
      </w:r>
      <w:r>
        <w:rPr>
          <w:rFonts w:ascii="Times New Roman" w:hAnsi="Times New Roman" w:eastAsia="Times New Roman" w:cs="Times New Roman"/>
          <w:b/>
          <w:color w:val="000000"/>
          <w:sz w:val="24"/>
        </w:rPr>
        <w:t>16</w:t>
      </w:r>
      <w:r>
        <w:rPr>
          <w:rFonts w:ascii="宋体" w:hAnsi="宋体" w:eastAsia="宋体" w:cs="宋体"/>
          <w:b/>
          <w:color w:val="000000"/>
          <w:sz w:val="24"/>
        </w:rPr>
        <w:t>分。共计</w:t>
      </w:r>
      <w:r>
        <w:rPr>
          <w:rFonts w:ascii="Times New Roman" w:hAnsi="Times New Roman" w:eastAsia="Times New Roman" w:cs="Times New Roman"/>
          <w:b/>
          <w:color w:val="000000"/>
          <w:sz w:val="24"/>
        </w:rPr>
        <w:t>56</w:t>
      </w:r>
      <w:r>
        <w:rPr>
          <w:rFonts w:ascii="宋体" w:hAnsi="宋体" w:eastAsia="宋体" w:cs="宋体"/>
          <w:b/>
          <w:color w:val="000000"/>
          <w:sz w:val="24"/>
        </w:rPr>
        <w:t>分。）</w:t>
      </w:r>
    </w:p>
    <w:p w14:paraId="0988F295">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观察与思考</w:t>
      </w:r>
    </w:p>
    <w:p w14:paraId="007FE9E7">
      <w:pPr>
        <w:spacing w:line="360" w:lineRule="auto"/>
        <w:jc w:val="left"/>
        <w:textAlignment w:val="center"/>
        <w:rPr>
          <w:rFonts w:ascii="宋体" w:hAnsi="宋体" w:eastAsia="宋体" w:cs="宋体"/>
          <w:color w:val="000000"/>
        </w:rPr>
      </w:pPr>
      <w:r>
        <w:rPr>
          <w:rFonts w:ascii="宋体" w:hAnsi="宋体" w:eastAsia="宋体" w:cs="宋体"/>
          <w:color w:val="000000"/>
        </w:rPr>
        <w:t>【学习宪法</w:t>
      </w:r>
      <w:r>
        <w:rPr>
          <w:rFonts w:ascii="Times New Roman" w:hAnsi="Times New Roman" w:eastAsia="Times New Roman" w:cs="Times New Roman"/>
          <w:color w:val="000000"/>
        </w:rPr>
        <w:t xml:space="preserve"> </w:t>
      </w:r>
      <w:r>
        <w:rPr>
          <w:rFonts w:ascii="宋体" w:hAnsi="宋体" w:eastAsia="宋体" w:cs="宋体"/>
          <w:color w:val="000000"/>
        </w:rPr>
        <w:t>践行宪法】</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日是我国第八个国家宪法日，同学们以</w:t>
      </w:r>
      <w:r>
        <w:rPr>
          <w:rFonts w:ascii="Times New Roman" w:hAnsi="Times New Roman" w:eastAsia="Times New Roman" w:cs="Times New Roman"/>
          <w:color w:val="000000"/>
        </w:rPr>
        <w:t>“</w:t>
      </w:r>
      <w:r>
        <w:rPr>
          <w:rFonts w:ascii="宋体" w:hAnsi="宋体" w:eastAsia="宋体" w:cs="宋体"/>
          <w:color w:val="000000"/>
        </w:rPr>
        <w:t>学习宪法知识，维护宪法权威</w:t>
      </w:r>
      <w:r>
        <w:rPr>
          <w:rFonts w:ascii="Times New Roman" w:hAnsi="Times New Roman" w:eastAsia="Times New Roman" w:cs="Times New Roman"/>
          <w:color w:val="000000"/>
        </w:rPr>
        <w:t>”</w:t>
      </w:r>
      <w:r>
        <w:rPr>
          <w:rFonts w:ascii="宋体" w:hAnsi="宋体" w:eastAsia="宋体" w:cs="宋体"/>
          <w:color w:val="000000"/>
        </w:rPr>
        <w:t>为主题开展宪法宣传日活动。请你参加活动并完成相关任务。</w:t>
      </w:r>
    </w:p>
    <w:p w14:paraId="5EAD3B4B">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下面是宪法的有关知识，请你完成表格。</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330"/>
        <w:gridCol w:w="2656"/>
      </w:tblGrid>
      <w:tr w14:paraId="3C317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62CBDD">
            <w:pPr>
              <w:spacing w:line="360" w:lineRule="auto"/>
              <w:jc w:val="left"/>
              <w:textAlignment w:val="center"/>
              <w:rPr>
                <w:rFonts w:ascii="宋体" w:hAnsi="宋体" w:eastAsia="宋体" w:cs="宋体"/>
                <w:color w:val="000000"/>
              </w:rPr>
            </w:pPr>
            <w:r>
              <w:rPr>
                <w:rFonts w:ascii="宋体" w:hAnsi="宋体" w:eastAsia="宋体" w:cs="宋体"/>
                <w:color w:val="000000"/>
              </w:rPr>
              <w:t>内容</w:t>
            </w:r>
          </w:p>
        </w:tc>
        <w:tc>
          <w:tcPr>
            <w:tcW w:w="12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E2DEF3">
            <w:pPr>
              <w:spacing w:line="360" w:lineRule="auto"/>
              <w:jc w:val="left"/>
              <w:textAlignment w:val="center"/>
              <w:rPr>
                <w:rFonts w:ascii="宋体" w:hAnsi="宋体" w:eastAsia="宋体" w:cs="宋体"/>
                <w:color w:val="000000"/>
              </w:rPr>
            </w:pPr>
            <w:r>
              <w:rPr>
                <w:rFonts w:ascii="宋体" w:hAnsi="宋体" w:eastAsia="宋体" w:cs="宋体"/>
                <w:color w:val="000000"/>
              </w:rPr>
              <w:t>观点（概念）</w:t>
            </w:r>
          </w:p>
        </w:tc>
      </w:tr>
      <w:tr w14:paraId="3696F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5A464D">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我国是人民民主专政</w:t>
            </w:r>
            <w:r>
              <w:rPr>
                <w:rFonts w:ascii="宋体" w:hAnsi="宋体" w:eastAsia="宋体" w:cs="宋体"/>
                <w:color w:val="000000"/>
                <w:position w:val="0"/>
              </w:rPr>
              <w:drawing>
                <wp:inline distT="0" distB="0" distL="114300" distR="114300">
                  <wp:extent cx="133350" cy="177800"/>
                  <wp:effectExtent l="0" t="0" r="0" b="13335"/>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社会主义国家，国家的一切权力属于</w:t>
            </w:r>
            <w:r>
              <w:rPr>
                <w:rFonts w:ascii="Times New Roman" w:hAnsi="Times New Roman" w:eastAsia="Times New Roman" w:cs="Times New Roman"/>
                <w:color w:val="000000"/>
              </w:rPr>
              <w:t xml:space="preserve">  ①  </w:t>
            </w:r>
          </w:p>
        </w:tc>
        <w:tc>
          <w:tcPr>
            <w:tcW w:w="12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8E7518">
            <w:pPr>
              <w:spacing w:line="360" w:lineRule="auto"/>
              <w:jc w:val="left"/>
              <w:textAlignment w:val="center"/>
              <w:rPr>
                <w:rFonts w:ascii="宋体" w:hAnsi="宋体" w:eastAsia="宋体" w:cs="宋体"/>
                <w:color w:val="000000"/>
              </w:rPr>
            </w:pPr>
            <w:r>
              <w:rPr>
                <w:rFonts w:ascii="宋体" w:hAnsi="宋体" w:eastAsia="宋体" w:cs="宋体"/>
                <w:color w:val="000000"/>
              </w:rPr>
              <w:t>我国宪法的基本原则</w:t>
            </w:r>
          </w:p>
        </w:tc>
      </w:tr>
      <w:tr w14:paraId="225BB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EFDEE3">
            <w:pPr>
              <w:spacing w:line="360" w:lineRule="auto"/>
              <w:jc w:val="left"/>
              <w:textAlignment w:val="center"/>
              <w:rPr>
                <w:rFonts w:ascii="宋体" w:hAnsi="宋体" w:eastAsia="宋体" w:cs="宋体"/>
                <w:color w:val="000000"/>
              </w:rPr>
            </w:pPr>
            <w:r>
              <w:rPr>
                <w:rFonts w:ascii="宋体" w:hAnsi="宋体" w:eastAsia="宋体" w:cs="宋体"/>
                <w:color w:val="000000"/>
              </w:rPr>
              <w:t>尊重和保障人权</w:t>
            </w:r>
          </w:p>
        </w:tc>
        <w:tc>
          <w:tcPr>
            <w:tcW w:w="12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70C0F0">
            <w:pPr>
              <w:spacing w:line="360" w:lineRule="auto"/>
              <w:jc w:val="left"/>
              <w:textAlignment w:val="center"/>
              <w:rPr>
                <w:rFonts w:ascii="宋体" w:hAnsi="宋体" w:eastAsia="宋体" w:cs="宋体"/>
                <w:color w:val="000000"/>
              </w:rPr>
            </w:pPr>
            <w:r>
              <w:rPr>
                <w:rFonts w:ascii="宋体" w:hAnsi="宋体" w:eastAsia="宋体" w:cs="宋体"/>
                <w:color w:val="000000"/>
              </w:rPr>
              <w:t>我国的宪法原则</w:t>
            </w:r>
          </w:p>
        </w:tc>
      </w:tr>
      <w:tr w14:paraId="2AFF64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8D721A">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规范国家权力运行以保障公民</w:t>
            </w:r>
            <w:r>
              <w:rPr>
                <w:rFonts w:ascii="Times New Roman" w:hAnsi="Times New Roman" w:eastAsia="Times New Roman" w:cs="Times New Roman"/>
                <w:color w:val="000000"/>
              </w:rPr>
              <w:t xml:space="preserve">  ②  </w:t>
            </w:r>
          </w:p>
        </w:tc>
        <w:tc>
          <w:tcPr>
            <w:tcW w:w="12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12E517">
            <w:pPr>
              <w:spacing w:line="360" w:lineRule="auto"/>
              <w:jc w:val="left"/>
              <w:textAlignment w:val="center"/>
              <w:rPr>
                <w:rFonts w:ascii="宋体" w:hAnsi="宋体" w:eastAsia="宋体" w:cs="宋体"/>
                <w:color w:val="000000"/>
              </w:rPr>
            </w:pPr>
            <w:r>
              <w:rPr>
                <w:rFonts w:ascii="宋体" w:hAnsi="宋体" w:eastAsia="宋体" w:cs="宋体"/>
                <w:color w:val="000000"/>
              </w:rPr>
              <w:t>宪法的核心价值追求</w:t>
            </w:r>
          </w:p>
        </w:tc>
      </w:tr>
      <w:tr w14:paraId="0BCC6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030E34">
            <w:pPr>
              <w:spacing w:line="360" w:lineRule="auto"/>
              <w:jc w:val="left"/>
              <w:textAlignment w:val="center"/>
              <w:rPr>
                <w:rFonts w:ascii="宋体" w:hAnsi="宋体" w:eastAsia="宋体" w:cs="宋体"/>
                <w:color w:val="000000"/>
              </w:rPr>
            </w:pPr>
            <w:r>
              <w:rPr>
                <w:rFonts w:ascii="宋体" w:hAnsi="宋体" w:eastAsia="宋体" w:cs="宋体"/>
                <w:color w:val="000000"/>
              </w:rPr>
              <w:t>宪法在我国法律体系中具有最高法律地位、法律权威和法律效力</w:t>
            </w:r>
          </w:p>
        </w:tc>
        <w:tc>
          <w:tcPr>
            <w:tcW w:w="12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59C49C">
            <w:pPr>
              <w:spacing w:line="360" w:lineRule="auto"/>
              <w:jc w:val="left"/>
              <w:textAlignment w:val="center"/>
              <w:rPr>
                <w:rFonts w:ascii="宋体" w:hAnsi="宋体" w:eastAsia="宋体" w:cs="宋体"/>
                <w:color w:val="000000"/>
              </w:rPr>
            </w:pPr>
            <w:r>
              <w:rPr>
                <w:rFonts w:ascii="宋体" w:hAnsi="宋体" w:eastAsia="宋体" w:cs="宋体"/>
                <w:color w:val="000000"/>
              </w:rPr>
              <w:t>宪法是国家的</w:t>
            </w:r>
            <w:r>
              <w:rPr>
                <w:rFonts w:ascii="Times New Roman" w:hAnsi="Times New Roman" w:eastAsia="Times New Roman" w:cs="Times New Roman"/>
                <w:color w:val="000000"/>
              </w:rPr>
              <w:t xml:space="preserve"> ③ </w:t>
            </w:r>
            <w:r>
              <w:rPr>
                <w:rFonts w:ascii="宋体" w:hAnsi="宋体" w:eastAsia="宋体" w:cs="宋体"/>
                <w:color w:val="000000"/>
              </w:rPr>
              <w:t>法</w:t>
            </w:r>
          </w:p>
        </w:tc>
      </w:tr>
    </w:tbl>
    <w:p w14:paraId="6A626DC4">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请你围绕</w:t>
      </w:r>
      <w:r>
        <w:rPr>
          <w:rFonts w:ascii="Times New Roman" w:hAnsi="Times New Roman" w:eastAsia="Times New Roman" w:cs="Times New Roman"/>
          <w:color w:val="000000"/>
        </w:rPr>
        <w:t>③</w:t>
      </w:r>
      <w:r>
        <w:rPr>
          <w:rFonts w:ascii="宋体" w:hAnsi="宋体" w:eastAsia="宋体" w:cs="宋体"/>
          <w:color w:val="000000"/>
        </w:rPr>
        <w:t>所在的这句话，谈谈你的理解。</w:t>
      </w:r>
    </w:p>
    <w:p w14:paraId="13B70A08">
      <w:pPr>
        <w:spacing w:line="360" w:lineRule="auto"/>
        <w:textAlignment w:val="center"/>
        <w:rPr>
          <w:rFonts w:ascii="宋体" w:hAnsi="宋体" w:eastAsia="宋体" w:cs="宋体"/>
          <w:color w:val="000000"/>
        </w:rPr>
      </w:pPr>
      <w:r>
        <w:rPr>
          <w:color w:val="2E75B6"/>
        </w:rPr>
        <w:t>【答案】</w:t>
      </w:r>
      <w:r>
        <w:rPr>
          <w:color w:val="000000"/>
        </w:rPr>
        <w:t>（1）</w:t>
      </w:r>
      <w:r>
        <w:rPr>
          <w:rFonts w:ascii="宋体" w:hAnsi="宋体" w:eastAsia="宋体" w:cs="宋体"/>
          <w:color w:val="000000"/>
        </w:rPr>
        <w:t>①人民。②权利。③根本。</w:t>
      </w:r>
      <w:r>
        <w:rPr>
          <w:color w:val="000000"/>
        </w:rPr>
        <w:t xml:space="preserve">    </w:t>
      </w:r>
    </w:p>
    <w:p w14:paraId="2ECE80D0">
      <w:pPr>
        <w:spacing w:line="360" w:lineRule="auto"/>
        <w:textAlignment w:val="center"/>
        <w:rPr>
          <w:rFonts w:ascii="宋体" w:hAnsi="宋体" w:eastAsia="宋体" w:cs="宋体"/>
          <w:color w:val="000000"/>
        </w:rPr>
      </w:pPr>
      <w:r>
        <w:rPr>
          <w:color w:val="000000"/>
        </w:rPr>
        <w:t>（2）</w:t>
      </w:r>
      <w:r>
        <w:rPr>
          <w:rFonts w:ascii="宋体" w:hAnsi="宋体" w:eastAsia="宋体" w:cs="宋体"/>
          <w:color w:val="000000"/>
        </w:rPr>
        <w:t>①宪法规定的内容是国家生活中带有全局性、根本性的问题。②宪法具有最高的法律效力，宪法是其他法律的立法基础和立法依据。③宪法的制定和修改程序比其他法律更加严格。④宪法是国家法制统一的基础。</w:t>
      </w:r>
    </w:p>
    <w:p w14:paraId="3D3DDA8E">
      <w:pPr>
        <w:spacing w:line="360" w:lineRule="auto"/>
        <w:textAlignment w:val="center"/>
        <w:rPr>
          <w:color w:val="000000"/>
        </w:rPr>
      </w:pPr>
      <w:r>
        <w:rPr>
          <w:color w:val="2E75B6"/>
        </w:rPr>
        <w:t>【解析】</w:t>
      </w:r>
    </w:p>
    <w:p w14:paraId="02C84FD1">
      <w:pPr>
        <w:spacing w:line="360" w:lineRule="auto"/>
        <w:jc w:val="left"/>
        <w:textAlignment w:val="center"/>
        <w:rPr>
          <w:color w:val="000000"/>
        </w:rPr>
      </w:pPr>
      <w:r>
        <w:rPr>
          <w:color w:val="000000"/>
        </w:rPr>
        <w:t>【分析】考点考查：宪法</w:t>
      </w:r>
    </w:p>
    <w:p w14:paraId="210D98DA">
      <w:pPr>
        <w:spacing w:line="360" w:lineRule="auto"/>
        <w:jc w:val="left"/>
        <w:textAlignment w:val="center"/>
        <w:rPr>
          <w:color w:val="000000"/>
        </w:rPr>
      </w:pPr>
      <w:r>
        <w:rPr>
          <w:color w:val="000000"/>
        </w:rPr>
        <w:t>能力考查：分析材料提取观点的能力</w:t>
      </w:r>
    </w:p>
    <w:p w14:paraId="10765CD1">
      <w:pPr>
        <w:spacing w:line="360" w:lineRule="auto"/>
        <w:jc w:val="left"/>
        <w:textAlignment w:val="center"/>
        <w:rPr>
          <w:color w:val="000000"/>
        </w:rPr>
      </w:pPr>
      <w:r>
        <w:rPr>
          <w:color w:val="000000"/>
        </w:rPr>
        <w:t>核心素养：法治观念</w:t>
      </w:r>
    </w:p>
    <w:p w14:paraId="36869E55">
      <w:pPr>
        <w:spacing w:line="360" w:lineRule="auto"/>
        <w:jc w:val="left"/>
        <w:textAlignment w:val="center"/>
        <w:rPr>
          <w:color w:val="000000"/>
        </w:rPr>
      </w:pPr>
      <w:r>
        <w:rPr>
          <w:color w:val="000000"/>
        </w:rPr>
        <w:t>【小问1详解】</w:t>
      </w:r>
    </w:p>
    <w:p w14:paraId="367B714E">
      <w:pPr>
        <w:spacing w:line="360" w:lineRule="auto"/>
        <w:jc w:val="left"/>
        <w:textAlignment w:val="center"/>
        <w:rPr>
          <w:color w:val="000000"/>
        </w:rPr>
      </w:pPr>
      <w:r>
        <w:rPr>
          <w:color w:val="000000"/>
        </w:rPr>
        <w:t>本题考查宪法的相关知识，可以结合教材知识进行回答。</w:t>
      </w:r>
    </w:p>
    <w:p w14:paraId="71FC3A73">
      <w:pPr>
        <w:spacing w:line="360" w:lineRule="auto"/>
        <w:jc w:val="left"/>
        <w:textAlignment w:val="center"/>
        <w:rPr>
          <w:color w:val="000000"/>
        </w:rPr>
      </w:pPr>
      <w:r>
        <w:rPr>
          <w:color w:val="000000"/>
        </w:rPr>
        <w:t>【小问2详解】</w:t>
      </w:r>
    </w:p>
    <w:p w14:paraId="198C7465">
      <w:pPr>
        <w:spacing w:line="360" w:lineRule="auto"/>
        <w:jc w:val="left"/>
        <w:textAlignment w:val="center"/>
        <w:rPr>
          <w:color w:val="000000"/>
        </w:rPr>
      </w:pPr>
      <w:r>
        <w:rPr>
          <w:color w:val="000000"/>
        </w:rPr>
        <w:t>第一步：审设问，明确主体、作答范围及作答角度</w:t>
      </w:r>
    </w:p>
    <w:p w14:paraId="2306CECB">
      <w:pPr>
        <w:spacing w:line="360" w:lineRule="auto"/>
        <w:jc w:val="left"/>
        <w:textAlignment w:val="center"/>
        <w:rPr>
          <w:color w:val="000000"/>
        </w:rPr>
      </w:pPr>
      <w:r>
        <w:rPr>
          <w:color w:val="000000"/>
        </w:rPr>
        <w:t>本题的设问主体为个人， 需要运用宪法的有关知识，从分析类习题的角度进行作答。</w:t>
      </w:r>
    </w:p>
    <w:p w14:paraId="2E3BCACE">
      <w:pPr>
        <w:spacing w:line="360" w:lineRule="auto"/>
        <w:jc w:val="left"/>
        <w:textAlignment w:val="center"/>
        <w:rPr>
          <w:color w:val="000000"/>
        </w:rPr>
      </w:pPr>
      <w:r>
        <w:rPr>
          <w:color w:val="000000"/>
        </w:rPr>
        <w:t>第二步：审材料，提取关键词，链接教材知识</w:t>
      </w:r>
    </w:p>
    <w:p w14:paraId="03C801B5">
      <w:pPr>
        <w:spacing w:line="360" w:lineRule="auto"/>
        <w:jc w:val="left"/>
        <w:textAlignment w:val="center"/>
        <w:rPr>
          <w:color w:val="000000"/>
        </w:rPr>
      </w:pPr>
      <w:r>
        <w:rPr>
          <w:color w:val="000000"/>
        </w:rPr>
        <w:t>关键词：宪法在我国法律体系中具有最高法律地位、法律权威和法律效力→为什么说宪法是我国的根本大法。</w:t>
      </w:r>
    </w:p>
    <w:p w14:paraId="322A0E6B">
      <w:pPr>
        <w:spacing w:line="360" w:lineRule="auto"/>
        <w:jc w:val="left"/>
        <w:textAlignment w:val="center"/>
        <w:rPr>
          <w:color w:val="000000"/>
        </w:rPr>
      </w:pPr>
      <w:r>
        <w:rPr>
          <w:color w:val="000000"/>
        </w:rPr>
        <w:t>第三步：整合信息，组织答案。</w:t>
      </w:r>
      <w:r>
        <w:rPr>
          <w:color w:val="000000"/>
        </w:rPr>
        <w:br w:type="textWrapping"/>
      </w:r>
    </w:p>
    <w:p w14:paraId="73EF4527">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活动与探究</w:t>
      </w:r>
    </w:p>
    <w:p w14:paraId="70378484">
      <w:pPr>
        <w:spacing w:line="360" w:lineRule="auto"/>
        <w:jc w:val="left"/>
        <w:textAlignment w:val="center"/>
        <w:rPr>
          <w:rFonts w:ascii="宋体" w:hAnsi="宋体" w:eastAsia="宋体" w:cs="宋体"/>
          <w:color w:val="000000"/>
        </w:rPr>
      </w:pPr>
      <w:r>
        <w:rPr>
          <w:rFonts w:ascii="宋体" w:hAnsi="宋体" w:eastAsia="宋体" w:cs="宋体"/>
          <w:color w:val="000000"/>
        </w:rPr>
        <w:t>《中共中央关于党的百年奋斗重大成就和历史经验的决议》发布后，学校围绕《决议》开展探究性学习活动。请你积极参与。</w:t>
      </w:r>
    </w:p>
    <w:p w14:paraId="5F87170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中国共产党为什么能】一百年来，我们党领导人民浴血奋战、百折不挠，用铁一般的事实向世界证明：中国人民和中华民族之所以能扭转近代以后历史命运、取得今天的伟大成就，最根本的是有了中国共产党的坚强领导。</w:t>
      </w:r>
    </w:p>
    <w:p w14:paraId="58824760">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以下是同学们搜集中国共产党百年奋斗的有关资料，请你补充完成表格。</w:t>
      </w:r>
    </w:p>
    <w:tbl>
      <w:tblPr>
        <w:tblStyle w:val="4"/>
        <w:tblW w:w="86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078"/>
        <w:gridCol w:w="4470"/>
        <w:gridCol w:w="1062"/>
      </w:tblGrid>
      <w:tr w14:paraId="7AF495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0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C268FA">
            <w:pPr>
              <w:spacing w:line="360" w:lineRule="auto"/>
              <w:jc w:val="left"/>
              <w:textAlignment w:val="center"/>
              <w:rPr>
                <w:rFonts w:ascii="宋体" w:hAnsi="宋体" w:eastAsia="宋体" w:cs="宋体"/>
                <w:color w:val="000000"/>
              </w:rPr>
            </w:pPr>
            <w:r>
              <w:rPr>
                <w:rFonts w:ascii="宋体" w:hAnsi="宋体" w:eastAsia="宋体" w:cs="宋体"/>
                <w:color w:val="000000"/>
              </w:rPr>
              <w:t>历史时期</w:t>
            </w:r>
          </w:p>
        </w:tc>
        <w:tc>
          <w:tcPr>
            <w:tcW w:w="4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153185">
            <w:pPr>
              <w:spacing w:line="360" w:lineRule="auto"/>
              <w:jc w:val="left"/>
              <w:textAlignment w:val="center"/>
              <w:rPr>
                <w:rFonts w:ascii="宋体" w:hAnsi="宋体" w:eastAsia="宋体" w:cs="宋体"/>
                <w:color w:val="000000"/>
              </w:rPr>
            </w:pPr>
            <w:r>
              <w:rPr>
                <w:rFonts w:ascii="宋体" w:hAnsi="宋体" w:eastAsia="宋体" w:cs="宋体"/>
                <w:color w:val="000000"/>
              </w:rPr>
              <w:t>铁的事实</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74F4E2">
            <w:pPr>
              <w:spacing w:line="360" w:lineRule="auto"/>
              <w:jc w:val="left"/>
              <w:textAlignment w:val="center"/>
              <w:rPr>
                <w:rFonts w:ascii="宋体" w:hAnsi="宋体" w:eastAsia="宋体" w:cs="宋体"/>
                <w:color w:val="000000"/>
              </w:rPr>
            </w:pPr>
            <w:r>
              <w:rPr>
                <w:rFonts w:ascii="宋体" w:hAnsi="宋体" w:eastAsia="宋体" w:cs="宋体"/>
                <w:color w:val="000000"/>
              </w:rPr>
              <w:t>历史结论</w:t>
            </w:r>
          </w:p>
        </w:tc>
      </w:tr>
      <w:tr w14:paraId="155C7B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40" w:hRule="atLeast"/>
        </w:trPr>
        <w:tc>
          <w:tcPr>
            <w:tcW w:w="30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6D4B1A">
            <w:pPr>
              <w:spacing w:line="360" w:lineRule="auto"/>
              <w:jc w:val="left"/>
              <w:textAlignment w:val="center"/>
              <w:rPr>
                <w:rFonts w:ascii="宋体" w:hAnsi="宋体" w:eastAsia="宋体" w:cs="宋体"/>
                <w:color w:val="000000"/>
              </w:rPr>
            </w:pPr>
            <w:r>
              <w:rPr>
                <w:rFonts w:ascii="宋体" w:hAnsi="宋体" w:eastAsia="宋体" w:cs="宋体"/>
                <w:color w:val="000000"/>
              </w:rPr>
              <w:t>新民主主义革命时期</w:t>
            </w:r>
          </w:p>
        </w:tc>
        <w:tc>
          <w:tcPr>
            <w:tcW w:w="4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0FF73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①                                    </w:t>
            </w:r>
            <w:r>
              <w:rPr>
                <w:rFonts w:ascii="宋体" w:hAnsi="宋体" w:eastAsia="宋体" w:cs="宋体"/>
                <w:color w:val="000000"/>
              </w:rPr>
              <w:t>。</w:t>
            </w:r>
          </w:p>
        </w:tc>
        <w:tc>
          <w:tcPr>
            <w:tcW w:w="106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3975EA">
            <w:pPr>
              <w:spacing w:line="360" w:lineRule="auto"/>
              <w:jc w:val="left"/>
              <w:textAlignment w:val="center"/>
              <w:rPr>
                <w:rFonts w:ascii="宋体" w:hAnsi="宋体" w:eastAsia="宋体" w:cs="宋体"/>
                <w:color w:val="000000"/>
              </w:rPr>
            </w:pPr>
            <w:r>
              <w:rPr>
                <w:rFonts w:ascii="宋体" w:hAnsi="宋体" w:eastAsia="宋体" w:cs="宋体"/>
                <w:color w:val="000000"/>
              </w:rPr>
              <w:t>坚持中国共产党的领导</w:t>
            </w:r>
          </w:p>
        </w:tc>
      </w:tr>
      <w:tr w14:paraId="1B7FC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0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FFF2E3">
            <w:pPr>
              <w:spacing w:line="360" w:lineRule="auto"/>
              <w:jc w:val="left"/>
              <w:textAlignment w:val="center"/>
              <w:rPr>
                <w:rFonts w:ascii="宋体" w:hAnsi="宋体" w:eastAsia="宋体" w:cs="宋体"/>
                <w:color w:val="000000"/>
              </w:rPr>
            </w:pPr>
            <w:r>
              <w:rPr>
                <w:rFonts w:ascii="宋体" w:hAnsi="宋体" w:eastAsia="宋体" w:cs="宋体"/>
                <w:color w:val="000000"/>
              </w:rPr>
              <w:t>社会主义革命和建设时期</w:t>
            </w:r>
          </w:p>
        </w:tc>
        <w:tc>
          <w:tcPr>
            <w:tcW w:w="4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94F2EB">
            <w:pPr>
              <w:spacing w:line="360" w:lineRule="auto"/>
              <w:jc w:val="left"/>
              <w:textAlignment w:val="center"/>
              <w:rPr>
                <w:rFonts w:ascii="宋体" w:hAnsi="宋体" w:eastAsia="宋体" w:cs="宋体"/>
                <w:color w:val="000000"/>
              </w:rPr>
            </w:pPr>
            <w:r>
              <w:rPr>
                <w:rFonts w:ascii="宋体" w:hAnsi="宋体" w:eastAsia="宋体" w:cs="宋体"/>
                <w:color w:val="000000"/>
              </w:rPr>
              <w:t>完成社会主义革命，确立社会主义基本制度。</w:t>
            </w:r>
          </w:p>
        </w:tc>
        <w:tc>
          <w:tcPr>
            <w:vMerge w:val="continue"/>
            <w:tcBorders>
              <w:top w:val="single" w:color="000000" w:sz="6" w:space="0"/>
              <w:left w:val="single" w:color="000000" w:sz="6" w:space="0"/>
              <w:bottom w:val="single" w:color="000000" w:sz="6" w:space="0"/>
              <w:right w:val="single" w:color="000000" w:sz="6" w:space="0"/>
            </w:tcBorders>
          </w:tcPr>
          <w:p w14:paraId="55E25DCA">
            <w:pPr>
              <w:spacing w:line="360" w:lineRule="auto"/>
              <w:jc w:val="left"/>
              <w:textAlignment w:val="center"/>
              <w:rPr>
                <w:color w:val="000000"/>
              </w:rPr>
            </w:pPr>
          </w:p>
        </w:tc>
      </w:tr>
      <w:tr w14:paraId="3C3CA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0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CCDE7A">
            <w:pPr>
              <w:spacing w:line="360" w:lineRule="auto"/>
              <w:jc w:val="left"/>
              <w:textAlignment w:val="center"/>
              <w:rPr>
                <w:rFonts w:ascii="宋体" w:hAnsi="宋体" w:eastAsia="宋体" w:cs="宋体"/>
                <w:color w:val="000000"/>
              </w:rPr>
            </w:pPr>
            <w:r>
              <w:rPr>
                <w:rFonts w:ascii="宋体" w:hAnsi="宋体" w:eastAsia="宋体" w:cs="宋体"/>
                <w:color w:val="000000"/>
              </w:rPr>
              <w:t>改革开放和现代化建设新时期</w:t>
            </w:r>
          </w:p>
        </w:tc>
        <w:tc>
          <w:tcPr>
            <w:tcW w:w="4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F41E50">
            <w:pPr>
              <w:spacing w:line="360" w:lineRule="auto"/>
              <w:jc w:val="left"/>
              <w:textAlignment w:val="center"/>
              <w:rPr>
                <w:rFonts w:ascii="宋体" w:hAnsi="宋体" w:eastAsia="宋体" w:cs="宋体"/>
                <w:color w:val="000000"/>
              </w:rPr>
            </w:pPr>
            <w:r>
              <w:rPr>
                <w:rFonts w:ascii="宋体" w:hAnsi="宋体" w:eastAsia="宋体" w:cs="宋体"/>
                <w:color w:val="000000"/>
              </w:rPr>
              <w:t>进行改革开放，中国成为世界第二大经济体。</w:t>
            </w:r>
          </w:p>
        </w:tc>
        <w:tc>
          <w:tcPr>
            <w:vMerge w:val="continue"/>
            <w:tcBorders>
              <w:top w:val="single" w:color="000000" w:sz="6" w:space="0"/>
              <w:left w:val="single" w:color="000000" w:sz="6" w:space="0"/>
              <w:bottom w:val="single" w:color="000000" w:sz="6" w:space="0"/>
              <w:right w:val="single" w:color="000000" w:sz="6" w:space="0"/>
            </w:tcBorders>
          </w:tcPr>
          <w:p w14:paraId="1F17FE32">
            <w:pPr>
              <w:spacing w:line="360" w:lineRule="auto"/>
              <w:jc w:val="left"/>
              <w:textAlignment w:val="center"/>
              <w:rPr>
                <w:color w:val="000000"/>
              </w:rPr>
            </w:pPr>
          </w:p>
        </w:tc>
      </w:tr>
      <w:tr w14:paraId="4503F9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25" w:hRule="atLeast"/>
        </w:trPr>
        <w:tc>
          <w:tcPr>
            <w:tcW w:w="30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8A165E">
            <w:pPr>
              <w:spacing w:line="360" w:lineRule="auto"/>
              <w:jc w:val="left"/>
              <w:textAlignment w:val="center"/>
              <w:rPr>
                <w:rFonts w:ascii="宋体" w:hAnsi="宋体" w:eastAsia="宋体" w:cs="宋体"/>
                <w:color w:val="000000"/>
              </w:rPr>
            </w:pPr>
            <w:r>
              <w:rPr>
                <w:rFonts w:ascii="宋体" w:hAnsi="宋体" w:eastAsia="宋体" w:cs="宋体"/>
                <w:color w:val="000000"/>
              </w:rPr>
              <w:t>中国特色社会主义新时代</w:t>
            </w:r>
          </w:p>
        </w:tc>
        <w:tc>
          <w:tcPr>
            <w:tcW w:w="4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A5FA9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②                                    </w:t>
            </w:r>
            <w:r>
              <w:rPr>
                <w:rFonts w:ascii="宋体" w:hAnsi="宋体" w:eastAsia="宋体" w:cs="宋体"/>
                <w:color w:val="000000"/>
              </w:rPr>
              <w:t>。</w:t>
            </w:r>
            <w:r>
              <w:rPr>
                <w:rFonts w:ascii="Times New Roman" w:hAnsi="Times New Roman" w:eastAsia="Times New Roman" w:cs="Times New Roman"/>
                <w:color w:val="000000"/>
              </w:rPr>
              <w:t xml:space="preserve">                 </w:t>
            </w:r>
          </w:p>
        </w:tc>
        <w:tc>
          <w:tcPr>
            <w:vMerge w:val="continue"/>
            <w:tcBorders>
              <w:top w:val="single" w:color="000000" w:sz="6" w:space="0"/>
              <w:left w:val="single" w:color="000000" w:sz="6" w:space="0"/>
              <w:bottom w:val="single" w:color="000000" w:sz="6" w:space="0"/>
              <w:right w:val="single" w:color="000000" w:sz="6" w:space="0"/>
            </w:tcBorders>
          </w:tcPr>
          <w:p w14:paraId="279D1F63">
            <w:pPr>
              <w:spacing w:line="360" w:lineRule="auto"/>
              <w:jc w:val="left"/>
              <w:textAlignment w:val="center"/>
              <w:rPr>
                <w:color w:val="000000"/>
              </w:rPr>
            </w:pPr>
          </w:p>
        </w:tc>
      </w:tr>
    </w:tbl>
    <w:p w14:paraId="1AA3719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马克思主义为什么行】马克思主义是我们立党立国、兴党强国的根本指导思想。党之所以能够领导人民在一次次求索、一次次挫折、一次次开拓中完成中国其他各种政治力量不可能完成的艰巨任务，根本在于坚持把马克思主义基本原理同中国具体实际相结合，不断推进马克思主义中国化时代化，让马克思主义在中国大地上展现出强大的生命力。</w:t>
      </w:r>
    </w:p>
    <w:p w14:paraId="519302DD">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请你列举，马克思主义中国化的成果有哪些（两条即可）？</w:t>
      </w:r>
    </w:p>
    <w:p w14:paraId="1EE4E36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中国特色社会主义为什么好】方向决定道路，道路决定命运。党在百年奋斗中始终坚持从我国国情出发，探索并形成符合中国实际的正确道路。中国特色社会主义道路是创造人民美好生活、实现中华民族伟大复兴的康庄大道。</w:t>
      </w:r>
    </w:p>
    <w:p w14:paraId="3C02B0FA">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学校论坛开展以</w:t>
      </w:r>
      <w:r>
        <w:rPr>
          <w:rFonts w:ascii="Times New Roman" w:hAnsi="Times New Roman" w:eastAsia="Times New Roman" w:cs="Times New Roman"/>
          <w:color w:val="000000"/>
        </w:rPr>
        <w:t>“</w:t>
      </w:r>
      <w:r>
        <w:rPr>
          <w:rFonts w:ascii="宋体" w:hAnsi="宋体" w:eastAsia="宋体" w:cs="宋体"/>
          <w:color w:val="000000"/>
        </w:rPr>
        <w:t>如何坚持走中国特色社会主义道路</w:t>
      </w:r>
      <w:r>
        <w:rPr>
          <w:rFonts w:ascii="Times New Roman" w:hAnsi="Times New Roman" w:eastAsia="Times New Roman" w:cs="Times New Roman"/>
          <w:color w:val="000000"/>
        </w:rPr>
        <w:t>”</w:t>
      </w:r>
      <w:r>
        <w:rPr>
          <w:rFonts w:ascii="宋体" w:hAnsi="宋体" w:eastAsia="宋体" w:cs="宋体"/>
          <w:color w:val="000000"/>
        </w:rPr>
        <w:t>为主题的讨论。请你跟帖参与讨论，分享你的看法。</w:t>
      </w:r>
    </w:p>
    <w:p w14:paraId="50AB67E9">
      <w:pPr>
        <w:spacing w:line="360" w:lineRule="auto"/>
        <w:jc w:val="left"/>
        <w:textAlignment w:val="center"/>
        <w:rPr>
          <w:color w:val="000000"/>
        </w:rPr>
      </w:pPr>
      <w:r>
        <w:rPr>
          <w:color w:val="000000"/>
        </w:rPr>
        <w:drawing>
          <wp:inline distT="0" distB="0" distL="114300" distR="114300">
            <wp:extent cx="4838700" cy="10858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838700" cy="1085850"/>
                    </a:xfrm>
                    <a:prstGeom prst="rect">
                      <a:avLst/>
                    </a:prstGeom>
                  </pic:spPr>
                </pic:pic>
              </a:graphicData>
            </a:graphic>
          </wp:inline>
        </w:drawing>
      </w:r>
    </w:p>
    <w:p w14:paraId="34963347">
      <w:pPr>
        <w:spacing w:line="360" w:lineRule="auto"/>
        <w:textAlignment w:val="center"/>
        <w:rPr>
          <w:rFonts w:ascii="宋体" w:hAnsi="宋体" w:eastAsia="宋体" w:cs="宋体"/>
          <w:color w:val="000000"/>
        </w:rPr>
      </w:pPr>
      <w:r>
        <w:rPr>
          <w:color w:val="2E75B6"/>
        </w:rPr>
        <w:t>【答案】</w:t>
      </w:r>
      <w:r>
        <w:rPr>
          <w:color w:val="000000"/>
        </w:rPr>
        <w:t>（1）</w:t>
      </w:r>
      <w:r>
        <w:rPr>
          <w:rFonts w:ascii="宋体" w:hAnsi="宋体" w:eastAsia="宋体" w:cs="宋体"/>
          <w:color w:val="000000"/>
        </w:rPr>
        <w:t>①完成新民主主义革命，建立中华人民共和国。</w:t>
      </w:r>
    </w:p>
    <w:p w14:paraId="43D7CA52">
      <w:pPr>
        <w:spacing w:line="360" w:lineRule="auto"/>
        <w:jc w:val="left"/>
        <w:textAlignment w:val="center"/>
        <w:rPr>
          <w:rFonts w:ascii="宋体" w:hAnsi="宋体" w:eastAsia="宋体" w:cs="宋体"/>
          <w:color w:val="000000"/>
        </w:rPr>
      </w:pPr>
      <w:r>
        <w:rPr>
          <w:rFonts w:ascii="宋体" w:hAnsi="宋体" w:eastAsia="宋体" w:cs="宋体"/>
          <w:color w:val="000000"/>
        </w:rPr>
        <w:t>②全面建成小康社会、打赢脱贫攻坚战、打赢抗击疫情攻坚战等等。</w:t>
      </w:r>
      <w:r>
        <w:rPr>
          <w:color w:val="000000"/>
        </w:rPr>
        <w:t xml:space="preserve">    </w:t>
      </w:r>
    </w:p>
    <w:p w14:paraId="46EE9322">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①毛泽东思想；②邓小平理论；③“三个代表”重要思想；④科学发展观；⑤习近平新时代中国特色社会主义思想。</w:t>
      </w:r>
      <w:r>
        <w:rPr>
          <w:color w:val="000000"/>
        </w:rPr>
        <w:t xml:space="preserve">    </w:t>
      </w:r>
    </w:p>
    <w:p w14:paraId="2B091EB6">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①坚持中国共产党的领导；②协调推进全面建设社会主义现代化国家、全面深化改革、全面依法治国、全面从严治党“四个全面”战略布局；③贯彻创新、协调、绿色、开放、共享的新发展理念；④坚持改革开放；④坚持和完善人民代表大会制度；⑤坚持依法治国；⑥发展社会主义先进文化；⑦坚持走绿色发展道路；⑧立足基本国情，坚持以经济建设为中心；⑨弘扬中国精神，凝聚中国力量；⑩坚持以人民为中心的发展思想；等等。</w:t>
      </w:r>
    </w:p>
    <w:p w14:paraId="52C432BB">
      <w:pPr>
        <w:spacing w:line="360" w:lineRule="auto"/>
        <w:textAlignment w:val="center"/>
        <w:rPr>
          <w:color w:val="000000"/>
        </w:rPr>
      </w:pPr>
      <w:r>
        <w:rPr>
          <w:color w:val="2E75B6"/>
        </w:rPr>
        <w:t>【解析】</w:t>
      </w:r>
    </w:p>
    <w:p w14:paraId="5E9D3C9A">
      <w:pPr>
        <w:spacing w:line="360" w:lineRule="auto"/>
        <w:textAlignment w:val="center"/>
        <w:rPr>
          <w:color w:val="000000"/>
        </w:rPr>
      </w:pPr>
      <w:r>
        <w:rPr>
          <w:color w:val="000000"/>
        </w:rPr>
        <w:t>【小问1详解】</w:t>
      </w:r>
    </w:p>
    <w:p w14:paraId="75B9E9AB">
      <w:pPr>
        <w:spacing w:line="360" w:lineRule="auto"/>
        <w:jc w:val="left"/>
        <w:textAlignment w:val="center"/>
        <w:rPr>
          <w:color w:val="000000"/>
        </w:rPr>
      </w:pPr>
      <w:r>
        <w:rPr>
          <w:color w:val="000000"/>
        </w:rPr>
        <w:t>本题考查党领导人民在不同时期取得的成就，联系历史列举即可。</w:t>
      </w:r>
    </w:p>
    <w:p w14:paraId="515ACF9F">
      <w:pPr>
        <w:spacing w:line="360" w:lineRule="auto"/>
        <w:jc w:val="left"/>
        <w:textAlignment w:val="center"/>
        <w:rPr>
          <w:color w:val="000000"/>
        </w:rPr>
      </w:pPr>
      <w:r>
        <w:rPr>
          <w:color w:val="000000"/>
        </w:rPr>
        <w:t>【小问2详解】</w:t>
      </w:r>
    </w:p>
    <w:p w14:paraId="74CE84F3">
      <w:pPr>
        <w:spacing w:line="360" w:lineRule="auto"/>
        <w:jc w:val="left"/>
        <w:textAlignment w:val="center"/>
        <w:rPr>
          <w:color w:val="000000"/>
        </w:rPr>
      </w:pPr>
      <w:r>
        <w:rPr>
          <w:color w:val="000000"/>
        </w:rPr>
        <w:t>本题考查指导思想的相关知识，可以结合教材知识进行回答。</w:t>
      </w:r>
    </w:p>
    <w:p w14:paraId="323CBFD1">
      <w:pPr>
        <w:spacing w:line="360" w:lineRule="auto"/>
        <w:jc w:val="left"/>
        <w:textAlignment w:val="center"/>
        <w:rPr>
          <w:color w:val="000000"/>
        </w:rPr>
      </w:pPr>
      <w:r>
        <w:rPr>
          <w:color w:val="000000"/>
        </w:rPr>
        <w:t>【小问3详解】</w:t>
      </w:r>
    </w:p>
    <w:p w14:paraId="71D6AFCB">
      <w:pPr>
        <w:spacing w:line="360" w:lineRule="auto"/>
        <w:jc w:val="left"/>
        <w:textAlignment w:val="center"/>
        <w:rPr>
          <w:color w:val="000000"/>
        </w:rPr>
      </w:pPr>
      <w:r>
        <w:rPr>
          <w:color w:val="000000"/>
        </w:rPr>
        <w:t>本题考查中国特色社会主义的相关知识，可以结合教材知识进行回答。</w:t>
      </w:r>
    </w:p>
    <w:p w14:paraId="1D708DB2">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分析与说明</w:t>
      </w:r>
    </w:p>
    <w:p w14:paraId="670CE86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【一带一路 共享发展】九年来，中国“一带一路”建设成果显著。</w:t>
      </w:r>
    </w:p>
    <w:p w14:paraId="172786E3">
      <w:pPr>
        <w:spacing w:line="360" w:lineRule="auto"/>
        <w:jc w:val="left"/>
        <w:textAlignment w:val="center"/>
        <w:rPr>
          <w:color w:val="000000"/>
        </w:rPr>
      </w:pPr>
      <w:r>
        <w:rPr>
          <w:color w:val="000000"/>
        </w:rPr>
        <w:drawing>
          <wp:inline distT="0" distB="0" distL="114300" distR="114300">
            <wp:extent cx="5238750" cy="1927860"/>
            <wp:effectExtent l="0" t="0" r="0" b="1524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238750" cy="1927966"/>
                    </a:xfrm>
                    <a:prstGeom prst="rect">
                      <a:avLst/>
                    </a:prstGeom>
                  </pic:spPr>
                </pic:pic>
              </a:graphicData>
            </a:graphic>
          </wp:inline>
        </w:drawing>
      </w:r>
    </w:p>
    <w:p w14:paraId="0125C844">
      <w:pPr>
        <w:spacing w:line="360" w:lineRule="auto"/>
        <w:jc w:val="left"/>
        <w:textAlignment w:val="center"/>
        <w:rPr>
          <w:rFonts w:ascii="宋体" w:hAnsi="宋体" w:eastAsia="宋体" w:cs="宋体"/>
          <w:color w:val="000000"/>
        </w:rPr>
      </w:pPr>
      <w:r>
        <w:rPr>
          <w:rFonts w:ascii="宋体" w:hAnsi="宋体" w:eastAsia="宋体" w:cs="宋体"/>
          <w:color w:val="000000"/>
        </w:rPr>
        <w:t>阅读上述材料，回答下列问题：</w:t>
      </w:r>
    </w:p>
    <w:p w14:paraId="625B4D2A">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分析材料</w:t>
      </w:r>
      <w:r>
        <w:rPr>
          <w:rFonts w:ascii="Times New Roman" w:hAnsi="Times New Roman" w:eastAsia="Times New Roman" w:cs="Times New Roman"/>
          <w:color w:val="000000"/>
        </w:rPr>
        <w:t>,</w:t>
      </w:r>
      <w:r>
        <w:rPr>
          <w:rFonts w:ascii="宋体" w:hAnsi="宋体" w:eastAsia="宋体" w:cs="宋体"/>
          <w:color w:val="000000"/>
        </w:rPr>
        <w:t>说明</w:t>
      </w:r>
      <w:r>
        <w:rPr>
          <w:rFonts w:ascii="Times New Roman" w:hAnsi="Times New Roman" w:eastAsia="Times New Roman" w:cs="Times New Roman"/>
          <w:color w:val="000000"/>
        </w:rPr>
        <w:t>“</w:t>
      </w:r>
      <w:r>
        <w:rPr>
          <w:rFonts w:ascii="宋体" w:hAnsi="宋体" w:eastAsia="宋体" w:cs="宋体"/>
          <w:color w:val="000000"/>
        </w:rPr>
        <w:t>一带一路</w:t>
      </w:r>
      <w:r>
        <w:rPr>
          <w:rFonts w:ascii="Times New Roman" w:hAnsi="Times New Roman" w:eastAsia="Times New Roman" w:cs="Times New Roman"/>
          <w:color w:val="000000"/>
        </w:rPr>
        <w:t>”</w:t>
      </w:r>
      <w:r>
        <w:rPr>
          <w:rFonts w:ascii="宋体" w:hAnsi="宋体" w:eastAsia="宋体" w:cs="宋体"/>
          <w:color w:val="000000"/>
        </w:rPr>
        <w:t>为沿线国家经济发展作出了哪些积极贡献？</w:t>
      </w:r>
    </w:p>
    <w:p w14:paraId="64A1D1E9">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中国为什么要推动</w:t>
      </w:r>
      <w:r>
        <w:rPr>
          <w:rFonts w:ascii="Times New Roman" w:hAnsi="Times New Roman" w:eastAsia="Times New Roman" w:cs="Times New Roman"/>
          <w:color w:val="000000"/>
        </w:rPr>
        <w:t>“</w:t>
      </w:r>
      <w:r>
        <w:rPr>
          <w:rFonts w:ascii="宋体" w:hAnsi="宋体" w:eastAsia="宋体" w:cs="宋体"/>
          <w:color w:val="000000"/>
        </w:rPr>
        <w:t>一带一路</w:t>
      </w:r>
      <w:r>
        <w:rPr>
          <w:rFonts w:ascii="Times New Roman" w:hAnsi="Times New Roman" w:eastAsia="Times New Roman" w:cs="Times New Roman"/>
          <w:color w:val="000000"/>
        </w:rPr>
        <w:t>”</w:t>
      </w:r>
      <w:r>
        <w:rPr>
          <w:rFonts w:ascii="宋体" w:hAnsi="宋体" w:eastAsia="宋体" w:cs="宋体"/>
          <w:color w:val="000000"/>
        </w:rPr>
        <w:t>建设？</w:t>
      </w:r>
    </w:p>
    <w:p w14:paraId="02A35426">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我们中学生，为建设</w:t>
      </w:r>
      <w:r>
        <w:rPr>
          <w:rFonts w:ascii="Times New Roman" w:hAnsi="Times New Roman" w:eastAsia="Times New Roman" w:cs="Times New Roman"/>
          <w:color w:val="000000"/>
        </w:rPr>
        <w:t>“</w:t>
      </w:r>
      <w:r>
        <w:rPr>
          <w:rFonts w:ascii="宋体" w:hAnsi="宋体" w:eastAsia="宋体" w:cs="宋体"/>
          <w:color w:val="000000"/>
        </w:rPr>
        <w:t>一带一路</w:t>
      </w:r>
      <w:r>
        <w:rPr>
          <w:rFonts w:ascii="Times New Roman" w:hAnsi="Times New Roman" w:eastAsia="Times New Roman" w:cs="Times New Roman"/>
          <w:color w:val="000000"/>
        </w:rPr>
        <w:t>”</w:t>
      </w:r>
      <w:r>
        <w:rPr>
          <w:rFonts w:ascii="宋体" w:hAnsi="宋体" w:eastAsia="宋体" w:cs="宋体"/>
          <w:color w:val="000000"/>
        </w:rPr>
        <w:t>需要做好哪些准备？</w:t>
      </w:r>
    </w:p>
    <w:p w14:paraId="52E9032F">
      <w:pPr>
        <w:spacing w:line="360" w:lineRule="auto"/>
        <w:textAlignment w:val="center"/>
        <w:rPr>
          <w:rFonts w:ascii="宋体" w:hAnsi="宋体" w:eastAsia="宋体" w:cs="宋体"/>
          <w:color w:val="000000"/>
        </w:rPr>
      </w:pPr>
      <w:r>
        <w:rPr>
          <w:color w:val="2E75B6"/>
        </w:rPr>
        <w:t>【答案】</w:t>
      </w:r>
      <w:r>
        <w:rPr>
          <w:color w:val="000000"/>
        </w:rPr>
        <w:t>（1）</w:t>
      </w:r>
      <w:r>
        <w:rPr>
          <w:rFonts w:ascii="宋体" w:hAnsi="宋体" w:eastAsia="宋体" w:cs="宋体"/>
          <w:color w:val="000000"/>
        </w:rPr>
        <w:t>“一带一路”为沿线各国提供了更广阔的市场、更充足的资本、更丰富的产品、更宝贵的合作契机。</w:t>
      </w:r>
      <w:r>
        <w:rPr>
          <w:color w:val="000000"/>
        </w:rPr>
        <w:t xml:space="preserve">    </w:t>
      </w:r>
    </w:p>
    <w:p w14:paraId="07D1FE77">
      <w:pPr>
        <w:spacing w:line="360" w:lineRule="auto"/>
        <w:textAlignment w:val="center"/>
        <w:rPr>
          <w:rFonts w:ascii="宋体" w:hAnsi="宋体" w:eastAsia="宋体" w:cs="宋体"/>
          <w:color w:val="000000"/>
        </w:rPr>
      </w:pPr>
      <w:r>
        <w:rPr>
          <w:color w:val="000000"/>
        </w:rPr>
        <w:t>（2）</w:t>
      </w:r>
      <w:r>
        <w:rPr>
          <w:rFonts w:ascii="宋体" w:hAnsi="宋体" w:eastAsia="宋体" w:cs="宋体"/>
          <w:color w:val="000000"/>
        </w:rPr>
        <w:t>①中国重视与相关国家和地区合作，致力于共同建设一个繁荣的世界。②“一带一路”建设是我国在新的历史条件下实行全方位对外开放的重大举措、推动互利共赢的重要平台。</w:t>
      </w:r>
      <w:r>
        <w:rPr>
          <w:color w:val="000000"/>
        </w:rPr>
        <w:t xml:space="preserve">    </w:t>
      </w:r>
    </w:p>
    <w:p w14:paraId="64C595BA">
      <w:pPr>
        <w:spacing w:line="360" w:lineRule="auto"/>
        <w:textAlignment w:val="center"/>
        <w:rPr>
          <w:rFonts w:ascii="宋体" w:hAnsi="宋体" w:eastAsia="宋体" w:cs="宋体"/>
          <w:color w:val="000000"/>
        </w:rPr>
      </w:pPr>
      <w:r>
        <w:rPr>
          <w:color w:val="000000"/>
        </w:rPr>
        <w:t>（3）</w:t>
      </w:r>
      <w:r>
        <w:rPr>
          <w:rFonts w:ascii="宋体" w:hAnsi="宋体" w:eastAsia="宋体" w:cs="宋体"/>
          <w:color w:val="000000"/>
        </w:rPr>
        <w:t>①树立全球观念，增强开放意识；②树立远大理想，立志成才；③关注人类命运，将个人前途与祖国命运联系起来；④学习科学文化知识，练就过硬本领；⑤培养艰苦奋斗精神和开拓创新精神；⑥培养合作意识，提高竞争能力；等等。</w:t>
      </w:r>
    </w:p>
    <w:p w14:paraId="32C2E67C">
      <w:pPr>
        <w:spacing w:line="360" w:lineRule="auto"/>
        <w:textAlignment w:val="center"/>
        <w:rPr>
          <w:color w:val="000000"/>
        </w:rPr>
      </w:pPr>
      <w:r>
        <w:rPr>
          <w:color w:val="2E75B6"/>
        </w:rPr>
        <w:t>【解析】</w:t>
      </w:r>
    </w:p>
    <w:p w14:paraId="24C6756B">
      <w:pPr>
        <w:spacing w:line="360" w:lineRule="auto"/>
        <w:jc w:val="left"/>
        <w:textAlignment w:val="center"/>
        <w:rPr>
          <w:color w:val="000000"/>
        </w:rPr>
      </w:pPr>
      <w:r>
        <w:rPr>
          <w:color w:val="000000"/>
        </w:rPr>
        <w:t>【分析】考点考查：携手促发展 、走向世界大舞台等</w:t>
      </w:r>
    </w:p>
    <w:p w14:paraId="4EC945F2">
      <w:pPr>
        <w:spacing w:line="360" w:lineRule="auto"/>
        <w:jc w:val="left"/>
        <w:textAlignment w:val="center"/>
        <w:rPr>
          <w:color w:val="000000"/>
        </w:rPr>
      </w:pPr>
      <w:r>
        <w:rPr>
          <w:color w:val="000000"/>
        </w:rPr>
        <w:t>能力考查：调动和运用知识，描述和阐述事物</w:t>
      </w:r>
    </w:p>
    <w:p w14:paraId="44B765B4">
      <w:pPr>
        <w:spacing w:line="360" w:lineRule="auto"/>
        <w:jc w:val="left"/>
        <w:textAlignment w:val="center"/>
        <w:rPr>
          <w:color w:val="000000"/>
        </w:rPr>
      </w:pPr>
      <w:r>
        <w:rPr>
          <w:color w:val="000000"/>
        </w:rPr>
        <w:t>核心素养：政治认同、健全人格、责任意识</w:t>
      </w:r>
    </w:p>
    <w:p w14:paraId="1C67AC3A">
      <w:pPr>
        <w:spacing w:line="360" w:lineRule="auto"/>
        <w:jc w:val="left"/>
        <w:textAlignment w:val="center"/>
        <w:rPr>
          <w:color w:val="000000"/>
        </w:rPr>
      </w:pPr>
      <w:r>
        <w:rPr>
          <w:color w:val="000000"/>
        </w:rPr>
        <w:t>【小问1详解】</w:t>
      </w:r>
    </w:p>
    <w:p w14:paraId="79EC01E1">
      <w:pPr>
        <w:spacing w:line="360" w:lineRule="auto"/>
        <w:jc w:val="left"/>
        <w:textAlignment w:val="center"/>
        <w:rPr>
          <w:color w:val="000000"/>
        </w:rPr>
      </w:pPr>
      <w:r>
        <w:rPr>
          <w:color w:val="000000"/>
        </w:rPr>
        <w:t>本题考查中国积极与各国共享发展机遇的知识，可结合教材知识作答。</w:t>
      </w:r>
    </w:p>
    <w:p w14:paraId="019D6898">
      <w:pPr>
        <w:spacing w:line="360" w:lineRule="auto"/>
        <w:jc w:val="left"/>
        <w:textAlignment w:val="center"/>
        <w:rPr>
          <w:color w:val="000000"/>
        </w:rPr>
      </w:pPr>
      <w:r>
        <w:rPr>
          <w:color w:val="000000"/>
        </w:rPr>
        <w:t>【小问2详解】</w:t>
      </w:r>
    </w:p>
    <w:p w14:paraId="0E8E8F01">
      <w:pPr>
        <w:spacing w:line="360" w:lineRule="auto"/>
        <w:jc w:val="left"/>
        <w:textAlignment w:val="center"/>
        <w:rPr>
          <w:color w:val="000000"/>
        </w:rPr>
      </w:pPr>
      <w:r>
        <w:rPr>
          <w:color w:val="000000"/>
        </w:rPr>
        <w:t>第一步：审设问，明确主体、作答范围及作答角度。</w:t>
      </w:r>
    </w:p>
    <w:p w14:paraId="7B5731FD">
      <w:pPr>
        <w:spacing w:line="360" w:lineRule="auto"/>
        <w:jc w:val="left"/>
        <w:textAlignment w:val="center"/>
        <w:rPr>
          <w:color w:val="000000"/>
        </w:rPr>
      </w:pPr>
      <w:r>
        <w:rPr>
          <w:color w:val="000000"/>
        </w:rPr>
        <w:t>本题的设问主体为中国， 需要运用携手促发展 的有关知识，从原因类习题的角度进行作答。</w:t>
      </w:r>
    </w:p>
    <w:p w14:paraId="2EED19A3">
      <w:pPr>
        <w:spacing w:line="360" w:lineRule="auto"/>
        <w:jc w:val="left"/>
        <w:textAlignment w:val="center"/>
        <w:rPr>
          <w:color w:val="000000"/>
        </w:rPr>
      </w:pPr>
      <w:r>
        <w:rPr>
          <w:color w:val="000000"/>
        </w:rPr>
        <w:t>第二步：审材料，提取关键词，链接教材知识。</w:t>
      </w:r>
    </w:p>
    <w:p w14:paraId="45FFFA35">
      <w:pPr>
        <w:spacing w:line="360" w:lineRule="auto"/>
        <w:jc w:val="left"/>
        <w:textAlignment w:val="center"/>
        <w:rPr>
          <w:color w:val="000000"/>
        </w:rPr>
      </w:pPr>
      <w:r>
        <w:rPr>
          <w:color w:val="000000"/>
        </w:rPr>
        <w:t>关键词①：我国与多个国家、国际组织签署合作文件。→中国重视与相关国家和地区合作，致力于共同建设一个繁荣的世界。</w:t>
      </w:r>
    </w:p>
    <w:p w14:paraId="21AD6FC2">
      <w:pPr>
        <w:spacing w:line="360" w:lineRule="auto"/>
        <w:jc w:val="left"/>
        <w:textAlignment w:val="center"/>
        <w:rPr>
          <w:color w:val="000000"/>
        </w:rPr>
      </w:pPr>
      <w:r>
        <w:rPr>
          <w:color w:val="000000"/>
        </w:rPr>
        <w:t>关键词②：我国与一带一路沿线国家贸易额不断增长。→“一带一路”建设是我国在新的历史条件下实行全方位对外开放的重大举措、推动互利共赢的重要平台。</w:t>
      </w:r>
    </w:p>
    <w:p w14:paraId="5128EF80">
      <w:pPr>
        <w:spacing w:line="360" w:lineRule="auto"/>
        <w:jc w:val="left"/>
        <w:textAlignment w:val="center"/>
        <w:rPr>
          <w:color w:val="000000"/>
        </w:rPr>
      </w:pPr>
      <w:r>
        <w:rPr>
          <w:color w:val="000000"/>
        </w:rPr>
        <w:t>第三步：整合信息，组织答案。</w:t>
      </w:r>
    </w:p>
    <w:p w14:paraId="6325C000">
      <w:pPr>
        <w:spacing w:line="360" w:lineRule="auto"/>
        <w:jc w:val="left"/>
        <w:textAlignment w:val="center"/>
        <w:rPr>
          <w:color w:val="000000"/>
        </w:rPr>
      </w:pPr>
      <w:r>
        <w:rPr>
          <w:color w:val="000000"/>
        </w:rPr>
        <w:t>【小问3详解】</w:t>
      </w:r>
    </w:p>
    <w:p w14:paraId="0A9407F9">
      <w:pPr>
        <w:spacing w:line="360" w:lineRule="auto"/>
        <w:jc w:val="left"/>
        <w:textAlignment w:val="center"/>
        <w:rPr>
          <w:color w:val="000000"/>
        </w:rPr>
      </w:pPr>
      <w:r>
        <w:rPr>
          <w:color w:val="000000"/>
        </w:rPr>
        <w:t>第一步：审设问，明确主体、作答范围及作答角度。</w:t>
      </w:r>
    </w:p>
    <w:p w14:paraId="1C507F9D">
      <w:pPr>
        <w:spacing w:line="360" w:lineRule="auto"/>
        <w:jc w:val="left"/>
        <w:textAlignment w:val="center"/>
        <w:rPr>
          <w:color w:val="000000"/>
        </w:rPr>
      </w:pPr>
      <w:r>
        <w:rPr>
          <w:color w:val="000000"/>
        </w:rPr>
        <w:t>本题的设问主体为中学生， 需要运用走向世界大舞台的有关知识，从做法类习题的角度进行作答。</w:t>
      </w:r>
    </w:p>
    <w:p w14:paraId="2F47C4F0">
      <w:pPr>
        <w:spacing w:line="360" w:lineRule="auto"/>
        <w:jc w:val="left"/>
        <w:textAlignment w:val="center"/>
        <w:rPr>
          <w:color w:val="000000"/>
        </w:rPr>
      </w:pPr>
      <w:r>
        <w:rPr>
          <w:color w:val="000000"/>
        </w:rPr>
        <w:t>第二步：审材料，提取关键词，链接教材知识。</w:t>
      </w:r>
    </w:p>
    <w:p w14:paraId="39D0D2E3">
      <w:pPr>
        <w:spacing w:line="360" w:lineRule="auto"/>
        <w:jc w:val="left"/>
        <w:textAlignment w:val="center"/>
        <w:rPr>
          <w:color w:val="000000"/>
        </w:rPr>
      </w:pPr>
      <w:r>
        <w:rPr>
          <w:color w:val="000000"/>
        </w:rPr>
        <w:t>关键词：中学生推动建设“一带一路”。→可以树立全球观念、关注人类命运、将个人前途与祖国命运联系起来、培养合作意识、提高竞争能力、培养艰苦奋斗精神和开拓创新精神等。</w:t>
      </w:r>
    </w:p>
    <w:p w14:paraId="27E7FA65">
      <w:pPr>
        <w:spacing w:line="360" w:lineRule="auto"/>
        <w:jc w:val="left"/>
        <w:textAlignment w:val="center"/>
        <w:rPr>
          <w:color w:val="000000"/>
        </w:rPr>
      </w:pPr>
      <w:r>
        <w:rPr>
          <w:color w:val="000000"/>
        </w:rPr>
        <w:t>第三步：整合信息，组织答案。</w:t>
      </w:r>
    </w:p>
    <w:p w14:paraId="525700D3">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14D80450">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00CA6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5978C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64B73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3112B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48C70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27BF5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DF644FD"/>
    <w:rsid w:val="37DD34B0"/>
    <w:rsid w:val="38274566"/>
    <w:rsid w:val="4894019F"/>
    <w:rsid w:val="6CBA65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6355</Words>
  <Characters>6496</Characters>
  <Lines>0</Lines>
  <Paragraphs>0</Paragraphs>
  <TotalTime>0</TotalTime>
  <ScaleCrop>false</ScaleCrop>
  <LinksUpToDate>false</LinksUpToDate>
  <CharactersWithSpaces>6807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2022-06-24T18:00:00Z</dcterms:created>
  <dc:creator>学科网试题生产平台</dc:creator>
  <dc:description>3007639425507328</dc:description>
  <cp:lastModifiedBy>上帝掷骰子吗</cp:lastModifiedBy>
  <dcterms:modified xsi:type="dcterms:W3CDTF">2024-07-20T16:16:10Z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C257970121FA4934A094F7CA22791B52</vt:lpwstr>
  </property>
</Properties>
</file>