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664F724">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10922000</wp:posOffset>
            </wp:positionH>
            <wp:positionV relativeFrom="topMargin">
              <wp:posOffset>11480800</wp:posOffset>
            </wp:positionV>
            <wp:extent cx="457200" cy="393700"/>
            <wp:effectExtent l="0" t="0" r="0" b="6350"/>
            <wp:wrapNone/>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0"/>
                    <a:stretch>
                      <a:fillRect/>
                    </a:stretch>
                  </pic:blipFill>
                  <pic:spPr>
                    <a:xfrm>
                      <a:off x="0" y="0"/>
                      <a:ext cx="457200" cy="393700"/>
                    </a:xfrm>
                    <a:prstGeom prst="rect">
                      <a:avLst/>
                    </a:prstGeom>
                  </pic:spPr>
                </pic:pic>
              </a:graphicData>
            </a:graphic>
          </wp:anchor>
        </w:drawing>
      </w:r>
      <w:r>
        <w:rPr>
          <w:rFonts w:ascii="宋体" w:hAnsi="宋体" w:eastAsia="宋体" w:cs="宋体"/>
          <w:b/>
          <w:color w:val="auto"/>
          <w:sz w:val="32"/>
        </w:rPr>
        <w:t>永州市</w:t>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年初中学业水平考试</w:t>
      </w:r>
    </w:p>
    <w:p w14:paraId="036D5A57">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道德与法治</w:t>
      </w:r>
    </w:p>
    <w:p w14:paraId="027B519C">
      <w:pPr>
        <w:spacing w:line="360" w:lineRule="auto"/>
        <w:jc w:val="left"/>
        <w:textAlignment w:val="center"/>
        <w:rPr>
          <w:rFonts w:ascii="Times New Roman" w:hAnsi="Times New Roman" w:eastAsia="Times New Roman" w:cs="Times New Roman"/>
          <w:b/>
          <w:color w:val="auto"/>
          <w:sz w:val="24"/>
        </w:rPr>
      </w:pPr>
      <w:r>
        <w:rPr>
          <w:rFonts w:ascii="宋体" w:hAnsi="宋体" w:eastAsia="宋体" w:cs="宋体"/>
          <w:b/>
          <w:color w:val="auto"/>
          <w:sz w:val="24"/>
        </w:rPr>
        <w:t>温馨提示</w:t>
      </w:r>
      <w:r>
        <w:rPr>
          <w:rFonts w:ascii="Times New Roman" w:hAnsi="Times New Roman" w:eastAsia="Times New Roman" w:cs="Times New Roman"/>
          <w:b/>
          <w:color w:val="auto"/>
          <w:sz w:val="24"/>
        </w:rPr>
        <w:t>:</w:t>
      </w:r>
    </w:p>
    <w:p w14:paraId="2DB39150">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1.</w:t>
      </w:r>
      <w:r>
        <w:rPr>
          <w:rFonts w:ascii="宋体" w:hAnsi="宋体" w:eastAsia="宋体" w:cs="宋体"/>
          <w:b/>
          <w:color w:val="auto"/>
          <w:sz w:val="24"/>
        </w:rPr>
        <w:t>本试卷包括试题卷和答题卡，考试结束后，将本试题卷和答题卡一并交回。</w:t>
      </w:r>
    </w:p>
    <w:p w14:paraId="07371B22">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考生作答时，选择题和非选择题均须作答在答题卡上，在本试题卷上作答无效，考生在答题卡上按答题卡中注意事项的要求答题。</w:t>
      </w:r>
    </w:p>
    <w:p w14:paraId="57A5E286">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3.</w:t>
      </w:r>
      <w:r>
        <w:rPr>
          <w:rFonts w:ascii="宋体" w:hAnsi="宋体" w:eastAsia="宋体" w:cs="宋体"/>
          <w:b/>
          <w:color w:val="auto"/>
          <w:sz w:val="24"/>
        </w:rPr>
        <w:t>道德与法治、历史各</w:t>
      </w:r>
      <w:r>
        <w:rPr>
          <w:rFonts w:ascii="Times New Roman" w:hAnsi="Times New Roman" w:eastAsia="Times New Roman" w:cs="Times New Roman"/>
          <w:b/>
          <w:color w:val="auto"/>
          <w:sz w:val="24"/>
        </w:rPr>
        <w:t>50</w:t>
      </w:r>
      <w:r>
        <w:rPr>
          <w:rFonts w:ascii="宋体" w:hAnsi="宋体" w:eastAsia="宋体" w:cs="宋体"/>
          <w:b/>
          <w:color w:val="auto"/>
          <w:sz w:val="24"/>
        </w:rPr>
        <w:t>分，共</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5AD3995A">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某爱的考生，请你沉着应考，细心审题，揣摩题意，运用技巧，准确作答。祝你成功！</w:t>
      </w:r>
    </w:p>
    <w:p w14:paraId="565C048E">
      <w:pPr>
        <w:spacing w:line="360" w:lineRule="auto"/>
        <w:jc w:val="center"/>
        <w:textAlignment w:val="center"/>
        <w:rPr>
          <w:rFonts w:ascii="Times New Roman" w:hAnsi="Times New Roman" w:eastAsia="Times New Roman" w:cs="Times New Roman"/>
          <w:b/>
          <w:color w:val="auto"/>
          <w:sz w:val="24"/>
        </w:rPr>
      </w:pPr>
      <w:r>
        <w:rPr>
          <w:rFonts w:ascii="宋体" w:hAnsi="宋体" w:eastAsia="宋体" w:cs="宋体"/>
          <w:b/>
          <w:color w:val="auto"/>
          <w:sz w:val="24"/>
        </w:rPr>
        <w:t>第Ⅰ卷</w:t>
      </w:r>
      <w:r>
        <w:rPr>
          <w:rFonts w:ascii="Times New Roman" w:hAnsi="Times New Roman" w:eastAsia="Times New Roman" w:cs="Times New Roman"/>
          <w:b/>
          <w:color w:val="auto"/>
          <w:sz w:val="24"/>
        </w:rPr>
        <w:t>(</w:t>
      </w:r>
      <w:r>
        <w:rPr>
          <w:rFonts w:ascii="宋体" w:hAnsi="宋体" w:eastAsia="宋体" w:cs="宋体"/>
          <w:b/>
          <w:color w:val="auto"/>
          <w:sz w:val="24"/>
        </w:rPr>
        <w:t>选择题，共</w:t>
      </w:r>
      <w:r>
        <w:rPr>
          <w:rFonts w:ascii="Times New Roman" w:hAnsi="Times New Roman" w:eastAsia="Times New Roman" w:cs="Times New Roman"/>
          <w:b/>
          <w:color w:val="auto"/>
          <w:sz w:val="24"/>
        </w:rPr>
        <w:t>44</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05A3770D">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一、选择题（每小题四个选项中，只有一项最符合题意，请将各题正确答案选出来并在答题卡上按题号用</w:t>
      </w:r>
      <w:r>
        <w:rPr>
          <w:rFonts w:ascii="Times New Roman" w:hAnsi="Times New Roman" w:eastAsia="Times New Roman" w:cs="Times New Roman"/>
          <w:b/>
          <w:color w:val="auto"/>
          <w:sz w:val="24"/>
        </w:rPr>
        <w:t>2B</w:t>
      </w:r>
      <w:r>
        <w:rPr>
          <w:rFonts w:ascii="宋体" w:hAnsi="宋体" w:eastAsia="宋体" w:cs="宋体"/>
          <w:b/>
          <w:color w:val="auto"/>
          <w:sz w:val="24"/>
        </w:rPr>
        <w:t>铅笔填涂方框，本大题共</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w:t>
      </w:r>
    </w:p>
    <w:p w14:paraId="3802EF57">
      <w:pPr>
        <w:spacing w:line="360" w:lineRule="auto"/>
        <w:jc w:val="left"/>
        <w:textAlignment w:val="center"/>
        <w:rPr>
          <w:rFonts w:ascii="Times New Roman" w:hAnsi="Times New Roman" w:eastAsia="Times New Roman" w:cs="Times New Roman"/>
          <w:color w:val="auto"/>
        </w:rPr>
      </w:pPr>
      <w:r>
        <w:rPr>
          <w:color w:val="auto"/>
        </w:rPr>
        <w:t xml:space="preserve">1. </w:t>
      </w:r>
      <w:r>
        <w:rPr>
          <w:rFonts w:ascii="Times New Roman" w:hAnsi="Times New Roman" w:eastAsia="Times New Roman" w:cs="Times New Roman"/>
          <w:color w:val="auto"/>
        </w:rPr>
        <w:t>2021</w:t>
      </w:r>
      <w:r>
        <w:rPr>
          <w:rFonts w:ascii="宋体" w:hAnsi="宋体" w:eastAsia="宋体" w:cs="宋体"/>
          <w:color w:val="auto"/>
        </w:rPr>
        <w:t>年</w:t>
      </w:r>
      <w:r>
        <w:rPr>
          <w:rFonts w:ascii="Times New Roman" w:hAnsi="Times New Roman" w:eastAsia="Times New Roman" w:cs="Times New Roman"/>
          <w:color w:val="auto"/>
        </w:rPr>
        <w:t>11</w:t>
      </w:r>
      <w:r>
        <w:rPr>
          <w:rFonts w:ascii="宋体" w:hAnsi="宋体" w:eastAsia="宋体" w:cs="宋体"/>
          <w:color w:val="auto"/>
        </w:rPr>
        <w:t>月</w:t>
      </w:r>
      <w:r>
        <w:rPr>
          <w:rFonts w:ascii="Times New Roman" w:hAnsi="Times New Roman" w:eastAsia="Times New Roman" w:cs="Times New Roman"/>
          <w:color w:val="auto"/>
        </w:rPr>
        <w:t>8</w:t>
      </w:r>
      <w:r>
        <w:rPr>
          <w:rFonts w:ascii="宋体" w:hAnsi="宋体" w:eastAsia="宋体" w:cs="宋体"/>
          <w:color w:val="auto"/>
        </w:rPr>
        <w:t>日至</w:t>
      </w:r>
      <w:r>
        <w:rPr>
          <w:rFonts w:ascii="Times New Roman" w:hAnsi="Times New Roman" w:eastAsia="Times New Roman" w:cs="Times New Roman"/>
          <w:color w:val="auto"/>
        </w:rPr>
        <w:t>11</w:t>
      </w:r>
      <w:r>
        <w:rPr>
          <w:rFonts w:ascii="宋体" w:hAnsi="宋体" w:eastAsia="宋体" w:cs="宋体"/>
          <w:color w:val="auto"/>
        </w:rPr>
        <w:t>日，中国共产党第十九届中央委员会第六次全体会议在北京召开。全会审议通过了《关于召开党的第二十次全国代表大会的决议》和</w:t>
      </w:r>
      <w:r>
        <w:rPr>
          <w:rFonts w:ascii="Times New Roman" w:hAnsi="Times New Roman" w:eastAsia="Times New Roman" w:cs="Times New Roman"/>
          <w:color w:val="auto"/>
        </w:rPr>
        <w:t>(    )</w:t>
      </w:r>
    </w:p>
    <w:p w14:paraId="5E98C971">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《关于若干历史问题的决议》</w:t>
      </w:r>
    </w:p>
    <w:p w14:paraId="1D267A9A">
      <w:pPr>
        <w:spacing w:line="360" w:lineRule="auto"/>
        <w:jc w:val="left"/>
        <w:textAlignment w:val="center"/>
        <w:rPr>
          <w:rFonts w:ascii="宋体" w:hAnsi="宋体" w:eastAsia="宋体" w:cs="宋体"/>
          <w:color w:val="auto"/>
        </w:rPr>
      </w:pPr>
      <w:r>
        <w:rPr>
          <w:rFonts w:hint="eastAsia"/>
        </w:rPr>
        <w:t xml:space="preserve">B. </w:t>
      </w:r>
      <w:r>
        <w:rPr>
          <w:rFonts w:ascii="宋体" w:hAnsi="宋体" w:eastAsia="宋体" w:cs="宋体"/>
          <w:color w:val="auto"/>
        </w:rPr>
        <w:t>《关于建国以来党</w:t>
      </w:r>
      <w:r>
        <w:rPr>
          <w:rFonts w:ascii="宋体" w:hAnsi="宋体" w:eastAsia="宋体" w:cs="宋体"/>
          <w:color w:val="auto"/>
          <w:position w:val="0"/>
        </w:rPr>
        <w:drawing>
          <wp:inline distT="0" distB="0" distL="114300" distR="114300">
            <wp:extent cx="133350" cy="177800"/>
            <wp:effectExtent l="0" t="0" r="0" b="13335"/>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若干历史问题的决议》</w:t>
      </w:r>
    </w:p>
    <w:p w14:paraId="3FE5209D">
      <w:pPr>
        <w:spacing w:line="360" w:lineRule="auto"/>
        <w:jc w:val="left"/>
        <w:textAlignment w:val="center"/>
        <w:rPr>
          <w:rFonts w:ascii="宋体" w:hAnsi="宋体" w:eastAsia="宋体" w:cs="宋体"/>
          <w:color w:val="auto"/>
        </w:rPr>
      </w:pPr>
      <w:r>
        <w:rPr>
          <w:rFonts w:hint="eastAsia"/>
        </w:rPr>
        <w:t xml:space="preserve">C. </w:t>
      </w:r>
      <w:r>
        <w:rPr>
          <w:rFonts w:ascii="宋体" w:hAnsi="宋体" w:eastAsia="宋体" w:cs="宋体"/>
          <w:color w:val="auto"/>
        </w:rPr>
        <w:t>《关于党的十八大以来若干历史问题的决议》</w:t>
      </w:r>
    </w:p>
    <w:p w14:paraId="39D1FB8E">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《中共中央关于党的百年奋斗重大成就和历史经验的决议》</w:t>
      </w:r>
    </w:p>
    <w:p w14:paraId="3D6D7A29">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2022年北京冬奥会、冬残奥会的主题口号是</w:t>
      </w:r>
      <w:r>
        <w:rPr>
          <w:rFonts w:ascii="宋体" w:hAnsi="宋体" w:eastAsia="宋体" w:cs="宋体"/>
          <w:color w:val="000000"/>
          <w:u w:val="single"/>
        </w:rPr>
        <w:t xml:space="preserve">              </w:t>
      </w:r>
      <w:r>
        <w:rPr>
          <w:rFonts w:ascii="宋体" w:hAnsi="宋体" w:eastAsia="宋体" w:cs="宋体"/>
          <w:color w:val="000000"/>
        </w:rPr>
        <w:t>。（   ）</w:t>
      </w:r>
    </w:p>
    <w:p w14:paraId="341692EC">
      <w:pPr>
        <w:spacing w:line="360" w:lineRule="auto"/>
        <w:jc w:val="left"/>
        <w:textAlignment w:val="center"/>
        <w:rPr>
          <w:rFonts w:ascii="宋体" w:hAnsi="宋体" w:eastAsia="宋体" w:cs="宋体"/>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同一个世界 同一个梦想</w:t>
      </w:r>
    </w:p>
    <w:p w14:paraId="7773AAE5">
      <w:pPr>
        <w:spacing w:line="360" w:lineRule="auto"/>
        <w:jc w:val="left"/>
        <w:textAlignment w:val="center"/>
        <w:rPr>
          <w:rFonts w:ascii="宋体" w:hAnsi="宋体" w:eastAsia="宋体" w:cs="宋体"/>
          <w:color w:val="000000"/>
        </w:rPr>
      </w:pPr>
      <w:r>
        <w:rPr>
          <w:rFonts w:ascii="宋体" w:hAnsi="宋体" w:eastAsia="宋体" w:cs="宋体"/>
          <w:color w:val="000000"/>
        </w:rPr>
        <w:t>B. 冰雪相约 激情聚会</w:t>
      </w:r>
    </w:p>
    <w:p w14:paraId="362227ED">
      <w:pPr>
        <w:spacing w:line="360" w:lineRule="auto"/>
        <w:jc w:val="left"/>
        <w:textAlignment w:val="center"/>
        <w:rPr>
          <w:rFonts w:ascii="宋体" w:hAnsi="宋体" w:eastAsia="宋体" w:cs="宋体"/>
          <w:color w:val="000000"/>
        </w:rPr>
      </w:pPr>
      <w:r>
        <w:rPr>
          <w:rFonts w:ascii="宋体" w:hAnsi="宋体" w:eastAsia="宋体" w:cs="宋体"/>
          <w:color w:val="000000"/>
        </w:rPr>
        <w:t>C. 一起向未来</w:t>
      </w:r>
    </w:p>
    <w:p w14:paraId="3C4E68CF">
      <w:pPr>
        <w:spacing w:line="360" w:lineRule="auto"/>
        <w:jc w:val="left"/>
        <w:textAlignment w:val="center"/>
        <w:rPr>
          <w:rFonts w:ascii="宋体" w:hAnsi="宋体" w:eastAsia="宋体" w:cs="宋体"/>
          <w:color w:val="000000"/>
        </w:rPr>
      </w:pPr>
      <w:r>
        <w:rPr>
          <w:rFonts w:ascii="宋体" w:hAnsi="宋体" w:eastAsia="宋体" w:cs="宋体"/>
          <w:color w:val="000000"/>
        </w:rPr>
        <w:t>D. 更快 更高 更强 更团结</w:t>
      </w:r>
    </w:p>
    <w:p w14:paraId="1BBBF07F">
      <w:pPr>
        <w:spacing w:line="360" w:lineRule="auto"/>
        <w:jc w:val="left"/>
        <w:textAlignment w:val="center"/>
        <w:rPr>
          <w:rFonts w:ascii="Times New Roman" w:hAnsi="Times New Roman" w:eastAsia="Times New Roman" w:cs="Times New Roman"/>
          <w:color w:val="000000"/>
        </w:rPr>
      </w:pPr>
      <w:r>
        <w:rPr>
          <w:color w:val="000000"/>
        </w:rPr>
        <w:t xml:space="preserve">3. </w:t>
      </w:r>
      <w:r>
        <w:rPr>
          <w:rFonts w:ascii="宋体" w:hAnsi="宋体" w:eastAsia="宋体" w:cs="宋体"/>
          <w:color w:val="000000"/>
        </w:rPr>
        <w:t>珍爱生命，远离毒品。青少年在日常生活中预防毒品</w:t>
      </w:r>
      <w:r>
        <w:rPr>
          <w:rFonts w:ascii="Times New Roman" w:hAnsi="Times New Roman" w:eastAsia="Times New Roman" w:cs="Times New Roman"/>
          <w:color w:val="000000"/>
        </w:rPr>
        <w:t>(    )</w:t>
      </w:r>
    </w:p>
    <w:p w14:paraId="7876FFD8">
      <w:pPr>
        <w:spacing w:line="360" w:lineRule="auto"/>
        <w:jc w:val="left"/>
        <w:textAlignment w:val="center"/>
        <w:rPr>
          <w:rFonts w:ascii="宋体" w:hAnsi="宋体" w:eastAsia="宋体" w:cs="宋体"/>
          <w:color w:val="000000"/>
        </w:rPr>
      </w:pPr>
      <w:r>
        <w:rPr>
          <w:rFonts w:ascii="宋体" w:hAnsi="宋体" w:eastAsia="宋体" w:cs="宋体"/>
          <w:color w:val="000000"/>
        </w:rPr>
        <w:t>①不要听人蛊惑、受人引诱，不接受陌生人的馈赠</w:t>
      </w:r>
    </w:p>
    <w:p w14:paraId="240DDD00">
      <w:pPr>
        <w:spacing w:line="360" w:lineRule="auto"/>
        <w:jc w:val="left"/>
        <w:textAlignment w:val="center"/>
        <w:rPr>
          <w:rFonts w:ascii="宋体" w:hAnsi="宋体" w:eastAsia="宋体" w:cs="宋体"/>
          <w:color w:val="000000"/>
        </w:rPr>
      </w:pPr>
      <w:r>
        <w:rPr>
          <w:rFonts w:ascii="宋体" w:hAnsi="宋体" w:eastAsia="宋体" w:cs="宋体"/>
          <w:color w:val="000000"/>
        </w:rPr>
        <w:t>②要了解禁毒知识，掌握拒毒方法</w:t>
      </w:r>
    </w:p>
    <w:p w14:paraId="330B264B">
      <w:pPr>
        <w:spacing w:line="360" w:lineRule="auto"/>
        <w:jc w:val="left"/>
        <w:textAlignment w:val="center"/>
        <w:rPr>
          <w:rFonts w:ascii="宋体" w:hAnsi="宋体" w:eastAsia="宋体" w:cs="宋体"/>
          <w:color w:val="000000"/>
        </w:rPr>
      </w:pPr>
      <w:r>
        <w:rPr>
          <w:rFonts w:ascii="宋体" w:hAnsi="宋体" w:eastAsia="宋体" w:cs="宋体"/>
          <w:color w:val="000000"/>
        </w:rPr>
        <w:t>③要养成健康的生活习惯，禁止进入营业性的娱乐场所</w:t>
      </w:r>
    </w:p>
    <w:p w14:paraId="2446258A">
      <w:pPr>
        <w:spacing w:line="360" w:lineRule="auto"/>
        <w:jc w:val="left"/>
        <w:textAlignment w:val="center"/>
        <w:rPr>
          <w:rFonts w:ascii="宋体" w:hAnsi="宋体" w:eastAsia="宋体" w:cs="宋体"/>
          <w:color w:val="000000"/>
        </w:rPr>
      </w:pPr>
      <w:r>
        <w:rPr>
          <w:rFonts w:ascii="宋体" w:hAnsi="宋体" w:eastAsia="宋体" w:cs="宋体"/>
          <w:color w:val="000000"/>
        </w:rPr>
        <w:t>④要加强司法力度，打击吸毒贩毒行为</w:t>
      </w:r>
    </w:p>
    <w:p w14:paraId="78EE63D4">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①③④</w:t>
      </w:r>
      <w:r>
        <w:rPr>
          <w:rFonts w:ascii="宋体" w:hAnsi="宋体" w:eastAsia="宋体" w:cs="宋体"/>
          <w:color w:val="000000"/>
        </w:rPr>
        <w:tab/>
      </w:r>
      <w:r>
        <w:rPr>
          <w:rFonts w:ascii="宋体" w:hAnsi="宋体" w:eastAsia="宋体" w:cs="宋体"/>
          <w:color w:val="000000"/>
        </w:rPr>
        <w:t>C. ②③④</w:t>
      </w:r>
      <w:r>
        <w:rPr>
          <w:rFonts w:ascii="宋体" w:hAnsi="宋体" w:eastAsia="宋体" w:cs="宋体"/>
          <w:color w:val="000000"/>
        </w:rPr>
        <w:tab/>
      </w:r>
      <w:r>
        <w:rPr>
          <w:rFonts w:ascii="宋体" w:hAnsi="宋体" w:eastAsia="宋体" w:cs="宋体"/>
          <w:color w:val="000000"/>
        </w:rPr>
        <w:t>D. ①②④</w:t>
      </w:r>
    </w:p>
    <w:p w14:paraId="0EC23F18">
      <w:pPr>
        <w:spacing w:line="360" w:lineRule="auto"/>
        <w:jc w:val="left"/>
        <w:textAlignment w:val="center"/>
        <w:rPr>
          <w:rFonts w:ascii="Times New Roman" w:hAnsi="Times New Roman" w:eastAsia="Times New Roman" w:cs="Times New Roman"/>
          <w:color w:val="000000"/>
        </w:rPr>
      </w:pPr>
      <w:r>
        <w:rPr>
          <w:color w:val="000000"/>
        </w:rPr>
        <w:t xml:space="preserve">4. </w:t>
      </w:r>
      <w:r>
        <w:rPr>
          <w:rFonts w:ascii="宋体" w:hAnsi="宋体" w:eastAsia="宋体" w:cs="宋体"/>
          <w:color w:val="000000"/>
        </w:rPr>
        <w:t>如图图片选自九年级道德与法治教材。九年级（</w:t>
      </w:r>
      <w:r>
        <w:rPr>
          <w:rFonts w:ascii="Times New Roman" w:hAnsi="Times New Roman" w:eastAsia="Times New Roman" w:cs="Times New Roman"/>
          <w:color w:val="000000"/>
        </w:rPr>
        <w:t>1</w:t>
      </w:r>
      <w:r>
        <w:rPr>
          <w:rFonts w:ascii="宋体" w:hAnsi="宋体" w:eastAsia="宋体" w:cs="宋体"/>
          <w:color w:val="000000"/>
        </w:rPr>
        <w:t>）班几位同学关于教材插图进行讨论，你赞同</w:t>
      </w:r>
      <w:r>
        <w:rPr>
          <w:rFonts w:ascii="Times New Roman" w:hAnsi="Times New Roman" w:eastAsia="Times New Roman" w:cs="Times New Roman"/>
          <w:color w:val="000000"/>
        </w:rPr>
        <w:t>(    )</w:t>
      </w:r>
    </w:p>
    <w:p w14:paraId="78946A20">
      <w:pPr>
        <w:spacing w:line="360" w:lineRule="auto"/>
        <w:jc w:val="left"/>
        <w:textAlignment w:val="center"/>
        <w:rPr>
          <w:color w:val="000000"/>
        </w:rPr>
      </w:pPr>
      <w:r>
        <w:rPr>
          <w:rFonts w:ascii="宋体" w:hAnsi="宋体" w:eastAsia="宋体" w:cs="宋体"/>
          <w:color w:val="000000"/>
        </w:rPr>
        <w:drawing>
          <wp:inline distT="0" distB="0" distL="114300" distR="114300">
            <wp:extent cx="5162550" cy="12954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162550" cy="1295400"/>
                    </a:xfrm>
                    <a:prstGeom prst="rect">
                      <a:avLst/>
                    </a:prstGeom>
                  </pic:spPr>
                </pic:pic>
              </a:graphicData>
            </a:graphic>
          </wp:inline>
        </w:drawing>
      </w:r>
      <w:r>
        <w:rPr>
          <w:rFonts w:ascii="宋体" w:hAnsi="宋体" w:eastAsia="宋体" w:cs="宋体"/>
          <w:color w:val="000000"/>
        </w:rPr>
        <w:br w:type="textWrapping"/>
      </w:r>
    </w:p>
    <w:p w14:paraId="4DBBD043">
      <w:pPr>
        <w:spacing w:line="360" w:lineRule="auto"/>
        <w:jc w:val="left"/>
        <w:textAlignment w:val="center"/>
        <w:rPr>
          <w:rFonts w:ascii="宋体" w:hAnsi="宋体" w:eastAsia="宋体" w:cs="宋体"/>
          <w:color w:val="000000"/>
        </w:rPr>
      </w:pPr>
      <w:r>
        <w:rPr>
          <w:rFonts w:ascii="宋体" w:hAnsi="宋体" w:eastAsia="宋体" w:cs="宋体"/>
          <w:color w:val="000000"/>
        </w:rPr>
        <w:t>①小丽：教材插图要坚持正确政治方向和价值导向</w:t>
      </w:r>
    </w:p>
    <w:p w14:paraId="3B33C683">
      <w:pPr>
        <w:spacing w:line="360" w:lineRule="auto"/>
        <w:jc w:val="left"/>
        <w:textAlignment w:val="center"/>
        <w:rPr>
          <w:rFonts w:ascii="宋体" w:hAnsi="宋体" w:eastAsia="宋体" w:cs="宋体"/>
          <w:color w:val="000000"/>
        </w:rPr>
      </w:pPr>
      <w:r>
        <w:rPr>
          <w:rFonts w:ascii="宋体" w:hAnsi="宋体" w:eastAsia="宋体" w:cs="宋体"/>
          <w:color w:val="000000"/>
        </w:rPr>
        <w:t>②小英：教材插图要蕴含当代中国人积极向上的精神风貌</w:t>
      </w:r>
    </w:p>
    <w:p w14:paraId="65A3EEE9">
      <w:pPr>
        <w:spacing w:line="360" w:lineRule="auto"/>
        <w:jc w:val="left"/>
        <w:textAlignment w:val="center"/>
        <w:rPr>
          <w:rFonts w:ascii="宋体" w:hAnsi="宋体" w:eastAsia="宋体" w:cs="宋体"/>
          <w:color w:val="000000"/>
        </w:rPr>
      </w:pPr>
      <w:r>
        <w:rPr>
          <w:rFonts w:ascii="宋体" w:hAnsi="宋体" w:eastAsia="宋体" w:cs="宋体"/>
          <w:color w:val="000000"/>
        </w:rPr>
        <w:t>③小文：教材插图要反映中华民族优秀文化的底蕴</w:t>
      </w:r>
    </w:p>
    <w:p w14:paraId="58B6935D">
      <w:pPr>
        <w:spacing w:line="360" w:lineRule="auto"/>
        <w:jc w:val="left"/>
        <w:textAlignment w:val="center"/>
        <w:rPr>
          <w:rFonts w:ascii="宋体" w:hAnsi="宋体" w:eastAsia="宋体" w:cs="宋体"/>
          <w:color w:val="000000"/>
        </w:rPr>
      </w:pPr>
      <w:r>
        <w:rPr>
          <w:rFonts w:ascii="宋体" w:hAnsi="宋体" w:eastAsia="宋体" w:cs="宋体"/>
          <w:color w:val="000000"/>
        </w:rPr>
        <w:t>④小明：教材插图要全盘吸收中华传统文化</w:t>
      </w:r>
    </w:p>
    <w:p w14:paraId="494297C5">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①③④</w:t>
      </w:r>
      <w:r>
        <w:rPr>
          <w:rFonts w:ascii="宋体" w:hAnsi="宋体" w:eastAsia="宋体" w:cs="宋体"/>
          <w:color w:val="000000"/>
        </w:rPr>
        <w:tab/>
      </w:r>
      <w:r>
        <w:rPr>
          <w:rFonts w:ascii="宋体" w:hAnsi="宋体" w:eastAsia="宋体" w:cs="宋体"/>
          <w:color w:val="000000"/>
        </w:rPr>
        <w:t>C. ②③④</w:t>
      </w:r>
      <w:r>
        <w:rPr>
          <w:rFonts w:ascii="宋体" w:hAnsi="宋体" w:eastAsia="宋体" w:cs="宋体"/>
          <w:color w:val="000000"/>
        </w:rPr>
        <w:tab/>
      </w:r>
      <w:r>
        <w:rPr>
          <w:rFonts w:ascii="宋体" w:hAnsi="宋体" w:eastAsia="宋体" w:cs="宋体"/>
          <w:color w:val="000000"/>
        </w:rPr>
        <w:t>D. ①②④</w:t>
      </w:r>
    </w:p>
    <w:p w14:paraId="49EAF24D">
      <w:pPr>
        <w:spacing w:line="360" w:lineRule="auto"/>
        <w:jc w:val="left"/>
        <w:textAlignment w:val="center"/>
        <w:rPr>
          <w:rFonts w:ascii="Times New Roman" w:hAnsi="Times New Roman" w:eastAsia="Times New Roman" w:cs="Times New Roman"/>
          <w:color w:val="000000"/>
        </w:rPr>
      </w:pPr>
      <w:r>
        <w:rPr>
          <w:color w:val="000000"/>
        </w:rPr>
        <w:t xml:space="preserve">5. </w:t>
      </w:r>
      <w:r>
        <w:rPr>
          <w:rFonts w:ascii="宋体" w:hAnsi="宋体" w:eastAsia="宋体" w:cs="宋体"/>
          <w:color w:val="000000"/>
        </w:rPr>
        <w:t>中华文化博大精深，一些名言警句寓意深刻，给我们留下许多宝贵启迪。如图启迪与图片一致的是</w:t>
      </w:r>
      <w:r>
        <w:rPr>
          <w:rFonts w:ascii="Times New Roman" w:hAnsi="Times New Roman" w:eastAsia="Times New Roman" w:cs="Times New Roman"/>
          <w:color w:val="000000"/>
        </w:rPr>
        <w:t>(    )</w:t>
      </w:r>
    </w:p>
    <w:p w14:paraId="386348F3">
      <w:pPr>
        <w:spacing w:line="360" w:lineRule="auto"/>
        <w:jc w:val="left"/>
        <w:textAlignment w:val="center"/>
        <w:rPr>
          <w:color w:val="000000"/>
        </w:rPr>
      </w:pPr>
      <w:r>
        <w:rPr>
          <w:rFonts w:ascii="宋体" w:hAnsi="宋体" w:eastAsia="宋体" w:cs="宋体"/>
          <w:color w:val="000000"/>
        </w:rPr>
        <w:drawing>
          <wp:inline distT="0" distB="0" distL="114300" distR="114300">
            <wp:extent cx="3190875" cy="15811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190875" cy="1581150"/>
                    </a:xfrm>
                    <a:prstGeom prst="rect">
                      <a:avLst/>
                    </a:prstGeom>
                  </pic:spPr>
                </pic:pic>
              </a:graphicData>
            </a:graphic>
          </wp:inline>
        </w:drawing>
      </w:r>
      <w:r>
        <w:rPr>
          <w:rFonts w:ascii="宋体" w:hAnsi="宋体" w:eastAsia="宋体" w:cs="宋体"/>
          <w:color w:val="000000"/>
        </w:rPr>
        <w:br w:type="textWrapping"/>
      </w:r>
    </w:p>
    <w:p w14:paraId="36A7BB33">
      <w:pPr>
        <w:spacing w:line="360" w:lineRule="auto"/>
        <w:jc w:val="left"/>
        <w:textAlignment w:val="center"/>
        <w:rPr>
          <w:rFonts w:ascii="宋体" w:hAnsi="宋体" w:eastAsia="宋体" w:cs="宋体"/>
          <w:color w:val="000000"/>
        </w:rPr>
      </w:pPr>
      <w:r>
        <w:rPr>
          <w:rFonts w:ascii="宋体" w:hAnsi="宋体" w:eastAsia="宋体" w:cs="宋体"/>
          <w:color w:val="000000"/>
        </w:rPr>
        <w:t>①“苟利国家生死以，岂因祸福避趋之”——爱国</w:t>
      </w:r>
    </w:p>
    <w:p w14:paraId="124B6071">
      <w:pPr>
        <w:spacing w:line="360" w:lineRule="auto"/>
        <w:jc w:val="left"/>
        <w:textAlignment w:val="center"/>
        <w:rPr>
          <w:rFonts w:ascii="宋体" w:hAnsi="宋体" w:eastAsia="宋体" w:cs="宋体"/>
          <w:color w:val="000000"/>
        </w:rPr>
      </w:pPr>
      <w:r>
        <w:rPr>
          <w:rFonts w:ascii="宋体" w:hAnsi="宋体" w:eastAsia="宋体" w:cs="宋体"/>
          <w:color w:val="000000"/>
        </w:rPr>
        <w:t>②“行己有耻，止于至善”——敬业</w:t>
      </w:r>
    </w:p>
    <w:p w14:paraId="2ED2C3F3">
      <w:pPr>
        <w:spacing w:line="360" w:lineRule="auto"/>
        <w:jc w:val="left"/>
        <w:textAlignment w:val="center"/>
        <w:rPr>
          <w:rFonts w:ascii="宋体" w:hAnsi="宋体" w:eastAsia="宋体" w:cs="宋体"/>
          <w:color w:val="000000"/>
        </w:rPr>
      </w:pPr>
      <w:r>
        <w:rPr>
          <w:rFonts w:ascii="宋体" w:hAnsi="宋体" w:eastAsia="宋体" w:cs="宋体"/>
          <w:color w:val="000000"/>
        </w:rPr>
        <w:t>③“人而无信，不知其可也”——诚信</w:t>
      </w:r>
    </w:p>
    <w:p w14:paraId="31143F28">
      <w:pPr>
        <w:spacing w:line="360" w:lineRule="auto"/>
        <w:jc w:val="left"/>
        <w:textAlignment w:val="center"/>
        <w:rPr>
          <w:rFonts w:ascii="宋体" w:hAnsi="宋体" w:eastAsia="宋体" w:cs="宋体"/>
          <w:color w:val="000000"/>
        </w:rPr>
      </w:pPr>
      <w:r>
        <w:rPr>
          <w:rFonts w:ascii="宋体" w:hAnsi="宋体" w:eastAsia="宋体" w:cs="宋体"/>
          <w:color w:val="000000"/>
        </w:rPr>
        <w:t>④“己所不欲，勿施于人”——友善</w:t>
      </w:r>
    </w:p>
    <w:p w14:paraId="3921542E">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①③④</w:t>
      </w:r>
      <w:r>
        <w:rPr>
          <w:rFonts w:ascii="宋体" w:hAnsi="宋体" w:eastAsia="宋体" w:cs="宋体"/>
          <w:color w:val="000000"/>
        </w:rPr>
        <w:tab/>
      </w:r>
      <w:r>
        <w:rPr>
          <w:rFonts w:ascii="宋体" w:hAnsi="宋体" w:eastAsia="宋体" w:cs="宋体"/>
          <w:color w:val="000000"/>
        </w:rPr>
        <w:t>C. ①②④</w:t>
      </w:r>
      <w:r>
        <w:rPr>
          <w:rFonts w:ascii="宋体" w:hAnsi="宋体" w:eastAsia="宋体" w:cs="宋体"/>
          <w:color w:val="000000"/>
        </w:rPr>
        <w:tab/>
      </w:r>
      <w:r>
        <w:rPr>
          <w:rFonts w:ascii="宋体" w:hAnsi="宋体" w:eastAsia="宋体" w:cs="宋体"/>
          <w:color w:val="000000"/>
        </w:rPr>
        <w:t>D. ②③④</w:t>
      </w:r>
    </w:p>
    <w:p w14:paraId="082CBF65">
      <w:pPr>
        <w:spacing w:line="360" w:lineRule="auto"/>
        <w:jc w:val="left"/>
        <w:textAlignment w:val="center"/>
        <w:rPr>
          <w:rFonts w:ascii="Times New Roman" w:hAnsi="Times New Roman" w:eastAsia="Times New Roman" w:cs="Times New Roman"/>
          <w:color w:val="000000"/>
        </w:rPr>
      </w:pPr>
      <w:r>
        <w:rPr>
          <w:color w:val="000000"/>
        </w:rPr>
        <w:t xml:space="preserve">6. </w:t>
      </w:r>
      <w:r>
        <w:rPr>
          <w:rFonts w:ascii="宋体" w:hAnsi="宋体" w:eastAsia="宋体" w:cs="宋体"/>
          <w:color w:val="000000"/>
        </w:rPr>
        <w:t>江梦南半岁时，因一场意外失聪，听力完全丧失。为了不失学，她开始对着镜子学口型，摸着父母喉咙学发音，往往一个音节父母重复上千次，她才能学会。人生虽无常，学业无止境，她凭借惊人的努力考上了清华的博士……感动中国</w:t>
      </w:r>
      <w:r>
        <w:rPr>
          <w:rFonts w:ascii="Times New Roman" w:hAnsi="Times New Roman" w:eastAsia="Times New Roman" w:cs="Times New Roman"/>
          <w:color w:val="000000"/>
        </w:rPr>
        <w:t>2021</w:t>
      </w:r>
      <w:r>
        <w:rPr>
          <w:rFonts w:ascii="宋体" w:hAnsi="宋体" w:eastAsia="宋体" w:cs="宋体"/>
          <w:color w:val="000000"/>
        </w:rPr>
        <w:t>年度人物江梦南的事迹给我们的启示是</w:t>
      </w:r>
      <w:r>
        <w:rPr>
          <w:rFonts w:ascii="Times New Roman" w:hAnsi="Times New Roman" w:eastAsia="Times New Roman" w:cs="Times New Roman"/>
          <w:color w:val="000000"/>
        </w:rPr>
        <w:t>(    )</w:t>
      </w:r>
    </w:p>
    <w:p w14:paraId="1882A54C">
      <w:pPr>
        <w:spacing w:line="360" w:lineRule="auto"/>
        <w:jc w:val="left"/>
        <w:textAlignment w:val="center"/>
        <w:rPr>
          <w:rFonts w:ascii="宋体" w:hAnsi="宋体" w:eastAsia="宋体" w:cs="宋体"/>
          <w:color w:val="000000"/>
        </w:rPr>
      </w:pPr>
      <w:r>
        <w:rPr>
          <w:rFonts w:ascii="宋体" w:hAnsi="宋体" w:eastAsia="宋体" w:cs="宋体"/>
          <w:color w:val="000000"/>
        </w:rPr>
        <w:t>①人生难免有挫折，及时调整自己，正确对待挫折</w:t>
      </w:r>
    </w:p>
    <w:p w14:paraId="530A6D83">
      <w:pPr>
        <w:spacing w:line="360" w:lineRule="auto"/>
        <w:jc w:val="left"/>
        <w:textAlignment w:val="center"/>
        <w:rPr>
          <w:rFonts w:ascii="宋体" w:hAnsi="宋体" w:eastAsia="宋体" w:cs="宋体"/>
          <w:color w:val="000000"/>
        </w:rPr>
      </w:pPr>
      <w:r>
        <w:rPr>
          <w:rFonts w:ascii="宋体" w:hAnsi="宋体" w:eastAsia="宋体" w:cs="宋体"/>
          <w:color w:val="000000"/>
        </w:rPr>
        <w:t>②面对挫折，我们要发现、发掘生命的力量</w:t>
      </w:r>
    </w:p>
    <w:p w14:paraId="449F424E">
      <w:pPr>
        <w:spacing w:line="360" w:lineRule="auto"/>
        <w:jc w:val="left"/>
        <w:textAlignment w:val="center"/>
        <w:rPr>
          <w:rFonts w:ascii="宋体" w:hAnsi="宋体" w:eastAsia="宋体" w:cs="宋体"/>
          <w:color w:val="000000"/>
        </w:rPr>
      </w:pPr>
      <w:r>
        <w:rPr>
          <w:rFonts w:ascii="宋体" w:hAnsi="宋体" w:eastAsia="宋体" w:cs="宋体"/>
          <w:color w:val="000000"/>
        </w:rPr>
        <w:t>③不畏挫折，自强不息，培养自己战胜困难的勇气和坚强的意志</w:t>
      </w:r>
    </w:p>
    <w:p w14:paraId="3086B723">
      <w:pPr>
        <w:spacing w:line="360" w:lineRule="auto"/>
        <w:jc w:val="left"/>
        <w:textAlignment w:val="center"/>
        <w:rPr>
          <w:rFonts w:ascii="宋体" w:hAnsi="宋体" w:eastAsia="宋体" w:cs="宋体"/>
          <w:color w:val="000000"/>
        </w:rPr>
      </w:pPr>
      <w:r>
        <w:rPr>
          <w:rFonts w:ascii="宋体" w:hAnsi="宋体" w:eastAsia="宋体" w:cs="宋体"/>
          <w:color w:val="000000"/>
        </w:rPr>
        <w:t>④战胜挫折关键靠自己，不需要借助外力</w:t>
      </w:r>
    </w:p>
    <w:p w14:paraId="069DFA62">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①②③</w:t>
      </w:r>
      <w:r>
        <w:rPr>
          <w:rFonts w:ascii="宋体" w:hAnsi="宋体" w:eastAsia="宋体" w:cs="宋体"/>
          <w:color w:val="000000"/>
        </w:rPr>
        <w:tab/>
      </w:r>
      <w:r>
        <w:rPr>
          <w:rFonts w:ascii="宋体" w:hAnsi="宋体" w:eastAsia="宋体" w:cs="宋体"/>
          <w:color w:val="000000"/>
        </w:rPr>
        <w:t>B. ①③④</w:t>
      </w:r>
      <w:r>
        <w:rPr>
          <w:rFonts w:ascii="宋体" w:hAnsi="宋体" w:eastAsia="宋体" w:cs="宋体"/>
          <w:color w:val="000000"/>
        </w:rPr>
        <w:tab/>
      </w:r>
      <w:r>
        <w:rPr>
          <w:rFonts w:ascii="宋体" w:hAnsi="宋体" w:eastAsia="宋体" w:cs="宋体"/>
          <w:color w:val="000000"/>
        </w:rPr>
        <w:t>C. ②③④</w:t>
      </w:r>
      <w:r>
        <w:rPr>
          <w:rFonts w:ascii="宋体" w:hAnsi="宋体" w:eastAsia="宋体" w:cs="宋体"/>
          <w:color w:val="000000"/>
        </w:rPr>
        <w:tab/>
      </w:r>
      <w:r>
        <w:rPr>
          <w:rFonts w:ascii="宋体" w:hAnsi="宋体" w:eastAsia="宋体" w:cs="宋体"/>
          <w:color w:val="000000"/>
        </w:rPr>
        <w:t>D. ①②④</w:t>
      </w:r>
    </w:p>
    <w:p w14:paraId="519A3365">
      <w:pPr>
        <w:spacing w:line="360" w:lineRule="auto"/>
        <w:jc w:val="left"/>
        <w:textAlignment w:val="center"/>
        <w:rPr>
          <w:rFonts w:ascii="Times New Roman" w:hAnsi="Times New Roman" w:eastAsia="Times New Roman" w:cs="Times New Roman"/>
          <w:color w:val="000000"/>
        </w:rPr>
      </w:pPr>
      <w:r>
        <w:rPr>
          <w:color w:val="000000"/>
        </w:rPr>
        <w:t xml:space="preserve">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15</w:t>
      </w:r>
      <w:r>
        <w:rPr>
          <w:rFonts w:ascii="宋体" w:hAnsi="宋体" w:eastAsia="宋体" w:cs="宋体"/>
          <w:color w:val="000000"/>
        </w:rPr>
        <w:t>日是第七个全民国家安全教育日，其主题是“树牢总体国家安全观，感悟新时代国家安全成就，为迎接党的二十大胜利召开营造良好氛围”。下列做法符合主题要求的有</w:t>
      </w:r>
      <w:r>
        <w:rPr>
          <w:rFonts w:ascii="Times New Roman" w:hAnsi="Times New Roman" w:eastAsia="Times New Roman" w:cs="Times New Roman"/>
          <w:color w:val="000000"/>
        </w:rPr>
        <w:t>(    )</w:t>
      </w:r>
    </w:p>
    <w:p w14:paraId="4427632D">
      <w:pPr>
        <w:spacing w:line="360" w:lineRule="auto"/>
        <w:jc w:val="left"/>
        <w:textAlignment w:val="center"/>
        <w:rPr>
          <w:rFonts w:ascii="宋体" w:hAnsi="宋体" w:eastAsia="宋体" w:cs="宋体"/>
          <w:color w:val="000000"/>
        </w:rPr>
      </w:pPr>
      <w:r>
        <w:rPr>
          <w:rFonts w:ascii="宋体" w:hAnsi="宋体" w:eastAsia="宋体" w:cs="宋体"/>
          <w:color w:val="000000"/>
        </w:rPr>
        <w:t>①国家加强军队建设，全面推进国防和军队现代化</w:t>
      </w:r>
    </w:p>
    <w:p w14:paraId="6DB36246">
      <w:pPr>
        <w:spacing w:line="360" w:lineRule="auto"/>
        <w:jc w:val="left"/>
        <w:textAlignment w:val="center"/>
        <w:rPr>
          <w:rFonts w:ascii="宋体" w:hAnsi="宋体" w:eastAsia="宋体" w:cs="宋体"/>
          <w:color w:val="000000"/>
        </w:rPr>
      </w:pPr>
      <w:r>
        <w:rPr>
          <w:rFonts w:ascii="宋体" w:hAnsi="宋体" w:eastAsia="宋体" w:cs="宋体"/>
          <w:color w:val="000000"/>
        </w:rPr>
        <w:t>②某社区张贴“国家安全”宣传海报</w:t>
      </w:r>
    </w:p>
    <w:p w14:paraId="2C1B2266">
      <w:pPr>
        <w:spacing w:line="360" w:lineRule="auto"/>
        <w:jc w:val="left"/>
        <w:textAlignment w:val="center"/>
        <w:rPr>
          <w:rFonts w:ascii="宋体" w:hAnsi="宋体" w:eastAsia="宋体" w:cs="宋体"/>
          <w:color w:val="000000"/>
        </w:rPr>
      </w:pPr>
      <w:r>
        <w:rPr>
          <w:rFonts w:ascii="宋体" w:hAnsi="宋体" w:eastAsia="宋体" w:cs="宋体"/>
          <w:color w:val="000000"/>
        </w:rPr>
        <w:t>③吴某在国家安全机关依法要求其配合调查时隐瞒了所知悉的情况</w:t>
      </w:r>
    </w:p>
    <w:p w14:paraId="5F4C6A00">
      <w:pPr>
        <w:spacing w:line="360" w:lineRule="auto"/>
        <w:jc w:val="left"/>
        <w:textAlignment w:val="center"/>
        <w:rPr>
          <w:rFonts w:ascii="宋体" w:hAnsi="宋体" w:eastAsia="宋体" w:cs="宋体"/>
          <w:color w:val="000000"/>
        </w:rPr>
      </w:pPr>
      <w:r>
        <w:rPr>
          <w:rFonts w:ascii="宋体" w:hAnsi="宋体" w:eastAsia="宋体" w:cs="宋体"/>
          <w:color w:val="000000"/>
        </w:rPr>
        <w:t>④某学校开展“维护国家安全，人人可为”为主题的演讲比赛</w:t>
      </w:r>
    </w:p>
    <w:p w14:paraId="37049C59">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①②③</w:t>
      </w:r>
      <w:r>
        <w:rPr>
          <w:rFonts w:ascii="宋体" w:hAnsi="宋体" w:eastAsia="宋体" w:cs="宋体"/>
          <w:color w:val="000000"/>
        </w:rPr>
        <w:tab/>
      </w:r>
      <w:r>
        <w:rPr>
          <w:rFonts w:ascii="宋体" w:hAnsi="宋体" w:eastAsia="宋体" w:cs="宋体"/>
          <w:color w:val="000000"/>
        </w:rPr>
        <w:t>B. ①③④</w:t>
      </w:r>
      <w:r>
        <w:rPr>
          <w:rFonts w:ascii="宋体" w:hAnsi="宋体" w:eastAsia="宋体" w:cs="宋体"/>
          <w:color w:val="000000"/>
        </w:rPr>
        <w:tab/>
      </w:r>
      <w:r>
        <w:rPr>
          <w:rFonts w:ascii="宋体" w:hAnsi="宋体" w:eastAsia="宋体" w:cs="宋体"/>
          <w:color w:val="000000"/>
        </w:rPr>
        <w:t>C. ②③④</w:t>
      </w:r>
      <w:r>
        <w:rPr>
          <w:rFonts w:ascii="宋体" w:hAnsi="宋体" w:eastAsia="宋体" w:cs="宋体"/>
          <w:color w:val="000000"/>
        </w:rPr>
        <w:tab/>
      </w:r>
      <w:r>
        <w:rPr>
          <w:rFonts w:ascii="宋体" w:hAnsi="宋体" w:eastAsia="宋体" w:cs="宋体"/>
          <w:color w:val="000000"/>
        </w:rPr>
        <w:t>D. ①②④</w:t>
      </w:r>
    </w:p>
    <w:p w14:paraId="70E67FE3">
      <w:pPr>
        <w:spacing w:line="360" w:lineRule="auto"/>
        <w:jc w:val="left"/>
        <w:textAlignment w:val="center"/>
        <w:rPr>
          <w:rFonts w:ascii="Times New Roman" w:hAnsi="Times New Roman" w:eastAsia="Times New Roman" w:cs="Times New Roman"/>
          <w:color w:val="000000"/>
        </w:rPr>
      </w:pPr>
      <w:r>
        <w:rPr>
          <w:color w:val="000000"/>
        </w:rPr>
        <w:t xml:space="preserve">8. </w:t>
      </w:r>
      <w:r>
        <w:rPr>
          <w:rFonts w:ascii="Times New Roman" w:hAnsi="Times New Roman" w:eastAsia="Times New Roman" w:cs="Times New Roman"/>
          <w:color w:val="000000"/>
        </w:rPr>
        <w:t>2022</w:t>
      </w:r>
      <w:r>
        <w:rPr>
          <w:rFonts w:ascii="宋体" w:hAnsi="宋体" w:eastAsia="宋体" w:cs="宋体"/>
          <w:color w:val="000000"/>
        </w:rPr>
        <w:t>年是我国现行宪法实施</w:t>
      </w:r>
      <w:r>
        <w:rPr>
          <w:rFonts w:ascii="Times New Roman" w:hAnsi="Times New Roman" w:eastAsia="Times New Roman" w:cs="Times New Roman"/>
          <w:color w:val="000000"/>
        </w:rPr>
        <w:t>40</w:t>
      </w:r>
      <w:r>
        <w:rPr>
          <w:rFonts w:ascii="宋体" w:hAnsi="宋体" w:eastAsia="宋体" w:cs="宋体"/>
          <w:color w:val="000000"/>
        </w:rPr>
        <w:t>周年。某校为宣传宪法，学习宪法，出了一期宣传板报。小正同学根据板报内容归纳了下列要点，你认为正确的是</w:t>
      </w:r>
      <w:r>
        <w:rPr>
          <w:rFonts w:ascii="Times New Roman" w:hAnsi="Times New Roman" w:eastAsia="Times New Roman" w:cs="Times New Roman"/>
          <w:color w:val="000000"/>
        </w:rPr>
        <w:t>(    )</w:t>
      </w:r>
    </w:p>
    <w:p w14:paraId="26E17F84">
      <w:pPr>
        <w:spacing w:line="360" w:lineRule="auto"/>
        <w:jc w:val="left"/>
        <w:textAlignment w:val="center"/>
        <w:rPr>
          <w:rFonts w:ascii="宋体" w:hAnsi="宋体" w:eastAsia="宋体" w:cs="宋体"/>
          <w:color w:val="000000"/>
        </w:rPr>
      </w:pPr>
      <w:r>
        <w:rPr>
          <w:rFonts w:ascii="宋体" w:hAnsi="宋体" w:eastAsia="宋体" w:cs="宋体"/>
          <w:color w:val="000000"/>
        </w:rPr>
        <w:t>①宪法是党的主张和人民意志的统一</w:t>
      </w:r>
    </w:p>
    <w:p w14:paraId="708776D9">
      <w:pPr>
        <w:spacing w:line="360" w:lineRule="auto"/>
        <w:jc w:val="left"/>
        <w:textAlignment w:val="center"/>
        <w:rPr>
          <w:rFonts w:ascii="宋体" w:hAnsi="宋体" w:eastAsia="宋体" w:cs="宋体"/>
          <w:color w:val="000000"/>
        </w:rPr>
      </w:pPr>
      <w:r>
        <w:rPr>
          <w:rFonts w:ascii="宋体" w:hAnsi="宋体" w:eastAsia="宋体" w:cs="宋体"/>
          <w:color w:val="000000"/>
        </w:rPr>
        <w:t>②国家一切权力属于公民，这是宪法基本原则</w:t>
      </w:r>
    </w:p>
    <w:p w14:paraId="5A827351">
      <w:pPr>
        <w:spacing w:line="360" w:lineRule="auto"/>
        <w:jc w:val="left"/>
        <w:textAlignment w:val="center"/>
        <w:rPr>
          <w:rFonts w:ascii="宋体" w:hAnsi="宋体" w:eastAsia="宋体" w:cs="宋体"/>
          <w:color w:val="000000"/>
        </w:rPr>
      </w:pPr>
      <w:r>
        <w:rPr>
          <w:rFonts w:ascii="宋体" w:hAnsi="宋体" w:eastAsia="宋体" w:cs="宋体"/>
          <w:color w:val="000000"/>
        </w:rPr>
        <w:t>③依法治国首先要依宪治国</w:t>
      </w:r>
    </w:p>
    <w:p w14:paraId="5144270E">
      <w:pPr>
        <w:spacing w:line="360" w:lineRule="auto"/>
        <w:jc w:val="left"/>
        <w:textAlignment w:val="center"/>
        <w:rPr>
          <w:rFonts w:ascii="宋体" w:hAnsi="宋体" w:eastAsia="宋体" w:cs="宋体"/>
          <w:color w:val="000000"/>
        </w:rPr>
      </w:pPr>
      <w:r>
        <w:rPr>
          <w:rFonts w:ascii="宋体" w:hAnsi="宋体" w:eastAsia="宋体" w:cs="宋体"/>
          <w:color w:val="000000"/>
        </w:rPr>
        <w:t>④宪法是国家根本法，是治国安邦总章程</w:t>
      </w:r>
    </w:p>
    <w:p w14:paraId="413AD738">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①③④</w:t>
      </w:r>
      <w:r>
        <w:rPr>
          <w:rFonts w:ascii="宋体" w:hAnsi="宋体" w:eastAsia="宋体" w:cs="宋体"/>
          <w:color w:val="000000"/>
        </w:rPr>
        <w:tab/>
      </w:r>
      <w:r>
        <w:rPr>
          <w:rFonts w:ascii="宋体" w:hAnsi="宋体" w:eastAsia="宋体" w:cs="宋体"/>
          <w:color w:val="000000"/>
        </w:rPr>
        <w:t>C. ①②④</w:t>
      </w:r>
      <w:r>
        <w:rPr>
          <w:rFonts w:ascii="宋体" w:hAnsi="宋体" w:eastAsia="宋体" w:cs="宋体"/>
          <w:color w:val="000000"/>
        </w:rPr>
        <w:tab/>
      </w:r>
      <w:r>
        <w:rPr>
          <w:rFonts w:ascii="宋体" w:hAnsi="宋体" w:eastAsia="宋体" w:cs="宋体"/>
          <w:color w:val="000000"/>
        </w:rPr>
        <w:t>D. ②③④</w:t>
      </w:r>
    </w:p>
    <w:p w14:paraId="636EA1A2">
      <w:pPr>
        <w:spacing w:line="360" w:lineRule="auto"/>
        <w:jc w:val="left"/>
        <w:textAlignment w:val="center"/>
        <w:rPr>
          <w:rFonts w:ascii="Times New Roman" w:hAnsi="Times New Roman" w:eastAsia="Times New Roman" w:cs="Times New Roman"/>
          <w:color w:val="000000"/>
        </w:rPr>
      </w:pPr>
      <w:r>
        <w:rPr>
          <w:color w:val="000000"/>
        </w:rPr>
        <w:t xml:space="preserve">9. </w:t>
      </w:r>
      <w:r>
        <w:rPr>
          <w:rFonts w:ascii="宋体" w:hAnsi="宋体" w:eastAsia="宋体" w:cs="宋体"/>
          <w:color w:val="000000"/>
        </w:rPr>
        <w:t>“全国两会是以人为本、关注民生的两会”，“全国两会是中国领导层与各界人士充分协商国家大计的重要场合”，“全国两会将明确的发展目标摆在整个国家面前”……</w:t>
      </w:r>
      <w:r>
        <w:rPr>
          <w:rFonts w:ascii="Times New Roman" w:hAnsi="Times New Roman" w:eastAsia="Times New Roman" w:cs="Times New Roman"/>
          <w:color w:val="000000"/>
        </w:rPr>
        <w:t>2022</w:t>
      </w:r>
      <w:r>
        <w:rPr>
          <w:rFonts w:ascii="宋体" w:hAnsi="宋体" w:eastAsia="宋体" w:cs="宋体"/>
          <w:color w:val="000000"/>
        </w:rPr>
        <w:t>年全国两会给世界留下了丰富的“全国两会印象”。对“全国两会”解读正确的有</w:t>
      </w:r>
      <w:r>
        <w:rPr>
          <w:rFonts w:ascii="Times New Roman" w:hAnsi="Times New Roman" w:eastAsia="Times New Roman" w:cs="Times New Roman"/>
          <w:color w:val="000000"/>
        </w:rPr>
        <w:t>(    )</w:t>
      </w:r>
    </w:p>
    <w:p w14:paraId="18961461">
      <w:pPr>
        <w:spacing w:line="360" w:lineRule="auto"/>
        <w:jc w:val="left"/>
        <w:textAlignment w:val="center"/>
        <w:rPr>
          <w:rFonts w:ascii="宋体" w:hAnsi="宋体" w:eastAsia="宋体" w:cs="宋体"/>
          <w:color w:val="000000"/>
        </w:rPr>
      </w:pPr>
      <w:r>
        <w:rPr>
          <w:rFonts w:ascii="宋体" w:hAnsi="宋体" w:eastAsia="宋体" w:cs="宋体"/>
          <w:color w:val="000000"/>
        </w:rPr>
        <w:t>①全国两会是指中国人民政治协商会议和国家监察委员会</w:t>
      </w:r>
    </w:p>
    <w:p w14:paraId="3986B668">
      <w:pPr>
        <w:spacing w:line="360" w:lineRule="auto"/>
        <w:jc w:val="left"/>
        <w:textAlignment w:val="center"/>
        <w:rPr>
          <w:rFonts w:ascii="宋体" w:hAnsi="宋体" w:eastAsia="宋体" w:cs="宋体"/>
          <w:color w:val="000000"/>
        </w:rPr>
      </w:pPr>
      <w:r>
        <w:rPr>
          <w:rFonts w:ascii="宋体" w:hAnsi="宋体" w:eastAsia="宋体" w:cs="宋体"/>
          <w:color w:val="000000"/>
        </w:rPr>
        <w:t>②全国人民代表大会是我国最高权力机关</w:t>
      </w:r>
    </w:p>
    <w:p w14:paraId="54A8280D">
      <w:pPr>
        <w:spacing w:line="360" w:lineRule="auto"/>
        <w:jc w:val="left"/>
        <w:textAlignment w:val="center"/>
        <w:rPr>
          <w:rFonts w:ascii="宋体" w:hAnsi="宋体" w:eastAsia="宋体" w:cs="宋体"/>
          <w:color w:val="000000"/>
        </w:rPr>
      </w:pPr>
      <w:r>
        <w:rPr>
          <w:rFonts w:ascii="宋体" w:hAnsi="宋体" w:eastAsia="宋体" w:cs="宋体"/>
          <w:color w:val="000000"/>
        </w:rPr>
        <w:t>③人民代表大会制度是我国的根本政治制度</w:t>
      </w:r>
    </w:p>
    <w:p w14:paraId="36B254B7">
      <w:pPr>
        <w:spacing w:line="360" w:lineRule="auto"/>
        <w:jc w:val="left"/>
        <w:textAlignment w:val="center"/>
        <w:rPr>
          <w:rFonts w:ascii="宋体" w:hAnsi="宋体" w:eastAsia="宋体" w:cs="宋体"/>
          <w:color w:val="000000"/>
        </w:rPr>
      </w:pPr>
      <w:r>
        <w:rPr>
          <w:rFonts w:ascii="宋体" w:hAnsi="宋体" w:eastAsia="宋体" w:cs="宋体"/>
          <w:color w:val="000000"/>
        </w:rPr>
        <w:t>④我国的民主是新型的真实的民主</w:t>
      </w:r>
    </w:p>
    <w:p w14:paraId="4C1C80A9">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①③④</w:t>
      </w:r>
      <w:r>
        <w:rPr>
          <w:rFonts w:ascii="宋体" w:hAnsi="宋体" w:eastAsia="宋体" w:cs="宋体"/>
          <w:color w:val="000000"/>
        </w:rPr>
        <w:tab/>
      </w:r>
      <w:r>
        <w:rPr>
          <w:rFonts w:ascii="宋体" w:hAnsi="宋体" w:eastAsia="宋体" w:cs="宋体"/>
          <w:color w:val="000000"/>
        </w:rPr>
        <w:t>C. ①②④</w:t>
      </w:r>
      <w:r>
        <w:rPr>
          <w:rFonts w:ascii="宋体" w:hAnsi="宋体" w:eastAsia="宋体" w:cs="宋体"/>
          <w:color w:val="000000"/>
        </w:rPr>
        <w:tab/>
      </w:r>
      <w:r>
        <w:rPr>
          <w:rFonts w:ascii="宋体" w:hAnsi="宋体" w:eastAsia="宋体" w:cs="宋体"/>
          <w:color w:val="000000"/>
        </w:rPr>
        <w:t>D. ②③④</w:t>
      </w:r>
    </w:p>
    <w:p w14:paraId="6E102250">
      <w:pPr>
        <w:spacing w:line="360" w:lineRule="auto"/>
        <w:jc w:val="left"/>
        <w:textAlignment w:val="center"/>
        <w:rPr>
          <w:rFonts w:ascii="Times New Roman" w:hAnsi="Times New Roman" w:eastAsia="Times New Roman" w:cs="Times New Roman"/>
          <w:color w:val="000000"/>
        </w:rPr>
      </w:pPr>
      <w:r>
        <w:rPr>
          <w:color w:val="000000"/>
        </w:rPr>
        <w:t xml:space="preserve">10. </w:t>
      </w:r>
      <w:r>
        <w:rPr>
          <w:rFonts w:ascii="宋体" w:hAnsi="宋体" w:eastAsia="宋体" w:cs="宋体"/>
          <w:color w:val="000000"/>
        </w:rPr>
        <w:t>“碳中和”是指二氧化碳净排放量降为零，即通过植树造林、节能减排等形式抵消自身产生的二氧化碳排放量。我国提出“力争在</w:t>
      </w:r>
      <w:r>
        <w:rPr>
          <w:rFonts w:ascii="Times New Roman" w:hAnsi="Times New Roman" w:eastAsia="Times New Roman" w:cs="Times New Roman"/>
          <w:color w:val="000000"/>
        </w:rPr>
        <w:t>2060</w:t>
      </w:r>
      <w:r>
        <w:rPr>
          <w:rFonts w:ascii="宋体" w:hAnsi="宋体" w:eastAsia="宋体" w:cs="宋体"/>
          <w:color w:val="000000"/>
        </w:rPr>
        <w:t>年前实现碳中和”的承诺。兑现承诺需要</w:t>
      </w:r>
      <w:r>
        <w:rPr>
          <w:rFonts w:ascii="Times New Roman" w:hAnsi="Times New Roman" w:eastAsia="Times New Roman" w:cs="Times New Roman"/>
          <w:color w:val="000000"/>
        </w:rPr>
        <w:t>(    )</w:t>
      </w:r>
    </w:p>
    <w:p w14:paraId="02FFD9D4">
      <w:pPr>
        <w:spacing w:line="360" w:lineRule="auto"/>
        <w:jc w:val="left"/>
        <w:textAlignment w:val="center"/>
        <w:rPr>
          <w:rFonts w:ascii="宋体" w:hAnsi="宋体" w:eastAsia="宋体" w:cs="宋体"/>
          <w:color w:val="000000"/>
        </w:rPr>
      </w:pPr>
      <w:r>
        <w:rPr>
          <w:rFonts w:ascii="宋体" w:hAnsi="宋体" w:eastAsia="宋体" w:cs="宋体"/>
          <w:color w:val="000000"/>
        </w:rPr>
        <w:t>①政府依法行政，加强执法力度</w:t>
      </w:r>
    </w:p>
    <w:p w14:paraId="46A0A678">
      <w:pPr>
        <w:spacing w:line="360" w:lineRule="auto"/>
        <w:jc w:val="left"/>
        <w:textAlignment w:val="center"/>
        <w:rPr>
          <w:rFonts w:ascii="宋体" w:hAnsi="宋体" w:eastAsia="宋体" w:cs="宋体"/>
          <w:color w:val="000000"/>
        </w:rPr>
      </w:pPr>
      <w:r>
        <w:rPr>
          <w:rFonts w:ascii="宋体" w:hAnsi="宋体" w:eastAsia="宋体" w:cs="宋体"/>
          <w:color w:val="000000"/>
        </w:rPr>
        <w:t>②坚持走绿色发展道路，实现人与自然和谐共生</w:t>
      </w:r>
    </w:p>
    <w:p w14:paraId="4EC99CB8">
      <w:pPr>
        <w:spacing w:line="360" w:lineRule="auto"/>
        <w:jc w:val="left"/>
        <w:textAlignment w:val="center"/>
        <w:rPr>
          <w:rFonts w:ascii="宋体" w:hAnsi="宋体" w:eastAsia="宋体" w:cs="宋体"/>
          <w:color w:val="000000"/>
        </w:rPr>
      </w:pPr>
      <w:r>
        <w:rPr>
          <w:rFonts w:ascii="宋体" w:hAnsi="宋体" w:eastAsia="宋体" w:cs="宋体"/>
          <w:color w:val="000000"/>
        </w:rPr>
        <w:t>③坚持以植树造林，节能减排为中心</w:t>
      </w:r>
    </w:p>
    <w:p w14:paraId="3E8D3CAF">
      <w:pPr>
        <w:spacing w:line="360" w:lineRule="auto"/>
        <w:jc w:val="left"/>
        <w:textAlignment w:val="center"/>
        <w:rPr>
          <w:rFonts w:ascii="宋体" w:hAnsi="宋体" w:eastAsia="宋体" w:cs="宋体"/>
          <w:color w:val="000000"/>
        </w:rPr>
      </w:pPr>
      <w:r>
        <w:rPr>
          <w:rFonts w:ascii="宋体" w:hAnsi="宋体" w:eastAsia="宋体" w:cs="宋体"/>
          <w:color w:val="000000"/>
        </w:rPr>
        <w:t>④个人提高环境保护意识，做低碳一族</w:t>
      </w:r>
    </w:p>
    <w:p w14:paraId="5D7FCBDD">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①③④</w:t>
      </w:r>
      <w:r>
        <w:rPr>
          <w:rFonts w:ascii="宋体" w:hAnsi="宋体" w:eastAsia="宋体" w:cs="宋体"/>
          <w:color w:val="000000"/>
        </w:rPr>
        <w:tab/>
      </w:r>
      <w:r>
        <w:rPr>
          <w:rFonts w:ascii="宋体" w:hAnsi="宋体" w:eastAsia="宋体" w:cs="宋体"/>
          <w:color w:val="000000"/>
        </w:rPr>
        <w:t>C. ①②④</w:t>
      </w:r>
      <w:r>
        <w:rPr>
          <w:rFonts w:ascii="宋体" w:hAnsi="宋体" w:eastAsia="宋体" w:cs="宋体"/>
          <w:color w:val="000000"/>
        </w:rPr>
        <w:tab/>
      </w:r>
      <w:r>
        <w:rPr>
          <w:rFonts w:ascii="宋体" w:hAnsi="宋体" w:eastAsia="宋体" w:cs="宋体"/>
          <w:color w:val="000000"/>
        </w:rPr>
        <w:t>D. ②③④</w:t>
      </w:r>
    </w:p>
    <w:p w14:paraId="10C63AB4">
      <w:pPr>
        <w:spacing w:line="360" w:lineRule="auto"/>
        <w:jc w:val="left"/>
        <w:textAlignment w:val="center"/>
        <w:rPr>
          <w:rFonts w:ascii="Times New Roman" w:hAnsi="Times New Roman" w:eastAsia="Times New Roman" w:cs="Times New Roman"/>
          <w:color w:val="000000"/>
        </w:rPr>
      </w:pPr>
      <w:r>
        <w:rPr>
          <w:color w:val="000000"/>
        </w:rPr>
        <w:t xml:space="preserve">11. </w:t>
      </w:r>
      <w:r>
        <w:rPr>
          <w:rFonts w:ascii="宋体" w:hAnsi="宋体" w:eastAsia="宋体" w:cs="宋体"/>
          <w:color w:val="000000"/>
        </w:rPr>
        <w:t>习近平在出席</w:t>
      </w:r>
      <w:r>
        <w:rPr>
          <w:rFonts w:ascii="Times New Roman" w:hAnsi="Times New Roman" w:eastAsia="Times New Roman" w:cs="Times New Roman"/>
          <w:color w:val="000000"/>
        </w:rPr>
        <w:t>2022</w:t>
      </w:r>
      <w:r>
        <w:rPr>
          <w:rFonts w:ascii="宋体" w:hAnsi="宋体" w:eastAsia="宋体" w:cs="宋体"/>
          <w:color w:val="000000"/>
        </w:rPr>
        <w:t>年世界经济论坛视频会议中指出：“全球发展进程正在遭受严重冲击，人类发展指数</w:t>
      </w:r>
      <w:r>
        <w:rPr>
          <w:rFonts w:ascii="Times New Roman" w:hAnsi="Times New Roman" w:eastAsia="Times New Roman" w:cs="Times New Roman"/>
          <w:color w:val="000000"/>
        </w:rPr>
        <w:t>30</w:t>
      </w:r>
      <w:r>
        <w:rPr>
          <w:rFonts w:ascii="宋体" w:hAnsi="宋体" w:eastAsia="宋体" w:cs="宋体"/>
          <w:color w:val="000000"/>
        </w:rPr>
        <w:t>年来首次下降。不论遇到什么困难，我们都要坚持以人民为中心的发展思想，把促进发展、保障民生置于全球宏观政策的突出位置。和平发展、合作共赢才是人间正道，不同国家、不同文明要在彼此尊重中共同发展，在求同存异中合作共赢”。这段讲话体现了</w:t>
      </w:r>
      <w:r>
        <w:rPr>
          <w:rFonts w:ascii="Times New Roman" w:hAnsi="Times New Roman" w:eastAsia="Times New Roman" w:cs="Times New Roman"/>
          <w:color w:val="000000"/>
        </w:rPr>
        <w:t>(    )</w:t>
      </w:r>
    </w:p>
    <w:p w14:paraId="6BC4675E">
      <w:pPr>
        <w:spacing w:line="360" w:lineRule="auto"/>
        <w:jc w:val="left"/>
        <w:textAlignment w:val="center"/>
        <w:rPr>
          <w:rFonts w:ascii="宋体" w:hAnsi="宋体" w:eastAsia="宋体" w:cs="宋体"/>
          <w:color w:val="000000"/>
        </w:rPr>
      </w:pPr>
      <w:r>
        <w:rPr>
          <w:rFonts w:ascii="宋体" w:hAnsi="宋体" w:eastAsia="宋体" w:cs="宋体"/>
          <w:color w:val="000000"/>
        </w:rPr>
        <w:t>①中国正致力于构建人类命运共同体</w:t>
      </w:r>
    </w:p>
    <w:p w14:paraId="44BDA18E">
      <w:pPr>
        <w:spacing w:line="360" w:lineRule="auto"/>
        <w:jc w:val="left"/>
        <w:textAlignment w:val="center"/>
        <w:rPr>
          <w:rFonts w:ascii="宋体" w:hAnsi="宋体" w:eastAsia="宋体" w:cs="宋体"/>
          <w:color w:val="000000"/>
        </w:rPr>
      </w:pPr>
      <w:r>
        <w:rPr>
          <w:rFonts w:ascii="宋体" w:hAnsi="宋体" w:eastAsia="宋体" w:cs="宋体"/>
          <w:color w:val="000000"/>
        </w:rPr>
        <w:t>②中国是世界格局中</w:t>
      </w:r>
      <w:r>
        <w:rPr>
          <w:rFonts w:ascii="宋体" w:hAnsi="宋体" w:eastAsia="宋体" w:cs="宋体"/>
          <w:color w:val="000000"/>
          <w:position w:val="0"/>
        </w:rPr>
        <w:drawing>
          <wp:inline distT="0" distB="0" distL="114300" distR="114300">
            <wp:extent cx="133350" cy="177800"/>
            <wp:effectExtent l="0" t="0" r="0" b="13335"/>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主导力量</w:t>
      </w:r>
    </w:p>
    <w:p w14:paraId="2D70084F">
      <w:pPr>
        <w:spacing w:line="360" w:lineRule="auto"/>
        <w:jc w:val="left"/>
        <w:textAlignment w:val="center"/>
        <w:rPr>
          <w:rFonts w:ascii="宋体" w:hAnsi="宋体" w:eastAsia="宋体" w:cs="宋体"/>
          <w:color w:val="000000"/>
        </w:rPr>
      </w:pPr>
      <w:r>
        <w:rPr>
          <w:rFonts w:ascii="宋体" w:hAnsi="宋体" w:eastAsia="宋体" w:cs="宋体"/>
          <w:color w:val="000000"/>
        </w:rPr>
        <w:t>③中国主动承担国际责任，发挥负责任大国作用</w:t>
      </w:r>
    </w:p>
    <w:p w14:paraId="02B84DEA">
      <w:pPr>
        <w:spacing w:line="360" w:lineRule="auto"/>
        <w:jc w:val="left"/>
        <w:textAlignment w:val="center"/>
        <w:rPr>
          <w:rFonts w:ascii="宋体" w:hAnsi="宋体" w:eastAsia="宋体" w:cs="宋体"/>
          <w:color w:val="000000"/>
        </w:rPr>
      </w:pPr>
      <w:r>
        <w:rPr>
          <w:rFonts w:ascii="宋体" w:hAnsi="宋体" w:eastAsia="宋体" w:cs="宋体"/>
          <w:color w:val="000000"/>
        </w:rPr>
        <w:t>④中国顺应和平、发展、合作、共赢的时代潮流</w:t>
      </w:r>
    </w:p>
    <w:p w14:paraId="168BA88E">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①③④</w:t>
      </w:r>
      <w:r>
        <w:rPr>
          <w:rFonts w:ascii="宋体" w:hAnsi="宋体" w:eastAsia="宋体" w:cs="宋体"/>
          <w:color w:val="000000"/>
        </w:rPr>
        <w:tab/>
      </w:r>
      <w:r>
        <w:rPr>
          <w:rFonts w:ascii="宋体" w:hAnsi="宋体" w:eastAsia="宋体" w:cs="宋体"/>
          <w:color w:val="000000"/>
        </w:rPr>
        <w:t>C. ②③④</w:t>
      </w:r>
      <w:r>
        <w:rPr>
          <w:rFonts w:ascii="宋体" w:hAnsi="宋体" w:eastAsia="宋体" w:cs="宋体"/>
          <w:color w:val="000000"/>
        </w:rPr>
        <w:tab/>
      </w:r>
      <w:r>
        <w:rPr>
          <w:rFonts w:ascii="宋体" w:hAnsi="宋体" w:eastAsia="宋体" w:cs="宋体"/>
          <w:color w:val="000000"/>
        </w:rPr>
        <w:t>D. ①②④</w:t>
      </w:r>
    </w:p>
    <w:p w14:paraId="54604EBA">
      <w:pPr>
        <w:spacing w:line="360" w:lineRule="auto"/>
        <w:jc w:val="left"/>
        <w:textAlignment w:val="center"/>
        <w:rPr>
          <w:rFonts w:ascii="Times New Roman" w:hAnsi="Times New Roman" w:eastAsia="Times New Roman" w:cs="Times New Roman"/>
          <w:color w:val="000000"/>
        </w:rPr>
      </w:pPr>
      <w:r>
        <w:rPr>
          <w:color w:val="000000"/>
        </w:rPr>
        <w:t xml:space="preserve">12.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11</w:t>
      </w:r>
      <w:r>
        <w:rPr>
          <w:rFonts w:ascii="宋体" w:hAnsi="宋体" w:eastAsia="宋体" w:cs="宋体"/>
          <w:color w:val="000000"/>
        </w:rPr>
        <w:t>月</w:t>
      </w:r>
      <w:r>
        <w:rPr>
          <w:rFonts w:ascii="Times New Roman" w:hAnsi="Times New Roman" w:eastAsia="Times New Roman" w:cs="Times New Roman"/>
          <w:color w:val="000000"/>
        </w:rPr>
        <w:t>19</w:t>
      </w:r>
      <w:r>
        <w:rPr>
          <w:rFonts w:ascii="宋体" w:hAnsi="宋体" w:eastAsia="宋体" w:cs="宋体"/>
          <w:color w:val="000000"/>
        </w:rPr>
        <w:t>日，首届中国网络文明大会在北京召开。其主题是“汇聚向上向善力量，携手建设网络文明”，青少年是各方关心关注的群体。为建设网络文明我们青少年应当</w:t>
      </w:r>
      <w:r>
        <w:rPr>
          <w:rFonts w:ascii="Times New Roman" w:hAnsi="Times New Roman" w:eastAsia="Times New Roman" w:cs="Times New Roman"/>
          <w:color w:val="000000"/>
        </w:rPr>
        <w:t>(    )</w:t>
      </w:r>
    </w:p>
    <w:p w14:paraId="658DF0A9">
      <w:pPr>
        <w:spacing w:line="360" w:lineRule="auto"/>
        <w:jc w:val="left"/>
        <w:textAlignment w:val="center"/>
        <w:rPr>
          <w:rFonts w:ascii="宋体" w:hAnsi="宋体" w:eastAsia="宋体" w:cs="宋体"/>
          <w:color w:val="000000"/>
        </w:rPr>
      </w:pPr>
      <w:r>
        <w:rPr>
          <w:rFonts w:ascii="宋体" w:hAnsi="宋体" w:eastAsia="宋体" w:cs="宋体"/>
          <w:color w:val="000000"/>
        </w:rPr>
        <w:t>①提高网络素养，做一名负责的网络参与者</w:t>
      </w:r>
    </w:p>
    <w:p w14:paraId="0D10982E">
      <w:pPr>
        <w:spacing w:line="360" w:lineRule="auto"/>
        <w:jc w:val="left"/>
        <w:textAlignment w:val="center"/>
        <w:rPr>
          <w:rFonts w:ascii="宋体" w:hAnsi="宋体" w:eastAsia="宋体" w:cs="宋体"/>
          <w:color w:val="000000"/>
        </w:rPr>
      </w:pPr>
      <w:r>
        <w:rPr>
          <w:rFonts w:ascii="宋体" w:hAnsi="宋体" w:eastAsia="宋体" w:cs="宋体"/>
          <w:color w:val="000000"/>
        </w:rPr>
        <w:t>②合理利用网络，做网络的主人</w:t>
      </w:r>
    </w:p>
    <w:p w14:paraId="7DAD3ADE">
      <w:pPr>
        <w:spacing w:line="360" w:lineRule="auto"/>
        <w:jc w:val="left"/>
        <w:textAlignment w:val="center"/>
        <w:rPr>
          <w:rFonts w:ascii="宋体" w:hAnsi="宋体" w:eastAsia="宋体" w:cs="宋体"/>
          <w:color w:val="000000"/>
        </w:rPr>
      </w:pPr>
      <w:r>
        <w:rPr>
          <w:rFonts w:ascii="宋体" w:hAnsi="宋体" w:eastAsia="宋体" w:cs="宋体"/>
          <w:color w:val="000000"/>
        </w:rPr>
        <w:t>③远离网络，禁止上网</w:t>
      </w:r>
    </w:p>
    <w:p w14:paraId="6D43FE99">
      <w:pPr>
        <w:spacing w:line="360" w:lineRule="auto"/>
        <w:jc w:val="left"/>
        <w:textAlignment w:val="center"/>
        <w:rPr>
          <w:rFonts w:ascii="宋体" w:hAnsi="宋体" w:eastAsia="宋体" w:cs="宋体"/>
          <w:color w:val="000000"/>
        </w:rPr>
      </w:pPr>
      <w:r>
        <w:rPr>
          <w:rFonts w:ascii="宋体" w:hAnsi="宋体" w:eastAsia="宋体" w:cs="宋体"/>
          <w:color w:val="000000"/>
        </w:rPr>
        <w:t>④恪守道德，遵守法律</w:t>
      </w:r>
    </w:p>
    <w:p w14:paraId="157381C2">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①②④</w:t>
      </w:r>
      <w:r>
        <w:rPr>
          <w:rFonts w:ascii="宋体" w:hAnsi="宋体" w:eastAsia="宋体" w:cs="宋体"/>
          <w:color w:val="000000"/>
        </w:rPr>
        <w:tab/>
      </w:r>
      <w:r>
        <w:rPr>
          <w:rFonts w:ascii="宋体" w:hAnsi="宋体" w:eastAsia="宋体" w:cs="宋体"/>
          <w:color w:val="000000"/>
        </w:rPr>
        <w:t>C. ②③④</w:t>
      </w:r>
      <w:r>
        <w:rPr>
          <w:rFonts w:ascii="宋体" w:hAnsi="宋体" w:eastAsia="宋体" w:cs="宋体"/>
          <w:color w:val="000000"/>
        </w:rPr>
        <w:tab/>
      </w:r>
      <w:r>
        <w:rPr>
          <w:rFonts w:ascii="宋体" w:hAnsi="宋体" w:eastAsia="宋体" w:cs="宋体"/>
          <w:color w:val="000000"/>
        </w:rPr>
        <w:t>D. ①③④</w:t>
      </w:r>
    </w:p>
    <w:p w14:paraId="5E3300A9">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小题，第</w:t>
      </w:r>
      <w:r>
        <w:rPr>
          <w:rFonts w:ascii="Times New Roman" w:hAnsi="Times New Roman" w:eastAsia="Times New Roman" w:cs="Times New Roman"/>
          <w:b/>
          <w:color w:val="000000"/>
          <w:sz w:val="24"/>
        </w:rPr>
        <w:t>13</w:t>
      </w:r>
      <w:r>
        <w:rPr>
          <w:rFonts w:ascii="宋体" w:hAnsi="宋体" w:eastAsia="宋体" w:cs="宋体"/>
          <w:b/>
          <w:color w:val="000000"/>
          <w:sz w:val="24"/>
        </w:rPr>
        <w:t>小题</w:t>
      </w:r>
      <w:r>
        <w:rPr>
          <w:rFonts w:ascii="Times New Roman" w:hAnsi="Times New Roman" w:eastAsia="Times New Roman" w:cs="Times New Roman"/>
          <w:b/>
          <w:color w:val="000000"/>
          <w:sz w:val="24"/>
        </w:rPr>
        <w:t>12</w:t>
      </w:r>
      <w:r>
        <w:rPr>
          <w:rFonts w:ascii="宋体" w:hAnsi="宋体" w:eastAsia="宋体" w:cs="宋体"/>
          <w:b/>
          <w:color w:val="000000"/>
          <w:sz w:val="24"/>
        </w:rPr>
        <w:t>分，第</w:t>
      </w:r>
      <w:r>
        <w:rPr>
          <w:rFonts w:ascii="Times New Roman" w:hAnsi="Times New Roman" w:eastAsia="Times New Roman" w:cs="Times New Roman"/>
          <w:b/>
          <w:color w:val="000000"/>
          <w:sz w:val="24"/>
        </w:rPr>
        <w:t>14</w:t>
      </w:r>
      <w:r>
        <w:rPr>
          <w:rFonts w:ascii="宋体" w:hAnsi="宋体" w:eastAsia="宋体" w:cs="宋体"/>
          <w:b/>
          <w:color w:val="000000"/>
          <w:sz w:val="24"/>
        </w:rPr>
        <w:t>小题</w:t>
      </w:r>
      <w:r>
        <w:rPr>
          <w:rFonts w:ascii="Times New Roman" w:hAnsi="Times New Roman" w:eastAsia="Times New Roman" w:cs="Times New Roman"/>
          <w:b/>
          <w:color w:val="000000"/>
          <w:sz w:val="24"/>
        </w:rPr>
        <w:t>14</w:t>
      </w:r>
      <w:r>
        <w:rPr>
          <w:rFonts w:ascii="宋体" w:hAnsi="宋体" w:eastAsia="宋体" w:cs="宋体"/>
          <w:b/>
          <w:color w:val="000000"/>
          <w:sz w:val="24"/>
        </w:rPr>
        <w:t>分，共</w:t>
      </w:r>
      <w:r>
        <w:rPr>
          <w:rFonts w:ascii="Times New Roman" w:hAnsi="Times New Roman" w:eastAsia="Times New Roman" w:cs="Times New Roman"/>
          <w:b/>
          <w:color w:val="000000"/>
          <w:sz w:val="24"/>
        </w:rPr>
        <w:t>26</w:t>
      </w:r>
      <w:r>
        <w:rPr>
          <w:rFonts w:ascii="宋体" w:hAnsi="宋体" w:eastAsia="宋体" w:cs="宋体"/>
          <w:b/>
          <w:color w:val="000000"/>
          <w:sz w:val="24"/>
        </w:rPr>
        <w:t>分。）</w:t>
      </w:r>
    </w:p>
    <w:p w14:paraId="6FA54701">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阅读下列材料并回答问题。</w:t>
      </w:r>
    </w:p>
    <w:p w14:paraId="1FEE3DB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《家庭教育促进法》和“双减”政策实施后，九年级学生小志在父母的指导下，制定了如表“课余时间活动安排表”。</w:t>
      </w:r>
    </w:p>
    <w:p w14:paraId="072A8BA4">
      <w:pPr>
        <w:spacing w:line="360" w:lineRule="auto"/>
        <w:jc w:val="left"/>
        <w:textAlignment w:val="center"/>
        <w:rPr>
          <w:rFonts w:ascii="楷体" w:hAnsi="楷体" w:eastAsia="楷体" w:cs="楷体"/>
          <w:color w:val="000000"/>
        </w:rPr>
      </w:pPr>
      <w:r>
        <w:rPr>
          <w:rFonts w:ascii="楷体" w:hAnsi="楷体" w:eastAsia="楷体" w:cs="楷体"/>
          <w:color w:val="000000"/>
        </w:rPr>
        <w:t xml:space="preserve">                              课余时间活动安排表</w:t>
      </w:r>
    </w:p>
    <w:tbl>
      <w:tblPr>
        <w:tblStyle w:val="4"/>
        <w:tblW w:w="118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85"/>
        <w:gridCol w:w="1770"/>
        <w:gridCol w:w="3510"/>
        <w:gridCol w:w="3510"/>
        <w:gridCol w:w="1920"/>
      </w:tblGrid>
      <w:tr w14:paraId="27C63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8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A7F8E2">
            <w:pPr>
              <w:spacing w:line="360" w:lineRule="auto"/>
              <w:jc w:val="left"/>
              <w:textAlignment w:val="center"/>
              <w:rPr>
                <w:rFonts w:ascii="楷体" w:hAnsi="楷体" w:eastAsia="楷体" w:cs="楷体"/>
                <w:color w:val="000000"/>
              </w:rPr>
            </w:pPr>
            <w:r>
              <w:rPr>
                <w:rFonts w:ascii="楷体" w:hAnsi="楷体" w:eastAsia="楷体" w:cs="楷体"/>
                <w:color w:val="000000"/>
              </w:rPr>
              <w:t>时间</w:t>
            </w:r>
          </w:p>
        </w:tc>
        <w:tc>
          <w:tcPr>
            <w:tcW w:w="177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A1C5C1">
            <w:pPr>
              <w:spacing w:line="360" w:lineRule="auto"/>
              <w:jc w:val="left"/>
              <w:textAlignment w:val="center"/>
              <w:rPr>
                <w:rFonts w:ascii="楷体" w:hAnsi="楷体" w:eastAsia="楷体" w:cs="楷体"/>
                <w:color w:val="000000"/>
              </w:rPr>
            </w:pPr>
            <w:r>
              <w:rPr>
                <w:rFonts w:ascii="楷体" w:hAnsi="楷体" w:eastAsia="楷体" w:cs="楷体"/>
                <w:color w:val="000000"/>
              </w:rPr>
              <w:t>星期六</w:t>
            </w:r>
          </w:p>
        </w:tc>
        <w:tc>
          <w:tcPr>
            <w:tcW w:w="702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4D4975">
            <w:pPr>
              <w:spacing w:line="360" w:lineRule="auto"/>
              <w:jc w:val="left"/>
              <w:textAlignment w:val="center"/>
              <w:rPr>
                <w:rFonts w:ascii="楷体" w:hAnsi="楷体" w:eastAsia="楷体" w:cs="楷体"/>
                <w:color w:val="000000"/>
              </w:rPr>
            </w:pPr>
            <w:r>
              <w:rPr>
                <w:rFonts w:ascii="楷体" w:hAnsi="楷体" w:eastAsia="楷体" w:cs="楷体"/>
                <w:color w:val="000000"/>
              </w:rPr>
              <w:t>星期日</w:t>
            </w:r>
          </w:p>
        </w:tc>
        <w:tc>
          <w:tcPr>
            <w:tcW w:w="192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F323D2">
            <w:pPr>
              <w:spacing w:line="360" w:lineRule="auto"/>
              <w:jc w:val="left"/>
              <w:textAlignment w:val="center"/>
              <w:rPr>
                <w:rFonts w:ascii="楷体" w:hAnsi="楷体" w:eastAsia="楷体" w:cs="楷体"/>
                <w:color w:val="000000"/>
              </w:rPr>
            </w:pPr>
            <w:r>
              <w:rPr>
                <w:rFonts w:ascii="楷体" w:hAnsi="楷体" w:eastAsia="楷体" w:cs="楷体"/>
                <w:color w:val="000000"/>
              </w:rPr>
              <w:t>每天放学后</w:t>
            </w:r>
          </w:p>
        </w:tc>
      </w:tr>
      <w:tr w14:paraId="65DFB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209BC634">
            <w:pPr>
              <w:spacing w:line="360" w:lineRule="auto"/>
              <w:jc w:val="left"/>
              <w:textAlignment w:val="center"/>
              <w:rPr>
                <w:rFonts w:ascii="宋体" w:hAnsi="宋体" w:eastAsia="宋体" w:cs="宋体"/>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42BC3D86">
            <w:pPr>
              <w:spacing w:line="360" w:lineRule="auto"/>
              <w:jc w:val="left"/>
              <w:textAlignment w:val="center"/>
              <w:rPr>
                <w:rFonts w:ascii="宋体" w:hAnsi="宋体" w:eastAsia="宋体" w:cs="宋体"/>
                <w:color w:val="000000"/>
              </w:rPr>
            </w:pPr>
          </w:p>
        </w:tc>
        <w:tc>
          <w:tcPr>
            <w:tcW w:w="3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24B774">
            <w:pPr>
              <w:spacing w:line="360" w:lineRule="auto"/>
              <w:jc w:val="left"/>
              <w:textAlignment w:val="center"/>
              <w:rPr>
                <w:rFonts w:ascii="楷体" w:hAnsi="楷体" w:eastAsia="楷体" w:cs="楷体"/>
                <w:color w:val="000000"/>
              </w:rPr>
            </w:pPr>
            <w:r>
              <w:rPr>
                <w:rFonts w:ascii="楷体" w:hAnsi="楷体" w:eastAsia="楷体" w:cs="楷体"/>
                <w:color w:val="000000"/>
              </w:rPr>
              <w:t>上午</w:t>
            </w:r>
          </w:p>
        </w:tc>
        <w:tc>
          <w:tcPr>
            <w:tcW w:w="3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DB69AD">
            <w:pPr>
              <w:spacing w:line="360" w:lineRule="auto"/>
              <w:jc w:val="left"/>
              <w:textAlignment w:val="center"/>
              <w:rPr>
                <w:rFonts w:ascii="楷体" w:hAnsi="楷体" w:eastAsia="楷体" w:cs="楷体"/>
                <w:color w:val="000000"/>
              </w:rPr>
            </w:pPr>
            <w:r>
              <w:rPr>
                <w:rFonts w:ascii="楷体" w:hAnsi="楷体" w:eastAsia="楷体" w:cs="楷体"/>
                <w:color w:val="000000"/>
              </w:rPr>
              <w:t>下午</w:t>
            </w:r>
          </w:p>
        </w:tc>
        <w:tc>
          <w:tcPr>
            <w:vMerge w:val="continue"/>
            <w:tcBorders>
              <w:top w:val="single" w:color="000000" w:sz="6" w:space="0"/>
              <w:left w:val="single" w:color="000000" w:sz="6" w:space="0"/>
              <w:bottom w:val="single" w:color="000000" w:sz="6" w:space="0"/>
              <w:right w:val="single" w:color="000000" w:sz="6" w:space="0"/>
            </w:tcBorders>
          </w:tcPr>
          <w:p w14:paraId="09528712">
            <w:pPr>
              <w:spacing w:line="360" w:lineRule="auto"/>
              <w:jc w:val="left"/>
              <w:textAlignment w:val="center"/>
              <w:rPr>
                <w:rFonts w:ascii="宋体" w:hAnsi="宋体" w:eastAsia="宋体" w:cs="宋体"/>
                <w:color w:val="000000"/>
              </w:rPr>
            </w:pPr>
          </w:p>
        </w:tc>
      </w:tr>
      <w:tr w14:paraId="460FC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B9A84D">
            <w:pPr>
              <w:spacing w:line="360" w:lineRule="auto"/>
              <w:jc w:val="left"/>
              <w:textAlignment w:val="center"/>
              <w:rPr>
                <w:rFonts w:ascii="楷体" w:hAnsi="楷体" w:eastAsia="楷体" w:cs="楷体"/>
                <w:color w:val="000000"/>
              </w:rPr>
            </w:pPr>
            <w:r>
              <w:rPr>
                <w:rFonts w:ascii="楷体" w:hAnsi="楷体" w:eastAsia="楷体" w:cs="楷体"/>
                <w:color w:val="000000"/>
              </w:rPr>
              <w:t>活动</w:t>
            </w:r>
          </w:p>
          <w:p w14:paraId="2EDE9963">
            <w:pPr>
              <w:spacing w:line="360" w:lineRule="auto"/>
              <w:jc w:val="left"/>
              <w:textAlignment w:val="center"/>
              <w:rPr>
                <w:rFonts w:ascii="楷体" w:hAnsi="楷体" w:eastAsia="楷体" w:cs="楷体"/>
                <w:color w:val="000000"/>
              </w:rPr>
            </w:pPr>
            <w:r>
              <w:rPr>
                <w:rFonts w:ascii="楷体" w:hAnsi="楷体" w:eastAsia="楷体" w:cs="楷体"/>
                <w:color w:val="000000"/>
              </w:rPr>
              <w:t>内容</w:t>
            </w:r>
          </w:p>
        </w:tc>
        <w:tc>
          <w:tcPr>
            <w:tcW w:w="17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6B9E7D">
            <w:pPr>
              <w:spacing w:line="360" w:lineRule="auto"/>
              <w:jc w:val="left"/>
              <w:textAlignment w:val="center"/>
              <w:rPr>
                <w:rFonts w:ascii="楷体" w:hAnsi="楷体" w:eastAsia="楷体" w:cs="楷体"/>
                <w:color w:val="000000"/>
              </w:rPr>
            </w:pPr>
            <w:r>
              <w:rPr>
                <w:rFonts w:ascii="楷体" w:hAnsi="楷体" w:eastAsia="楷体" w:cs="楷体"/>
                <w:color w:val="000000"/>
              </w:rPr>
              <w:t>跟父母看望住在乡下的爷爷奶奶，帮他们打扫卫生、并亲自为家人们准备一道菜。</w:t>
            </w:r>
          </w:p>
        </w:tc>
        <w:tc>
          <w:tcPr>
            <w:tcW w:w="3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EB4FD5">
            <w:pPr>
              <w:spacing w:line="360" w:lineRule="auto"/>
              <w:jc w:val="left"/>
              <w:textAlignment w:val="center"/>
              <w:rPr>
                <w:rFonts w:ascii="楷体" w:hAnsi="楷体" w:eastAsia="楷体" w:cs="楷体"/>
                <w:color w:val="000000"/>
              </w:rPr>
            </w:pPr>
            <w:r>
              <w:rPr>
                <w:rFonts w:ascii="楷体" w:hAnsi="楷体" w:eastAsia="楷体" w:cs="楷体"/>
                <w:color w:val="000000"/>
              </w:rPr>
              <w:t>与学校的“我奉献我快乐”志愿小分队去社区进行文明劝导和宣传防疫知识等。</w:t>
            </w:r>
          </w:p>
        </w:tc>
        <w:tc>
          <w:tcPr>
            <w:tcW w:w="3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ACC992">
            <w:pPr>
              <w:spacing w:line="360" w:lineRule="auto"/>
              <w:jc w:val="left"/>
              <w:textAlignment w:val="center"/>
              <w:rPr>
                <w:rFonts w:ascii="楷体" w:hAnsi="楷体" w:eastAsia="楷体" w:cs="楷体"/>
                <w:color w:val="000000"/>
              </w:rPr>
            </w:pPr>
            <w:r>
              <w:rPr>
                <w:rFonts w:ascii="楷体" w:hAnsi="楷体" w:eastAsia="楷体" w:cs="楷体"/>
                <w:color w:val="000000"/>
              </w:rPr>
              <w:t>同班上“我爱发明”兴趣小组在学校科学宫开展小发明小创造活动。</w:t>
            </w:r>
          </w:p>
        </w:tc>
        <w:tc>
          <w:tcPr>
            <w:tcW w:w="19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8A03A1">
            <w:pPr>
              <w:spacing w:line="360" w:lineRule="auto"/>
              <w:jc w:val="left"/>
              <w:textAlignment w:val="center"/>
              <w:rPr>
                <w:rFonts w:ascii="楷体" w:hAnsi="楷体" w:eastAsia="楷体" w:cs="楷体"/>
                <w:color w:val="000000"/>
              </w:rPr>
            </w:pPr>
            <w:r>
              <w:rPr>
                <w:rFonts w:ascii="楷体" w:hAnsi="楷体" w:eastAsia="楷体" w:cs="楷体"/>
                <w:color w:val="000000"/>
              </w:rPr>
              <w:t>锻炼一小时：打篮球、练武术等。</w:t>
            </w:r>
          </w:p>
        </w:tc>
      </w:tr>
    </w:tbl>
    <w:p w14:paraId="458653F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如表是道德与法治老师上课的一段素材。</w:t>
      </w:r>
    </w:p>
    <w:tbl>
      <w:tblPr>
        <w:tblStyle w:val="4"/>
        <w:tblW w:w="85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25"/>
        <w:gridCol w:w="7710"/>
      </w:tblGrid>
      <w:tr w14:paraId="731F6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D0A0B2">
            <w:pPr>
              <w:spacing w:line="360" w:lineRule="auto"/>
              <w:jc w:val="left"/>
              <w:textAlignment w:val="center"/>
              <w:rPr>
                <w:rFonts w:ascii="楷体" w:hAnsi="楷体" w:eastAsia="楷体" w:cs="楷体"/>
                <w:color w:val="000000"/>
              </w:rPr>
            </w:pPr>
            <w:r>
              <w:rPr>
                <w:rFonts w:ascii="楷体" w:hAnsi="楷体" w:eastAsia="楷体" w:cs="楷体"/>
                <w:color w:val="000000"/>
              </w:rPr>
              <w:t>序号</w:t>
            </w:r>
          </w:p>
        </w:tc>
        <w:tc>
          <w:tcPr>
            <w:tcW w:w="77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6F6BFB">
            <w:pPr>
              <w:spacing w:line="360" w:lineRule="auto"/>
              <w:jc w:val="left"/>
              <w:textAlignment w:val="center"/>
              <w:rPr>
                <w:rFonts w:ascii="楷体" w:hAnsi="楷体" w:eastAsia="楷体" w:cs="楷体"/>
                <w:color w:val="000000"/>
              </w:rPr>
            </w:pPr>
            <w:r>
              <w:rPr>
                <w:rFonts w:ascii="楷体" w:hAnsi="楷体" w:eastAsia="楷体" w:cs="楷体"/>
                <w:color w:val="000000"/>
              </w:rPr>
              <w:t>小烦的烦心事</w:t>
            </w:r>
          </w:p>
        </w:tc>
      </w:tr>
      <w:tr w14:paraId="6AEDD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479147">
            <w:pPr>
              <w:spacing w:line="360" w:lineRule="auto"/>
              <w:jc w:val="left"/>
              <w:textAlignment w:val="center"/>
              <w:rPr>
                <w:rFonts w:ascii="楷体" w:hAnsi="楷体" w:eastAsia="楷体" w:cs="楷体"/>
                <w:color w:val="000000"/>
              </w:rPr>
            </w:pPr>
            <w:r>
              <w:rPr>
                <w:rFonts w:ascii="楷体" w:hAnsi="楷体" w:eastAsia="楷体" w:cs="楷体"/>
                <w:color w:val="000000"/>
              </w:rPr>
              <w:t>①</w:t>
            </w:r>
          </w:p>
        </w:tc>
        <w:tc>
          <w:tcPr>
            <w:tcW w:w="77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89ACC8">
            <w:pPr>
              <w:spacing w:line="360" w:lineRule="auto"/>
              <w:jc w:val="left"/>
              <w:textAlignment w:val="center"/>
              <w:rPr>
                <w:rFonts w:ascii="楷体" w:hAnsi="楷体" w:eastAsia="楷体" w:cs="楷体"/>
                <w:color w:val="000000"/>
              </w:rPr>
            </w:pPr>
            <w:r>
              <w:rPr>
                <w:rFonts w:ascii="楷体" w:hAnsi="楷体" w:eastAsia="楷体" w:cs="楷体"/>
                <w:color w:val="000000"/>
              </w:rPr>
              <w:t>课堂上，小烦的手机响了，老师要求小烦将手机上交保管，小烦拒绝上交。</w:t>
            </w:r>
          </w:p>
        </w:tc>
      </w:tr>
      <w:tr w14:paraId="63D85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724DB7">
            <w:pPr>
              <w:spacing w:line="360" w:lineRule="auto"/>
              <w:jc w:val="left"/>
              <w:textAlignment w:val="center"/>
              <w:rPr>
                <w:rFonts w:ascii="楷体" w:hAnsi="楷体" w:eastAsia="楷体" w:cs="楷体"/>
                <w:color w:val="000000"/>
              </w:rPr>
            </w:pPr>
            <w:r>
              <w:rPr>
                <w:rFonts w:ascii="楷体" w:hAnsi="楷体" w:eastAsia="楷体" w:cs="楷体"/>
                <w:color w:val="000000"/>
              </w:rPr>
              <w:t>②</w:t>
            </w:r>
          </w:p>
        </w:tc>
        <w:tc>
          <w:tcPr>
            <w:tcW w:w="77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FBD1DF">
            <w:pPr>
              <w:spacing w:line="360" w:lineRule="auto"/>
              <w:jc w:val="left"/>
              <w:textAlignment w:val="center"/>
              <w:rPr>
                <w:rFonts w:ascii="楷体" w:hAnsi="楷体" w:eastAsia="楷体" w:cs="楷体"/>
                <w:color w:val="000000"/>
              </w:rPr>
            </w:pPr>
            <w:r>
              <w:rPr>
                <w:rFonts w:ascii="楷体" w:hAnsi="楷体" w:eastAsia="楷体" w:cs="楷体"/>
                <w:color w:val="000000"/>
              </w:rPr>
              <w:t>小烦的同桌趁他不注意大声读出了小烦还没有发出去的二条信息。</w:t>
            </w:r>
          </w:p>
        </w:tc>
      </w:tr>
      <w:tr w14:paraId="677FC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B34FD9">
            <w:pPr>
              <w:spacing w:line="360" w:lineRule="auto"/>
              <w:jc w:val="left"/>
              <w:textAlignment w:val="center"/>
              <w:rPr>
                <w:rFonts w:ascii="楷体" w:hAnsi="楷体" w:eastAsia="楷体" w:cs="楷体"/>
                <w:color w:val="000000"/>
              </w:rPr>
            </w:pPr>
            <w:r>
              <w:rPr>
                <w:rFonts w:ascii="楷体" w:hAnsi="楷体" w:eastAsia="楷体" w:cs="楷体"/>
                <w:color w:val="000000"/>
              </w:rPr>
              <w:t>③</w:t>
            </w:r>
          </w:p>
        </w:tc>
        <w:tc>
          <w:tcPr>
            <w:tcW w:w="77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204660">
            <w:pPr>
              <w:spacing w:line="360" w:lineRule="auto"/>
              <w:jc w:val="left"/>
              <w:textAlignment w:val="center"/>
              <w:rPr>
                <w:rFonts w:ascii="楷体" w:hAnsi="楷体" w:eastAsia="楷体" w:cs="楷体"/>
                <w:color w:val="000000"/>
              </w:rPr>
            </w:pPr>
            <w:r>
              <w:rPr>
                <w:rFonts w:ascii="楷体" w:hAnsi="楷体" w:eastAsia="楷体" w:cs="楷体"/>
                <w:color w:val="000000"/>
              </w:rPr>
              <w:t>信息一：表哥，我好郁闷，近期脸上长了好多痘痘，我不敢与同学正面说话，也无心读书。</w:t>
            </w:r>
          </w:p>
        </w:tc>
      </w:tr>
      <w:tr w14:paraId="44769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F195ED">
            <w:pPr>
              <w:spacing w:line="360" w:lineRule="auto"/>
              <w:jc w:val="left"/>
              <w:textAlignment w:val="center"/>
              <w:rPr>
                <w:rFonts w:ascii="楷体" w:hAnsi="楷体" w:eastAsia="楷体" w:cs="楷体"/>
                <w:color w:val="000000"/>
              </w:rPr>
            </w:pPr>
            <w:r>
              <w:rPr>
                <w:rFonts w:ascii="楷体" w:hAnsi="楷体" w:eastAsia="楷体" w:cs="楷体"/>
                <w:color w:val="000000"/>
              </w:rPr>
              <w:t>④</w:t>
            </w:r>
          </w:p>
        </w:tc>
        <w:tc>
          <w:tcPr>
            <w:tcW w:w="77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537D93">
            <w:pPr>
              <w:spacing w:line="360" w:lineRule="auto"/>
              <w:jc w:val="left"/>
              <w:textAlignment w:val="center"/>
              <w:rPr>
                <w:rFonts w:ascii="楷体" w:hAnsi="楷体" w:eastAsia="楷体" w:cs="楷体"/>
                <w:color w:val="000000"/>
              </w:rPr>
            </w:pPr>
            <w:r>
              <w:rPr>
                <w:rFonts w:ascii="楷体" w:hAnsi="楷体" w:eastAsia="楷体" w:cs="楷体"/>
                <w:color w:val="000000"/>
              </w:rPr>
              <w:t>信息二：马上就要中考了，家里人和老师对我期望太大，我很焦虑。</w:t>
            </w:r>
          </w:p>
        </w:tc>
      </w:tr>
    </w:tbl>
    <w:p w14:paraId="0A57C3EB">
      <w:pPr>
        <w:spacing w:line="360" w:lineRule="auto"/>
        <w:jc w:val="left"/>
        <w:textAlignment w:val="center"/>
        <w:rPr>
          <w:color w:val="000000"/>
        </w:rPr>
      </w:pPr>
    </w:p>
    <w:p w14:paraId="0C507A45">
      <w:pPr>
        <w:spacing w:line="360" w:lineRule="auto"/>
        <w:jc w:val="left"/>
        <w:textAlignment w:val="center"/>
        <w:rPr>
          <w:rFonts w:ascii="宋体" w:hAnsi="宋体" w:eastAsia="宋体" w:cs="宋体"/>
          <w:color w:val="000000"/>
        </w:rPr>
      </w:pPr>
      <w:r>
        <w:rPr>
          <w:rFonts w:ascii="宋体" w:hAnsi="宋体" w:eastAsia="宋体" w:cs="宋体"/>
          <w:color w:val="000000"/>
        </w:rPr>
        <w:t>（1）结合材料一并运用所学知识，谈谈小志的课余时间活动安排给我们什么启示。</w:t>
      </w:r>
    </w:p>
    <w:p w14:paraId="3EA7BA94">
      <w:pPr>
        <w:spacing w:line="360" w:lineRule="auto"/>
        <w:jc w:val="left"/>
        <w:textAlignment w:val="center"/>
        <w:rPr>
          <w:rFonts w:ascii="宋体" w:hAnsi="宋体" w:eastAsia="宋体" w:cs="宋体"/>
          <w:color w:val="000000"/>
        </w:rPr>
      </w:pPr>
      <w:r>
        <w:rPr>
          <w:rFonts w:ascii="宋体" w:hAnsi="宋体" w:eastAsia="宋体" w:cs="宋体"/>
          <w:color w:val="000000"/>
        </w:rPr>
        <w:t>（2）结合材料二并运用所学知识，对小烦的烦心事进行简要评析。</w:t>
      </w:r>
    </w:p>
    <w:p w14:paraId="77AFC48D">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阅读下列材料并回答问题。</w:t>
      </w:r>
    </w:p>
    <w:p w14:paraId="0B01A20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中国共产党人的初心和使命，就是为中国人民谋幸福，为中华民族谋复兴。中国共产党顺应时代潮流带领全国人民已经实现了第一个百年奋斗目标，正在乘势而上向第二个百年奋斗目标进军。</w:t>
      </w:r>
    </w:p>
    <w:p w14:paraId="1F3F2B4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2022年2月22日，《中共中央国务院关于做好2022年全面乡村振兴重点工作的意见》即2022年中央一号文件正式公布。</w:t>
      </w:r>
    </w:p>
    <w:p w14:paraId="72C2C97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地处永州南部的M村认真贯彻落实党中央一号文件精神：大力推进数字乡村建设，以数字乡村技术赋能乡村振兴，充分发挥信息化对乡村振兴的驱动作用；立足本地实际，充分利用资源优势，大力发展特色产业，引导村民开农家乐、办民宿、卖土特产等；解放思想，深化改革，引进外地龙头企业，实行“公司+基地+农户”的运作模式、产品远销粤港澳大湾区及东南亚地区……，该村成为了远近闻名的生产发展、生活幸福、生态良好的“样板村”。</w:t>
      </w:r>
    </w:p>
    <w:p w14:paraId="7D712C3B">
      <w:pPr>
        <w:spacing w:line="360" w:lineRule="auto"/>
        <w:jc w:val="left"/>
        <w:textAlignment w:val="center"/>
        <w:rPr>
          <w:rFonts w:ascii="宋体" w:hAnsi="宋体" w:eastAsia="宋体" w:cs="宋体"/>
          <w:color w:val="000000"/>
        </w:rPr>
      </w:pPr>
      <w:r>
        <w:rPr>
          <w:rFonts w:ascii="宋体" w:hAnsi="宋体" w:eastAsia="宋体" w:cs="宋体"/>
          <w:color w:val="000000"/>
        </w:rPr>
        <w:t>（1）根据材料一，实现第二个百年奋斗目标，要分两个阶段进行。两个阶段的具体内涵是什么？</w:t>
      </w:r>
    </w:p>
    <w:p w14:paraId="50D630D9">
      <w:pPr>
        <w:spacing w:line="360" w:lineRule="auto"/>
        <w:jc w:val="left"/>
        <w:textAlignment w:val="center"/>
        <w:rPr>
          <w:rFonts w:ascii="宋体" w:hAnsi="宋体" w:eastAsia="宋体" w:cs="宋体"/>
          <w:color w:val="000000"/>
        </w:rPr>
      </w:pPr>
      <w:r>
        <w:rPr>
          <w:rFonts w:ascii="宋体" w:hAnsi="宋体" w:eastAsia="宋体" w:cs="宋体"/>
          <w:color w:val="000000"/>
        </w:rPr>
        <w:t>（2）结合材料二并运用所学知识，简要分析说明</w:t>
      </w:r>
      <w:r>
        <w:rPr>
          <w:rFonts w:ascii="Times New Roman" w:hAnsi="Times New Roman" w:eastAsia="Times New Roman" w:cs="Times New Roman"/>
          <w:color w:val="000000"/>
        </w:rPr>
        <w:t>M</w:t>
      </w:r>
      <w:r>
        <w:rPr>
          <w:rFonts w:ascii="宋体" w:hAnsi="宋体" w:eastAsia="宋体" w:cs="宋体"/>
          <w:color w:val="000000"/>
        </w:rPr>
        <w:t>村是如何成为“样板村”的。</w:t>
      </w:r>
    </w:p>
    <w:p w14:paraId="57351EE8">
      <w:pPr>
        <w:spacing w:line="360" w:lineRule="auto"/>
        <w:jc w:val="left"/>
        <w:textAlignment w:val="center"/>
        <w:rPr>
          <w:rFonts w:ascii="宋体" w:hAnsi="宋体" w:eastAsia="宋体" w:cs="宋体"/>
          <w:color w:val="000000"/>
        </w:rPr>
      </w:pPr>
      <w:r>
        <w:rPr>
          <w:rFonts w:ascii="宋体" w:hAnsi="宋体" w:eastAsia="宋体" w:cs="宋体"/>
          <w:color w:val="000000"/>
        </w:rPr>
        <w:t>（3）某学校拟举行“喜迎党的二十大，争做新时代好少年”为主题的升旗仪式。请你为升旗仪式撰写一篇发言提纲。要求：层次清晰，内容积极向上，不少于三点。</w:t>
      </w:r>
    </w:p>
    <w:p w14:paraId="0AD36517">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13695137">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AFB25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1AA77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74562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B8714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ABD84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2D706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5323EE8"/>
    <w:rsid w:val="379A4B14"/>
    <w:rsid w:val="38274566"/>
    <w:rsid w:val="3F531DE8"/>
    <w:rsid w:val="421634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3188</Words>
  <Characters>3315</Characters>
  <Lines>0</Lines>
  <Paragraphs>0</Paragraphs>
  <TotalTime>0</TotalTime>
  <ScaleCrop>false</ScaleCrop>
  <LinksUpToDate>false</LinksUpToDate>
  <CharactersWithSpaces>3511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2022-06-28T11:30:00Z</dcterms:created>
  <dc:creator>学科网试题生产平台</dc:creator>
  <dc:description>3010204711452672</dc:description>
  <cp:lastModifiedBy>上帝掷骰子吗</cp:lastModifiedBy>
  <dcterms:modified xsi:type="dcterms:W3CDTF">2024-07-20T16:16:16Z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C0E275E8F79E42B79B5216F3F89A5F60</vt:lpwstr>
  </property>
</Properties>
</file>