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6FCFBC">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11391900</wp:posOffset>
            </wp:positionV>
            <wp:extent cx="419100" cy="292100"/>
            <wp:effectExtent l="0" t="0" r="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419100" cy="2921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年道德与法治中考试题</w:t>
      </w:r>
    </w:p>
    <w:p w14:paraId="2AEB5748">
      <w:pPr>
        <w:spacing w:line="360" w:lineRule="auto"/>
        <w:jc w:val="center"/>
        <w:textAlignment w:val="center"/>
        <w:rPr>
          <w:rFonts w:ascii="Times New Roman" w:hAnsi="Times New Roman" w:eastAsia="Times New Roman" w:cs="Times New Roman"/>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25</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390E2D2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25</w:t>
      </w:r>
      <w:r>
        <w:rPr>
          <w:rFonts w:ascii="宋体" w:hAnsi="宋体" w:eastAsia="宋体" w:cs="宋体"/>
          <w:b/>
          <w:color w:val="auto"/>
          <w:sz w:val="24"/>
        </w:rPr>
        <w:t>题，每题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分。每题只有一个选项最符合题意。</w:t>
      </w:r>
    </w:p>
    <w:p w14:paraId="4335AB97">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w:t>
      </w:r>
      <w:r>
        <w:rPr>
          <w:rFonts w:ascii="Times New Roman" w:hAnsi="Times New Roman" w:eastAsia="Times New Roman" w:cs="Times New Roman"/>
          <w:color w:val="auto"/>
        </w:rPr>
        <w:t>7</w:t>
      </w:r>
      <w:r>
        <w:rPr>
          <w:rFonts w:ascii="宋体" w:hAnsi="宋体" w:eastAsia="宋体" w:cs="宋体"/>
          <w:color w:val="auto"/>
        </w:rPr>
        <w:t>月</w:t>
      </w:r>
      <w:r>
        <w:rPr>
          <w:rFonts w:ascii="Times New Roman" w:hAnsi="Times New Roman" w:eastAsia="Times New Roman" w:cs="Times New Roman"/>
          <w:color w:val="auto"/>
        </w:rPr>
        <w:t>1</w:t>
      </w:r>
      <w:r>
        <w:rPr>
          <w:rFonts w:ascii="宋体" w:hAnsi="宋体" w:eastAsia="宋体" w:cs="宋体"/>
          <w:color w:val="auto"/>
        </w:rPr>
        <w:t>日，庆祝中国共产党成立</w:t>
      </w:r>
      <w:r>
        <w:rPr>
          <w:rFonts w:ascii="Times New Roman" w:hAnsi="Times New Roman" w:eastAsia="Times New Roman" w:cs="Times New Roman"/>
          <w:color w:val="auto"/>
        </w:rPr>
        <w:t>100</w:t>
      </w:r>
      <w:r>
        <w:rPr>
          <w:rFonts w:ascii="宋体" w:hAnsi="宋体" w:eastAsia="宋体" w:cs="宋体"/>
          <w:color w:val="auto"/>
        </w:rPr>
        <w:t>周年大会在天安门广场隆重举行，习近平总书记发表重要讲话，首次提出并阐释了伟大建党精神的深刻内涵。下列属于伟大建党精神的是（</w:t>
      </w:r>
      <w:r>
        <w:rPr>
          <w:rFonts w:ascii="Times New Roman" w:hAnsi="Times New Roman" w:eastAsia="Times New Roman" w:cs="Times New Roman"/>
          <w:color w:val="auto"/>
        </w:rPr>
        <w:t xml:space="preserve">   </w:t>
      </w:r>
      <w:r>
        <w:rPr>
          <w:rFonts w:ascii="宋体" w:hAnsi="宋体" w:eastAsia="宋体" w:cs="宋体"/>
          <w:color w:val="auto"/>
        </w:rPr>
        <w:t>）</w:t>
      </w:r>
    </w:p>
    <w:p w14:paraId="2630296E">
      <w:pPr>
        <w:spacing w:line="360" w:lineRule="auto"/>
        <w:jc w:val="left"/>
        <w:textAlignment w:val="center"/>
        <w:rPr>
          <w:rFonts w:ascii="宋体" w:hAnsi="宋体" w:eastAsia="宋体" w:cs="宋体"/>
          <w:color w:val="auto"/>
        </w:rPr>
      </w:pPr>
      <w:r>
        <w:rPr>
          <w:rFonts w:ascii="宋体" w:hAnsi="宋体" w:eastAsia="宋体" w:cs="宋体"/>
          <w:color w:val="auto"/>
        </w:rPr>
        <w:t>①坚持真理、坚守理想</w:t>
      </w:r>
      <w:r>
        <w:rPr>
          <w:rFonts w:ascii="Times New Roman" w:hAnsi="Times New Roman" w:eastAsia="Times New Roman" w:cs="Times New Roman"/>
          <w:color w:val="auto"/>
        </w:rPr>
        <w:t xml:space="preserve">       </w:t>
      </w:r>
      <w:r>
        <w:rPr>
          <w:rFonts w:ascii="宋体" w:hAnsi="宋体" w:eastAsia="宋体" w:cs="宋体"/>
          <w:color w:val="auto"/>
        </w:rPr>
        <w:t>②践行初心、担当使命</w:t>
      </w:r>
    </w:p>
    <w:p w14:paraId="0B2B2F03">
      <w:pPr>
        <w:spacing w:line="360" w:lineRule="auto"/>
        <w:jc w:val="left"/>
        <w:textAlignment w:val="center"/>
        <w:rPr>
          <w:rFonts w:ascii="宋体" w:hAnsi="宋体" w:eastAsia="宋体" w:cs="宋体"/>
          <w:color w:val="auto"/>
        </w:rPr>
      </w:pPr>
      <w:r>
        <w:rPr>
          <w:rFonts w:ascii="宋体" w:hAnsi="宋体" w:eastAsia="宋体" w:cs="宋体"/>
          <w:color w:val="auto"/>
        </w:rPr>
        <w:t>③不怕牺牲、英勇斗争</w:t>
      </w:r>
      <w:r>
        <w:rPr>
          <w:rFonts w:ascii="Times New Roman" w:hAnsi="Times New Roman" w:eastAsia="Times New Roman" w:cs="Times New Roman"/>
          <w:color w:val="auto"/>
        </w:rPr>
        <w:t xml:space="preserve">       </w:t>
      </w:r>
      <w:r>
        <w:rPr>
          <w:rFonts w:ascii="宋体" w:hAnsi="宋体" w:eastAsia="宋体" w:cs="宋体"/>
          <w:color w:val="auto"/>
        </w:rPr>
        <w:t>④对党忠诚、不负人民</w:t>
      </w:r>
    </w:p>
    <w:p w14:paraId="066139B9">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w:t>
      </w:r>
      <w:r>
        <w:rPr>
          <w:rFonts w:hint="eastAsia"/>
        </w:rPr>
        <w:tab/>
      </w:r>
      <w:r>
        <w:rPr>
          <w:rFonts w:hint="eastAsia"/>
        </w:rPr>
        <w:t xml:space="preserve">B. </w:t>
      </w:r>
      <w:r>
        <w:rPr>
          <w:rFonts w:ascii="宋体" w:hAnsi="宋体" w:eastAsia="宋体" w:cs="宋体"/>
          <w:color w:val="auto"/>
        </w:rPr>
        <w:t>①③</w:t>
      </w:r>
      <w:r>
        <w:rPr>
          <w:rFonts w:hint="eastAsia"/>
        </w:rPr>
        <w:tab/>
      </w:r>
      <w:r>
        <w:rPr>
          <w:rFonts w:hint="eastAsia"/>
        </w:rPr>
        <w:t xml:space="preserve">C. </w:t>
      </w:r>
      <w:r>
        <w:rPr>
          <w:rFonts w:ascii="宋体" w:hAnsi="宋体" w:eastAsia="宋体" w:cs="宋体"/>
          <w:color w:val="auto"/>
        </w:rPr>
        <w:t>②③④</w:t>
      </w:r>
      <w:r>
        <w:rPr>
          <w:rFonts w:hint="eastAsia"/>
        </w:rPr>
        <w:tab/>
      </w:r>
      <w:r>
        <w:rPr>
          <w:rFonts w:hint="eastAsia"/>
        </w:rPr>
        <w:t xml:space="preserve">D. </w:t>
      </w:r>
      <w:r>
        <w:rPr>
          <w:rFonts w:ascii="宋体" w:hAnsi="宋体" w:eastAsia="宋体" w:cs="宋体"/>
          <w:color w:val="auto"/>
        </w:rPr>
        <w:t>①②③④</w:t>
      </w:r>
    </w:p>
    <w:p w14:paraId="1F5B19B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为促进未成年人健康成长和全面发展提供法治保障，</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日，十三届全国人大常委会第三十一次会议表决通过，并于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日起施行的法律是（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7667070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《中华人民共和国民法典》</w:t>
      </w:r>
      <w:r>
        <w:rPr>
          <w:rFonts w:ascii="宋体" w:hAnsi="宋体" w:eastAsia="宋体" w:cs="宋体"/>
          <w:color w:val="000000"/>
        </w:rPr>
        <w:tab/>
      </w:r>
      <w:r>
        <w:rPr>
          <w:rFonts w:ascii="宋体" w:hAnsi="宋体" w:eastAsia="宋体" w:cs="宋体"/>
          <w:color w:val="000000"/>
        </w:rPr>
        <w:t>B. 《中华人民共和国未成年人保护法》</w:t>
      </w:r>
    </w:p>
    <w:p w14:paraId="6935971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《中华人民共和国家庭教育促进法》</w:t>
      </w:r>
      <w:r>
        <w:rPr>
          <w:rFonts w:ascii="宋体" w:hAnsi="宋体" w:eastAsia="宋体" w:cs="宋体"/>
          <w:color w:val="000000"/>
        </w:rPr>
        <w:tab/>
      </w:r>
      <w:r>
        <w:rPr>
          <w:rFonts w:ascii="宋体" w:hAnsi="宋体" w:eastAsia="宋体" w:cs="宋体"/>
          <w:color w:val="000000"/>
        </w:rPr>
        <w:t>D. 《中华人民共和国个人信息保护法》</w:t>
      </w:r>
    </w:p>
    <w:p w14:paraId="018D29E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儿时的他目睹日本侵略者飞机的狂轰滥炸，立志“要为国造出自己的飞机，让我们不再受欺负”。他是我国航空界唯一的两院院士、飞机设计大师，获得</w:t>
      </w:r>
      <w:r>
        <w:rPr>
          <w:rFonts w:ascii="Times New Roman" w:hAnsi="Times New Roman" w:eastAsia="Times New Roman" w:cs="Times New Roman"/>
          <w:color w:val="000000"/>
        </w:rPr>
        <w:t>2020</w:t>
      </w:r>
      <w:r>
        <w:rPr>
          <w:rFonts w:ascii="宋体" w:hAnsi="宋体" w:eastAsia="宋体" w:cs="宋体"/>
          <w:color w:val="000000"/>
        </w:rPr>
        <w:t>年度国家最高科学技术奖和“感动中国</w:t>
      </w:r>
      <w:r>
        <w:rPr>
          <w:rFonts w:ascii="Times New Roman" w:hAnsi="Times New Roman" w:eastAsia="Times New Roman" w:cs="Times New Roman"/>
          <w:color w:val="000000"/>
        </w:rPr>
        <w:t>2021</w:t>
      </w:r>
      <w:r>
        <w:rPr>
          <w:rFonts w:ascii="宋体" w:hAnsi="宋体" w:eastAsia="宋体" w:cs="宋体"/>
          <w:color w:val="000000"/>
        </w:rPr>
        <w:t>年度人物”荣誉。面对人们的赞誉，他说：“我这一生，谈不上什么丰功伟绩，我非常愿意为国尽心尽力，做自己该做的事。”他是（</w:t>
      </w:r>
      <w:r>
        <w:rPr>
          <w:rFonts w:ascii="Times New Roman" w:hAnsi="Times New Roman" w:eastAsia="Times New Roman" w:cs="Times New Roman"/>
          <w:color w:val="000000"/>
        </w:rPr>
        <w:t xml:space="preserve">   </w:t>
      </w:r>
      <w:r>
        <w:rPr>
          <w:rFonts w:ascii="宋体" w:hAnsi="宋体" w:eastAsia="宋体" w:cs="宋体"/>
          <w:color w:val="000000"/>
        </w:rPr>
        <w:t>）</w:t>
      </w:r>
    </w:p>
    <w:p w14:paraId="13E978E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彭土禄</w:t>
      </w:r>
      <w:r>
        <w:rPr>
          <w:rFonts w:ascii="宋体" w:hAnsi="宋体" w:eastAsia="宋体" w:cs="宋体"/>
          <w:color w:val="000000"/>
        </w:rPr>
        <w:tab/>
      </w:r>
      <w:r>
        <w:rPr>
          <w:rFonts w:ascii="宋体" w:hAnsi="宋体" w:eastAsia="宋体" w:cs="宋体"/>
          <w:color w:val="000000"/>
        </w:rPr>
        <w:t>B. 顾诵芬</w:t>
      </w:r>
      <w:r>
        <w:rPr>
          <w:rFonts w:ascii="宋体" w:hAnsi="宋体" w:eastAsia="宋体" w:cs="宋体"/>
          <w:color w:val="000000"/>
        </w:rPr>
        <w:tab/>
      </w:r>
      <w:r>
        <w:rPr>
          <w:rFonts w:ascii="宋体" w:hAnsi="宋体" w:eastAsia="宋体" w:cs="宋体"/>
          <w:color w:val="000000"/>
        </w:rPr>
        <w:t>C. 杨振宁</w:t>
      </w:r>
      <w:r>
        <w:rPr>
          <w:rFonts w:ascii="宋体" w:hAnsi="宋体" w:eastAsia="宋体" w:cs="宋体"/>
          <w:color w:val="000000"/>
        </w:rPr>
        <w:tab/>
      </w:r>
      <w:r>
        <w:rPr>
          <w:rFonts w:ascii="宋体" w:hAnsi="宋体" w:eastAsia="宋体" w:cs="宋体"/>
          <w:color w:val="000000"/>
        </w:rPr>
        <w:t>D. 吴天一</w:t>
      </w:r>
    </w:p>
    <w:p w14:paraId="7DEE619D">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2021</w:t>
      </w:r>
      <w:r>
        <w:rPr>
          <w:rFonts w:ascii="宋体" w:hAnsi="宋体" w:eastAsia="宋体" w:cs="宋体"/>
          <w:color w:val="000000"/>
        </w:rPr>
        <w:t>年全球共实施</w:t>
      </w:r>
      <w:r>
        <w:rPr>
          <w:rFonts w:ascii="Times New Roman" w:hAnsi="Times New Roman" w:eastAsia="Times New Roman" w:cs="Times New Roman"/>
          <w:color w:val="000000"/>
        </w:rPr>
        <w:t>146</w:t>
      </w:r>
      <w:r>
        <w:rPr>
          <w:rFonts w:ascii="宋体" w:hAnsi="宋体" w:eastAsia="宋体" w:cs="宋体"/>
          <w:color w:val="000000"/>
        </w:rPr>
        <w:t>次航天发射任务，为</w:t>
      </w:r>
      <w:r>
        <w:rPr>
          <w:rFonts w:ascii="Times New Roman" w:hAnsi="Times New Roman" w:eastAsia="Times New Roman" w:cs="Times New Roman"/>
          <w:color w:val="000000"/>
        </w:rPr>
        <w:t>1957</w:t>
      </w:r>
      <w:r>
        <w:rPr>
          <w:rFonts w:ascii="宋体" w:hAnsi="宋体" w:eastAsia="宋体" w:cs="宋体"/>
          <w:color w:val="000000"/>
        </w:rPr>
        <w:t>年以来最高发射次数。其中，中国航天共执行</w:t>
      </w:r>
      <w:r>
        <w:rPr>
          <w:rFonts w:ascii="Times New Roman" w:hAnsi="Times New Roman" w:eastAsia="Times New Roman" w:cs="Times New Roman"/>
          <w:color w:val="000000"/>
        </w:rPr>
        <w:t>55</w:t>
      </w:r>
      <w:r>
        <w:rPr>
          <w:rFonts w:ascii="宋体" w:hAnsi="宋体" w:eastAsia="宋体" w:cs="宋体"/>
          <w:color w:val="000000"/>
        </w:rPr>
        <w:t>次发射任务，发射次数位居世界（</w:t>
      </w:r>
      <w:r>
        <w:rPr>
          <w:rFonts w:ascii="Times New Roman" w:hAnsi="Times New Roman" w:eastAsia="Times New Roman" w:cs="Times New Roman"/>
          <w:color w:val="000000"/>
        </w:rPr>
        <w:t xml:space="preserve">   </w:t>
      </w:r>
      <w:r>
        <w:rPr>
          <w:rFonts w:ascii="宋体" w:hAnsi="宋体" w:eastAsia="宋体" w:cs="宋体"/>
          <w:color w:val="000000"/>
        </w:rPr>
        <w:t>）</w:t>
      </w:r>
    </w:p>
    <w:p w14:paraId="05791F7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第一位</w:t>
      </w:r>
      <w:r>
        <w:rPr>
          <w:rFonts w:ascii="宋体" w:hAnsi="宋体" w:eastAsia="宋体" w:cs="宋体"/>
          <w:color w:val="000000"/>
        </w:rPr>
        <w:tab/>
      </w:r>
      <w:r>
        <w:rPr>
          <w:rFonts w:ascii="宋体" w:hAnsi="宋体" w:eastAsia="宋体" w:cs="宋体"/>
          <w:color w:val="000000"/>
        </w:rPr>
        <w:t>B. 第二位</w:t>
      </w:r>
      <w:r>
        <w:rPr>
          <w:rFonts w:ascii="宋体" w:hAnsi="宋体" w:eastAsia="宋体" w:cs="宋体"/>
          <w:color w:val="000000"/>
        </w:rPr>
        <w:tab/>
      </w:r>
      <w:r>
        <w:rPr>
          <w:rFonts w:ascii="宋体" w:hAnsi="宋体" w:eastAsia="宋体" w:cs="宋体"/>
          <w:color w:val="000000"/>
        </w:rPr>
        <w:t>C. 第三位</w:t>
      </w:r>
      <w:r>
        <w:rPr>
          <w:rFonts w:ascii="宋体" w:hAnsi="宋体" w:eastAsia="宋体" w:cs="宋体"/>
          <w:color w:val="000000"/>
        </w:rPr>
        <w:tab/>
      </w:r>
      <w:r>
        <w:rPr>
          <w:rFonts w:ascii="宋体" w:hAnsi="宋体" w:eastAsia="宋体" w:cs="宋体"/>
          <w:color w:val="000000"/>
        </w:rPr>
        <w:t>D. 第四位</w:t>
      </w:r>
    </w:p>
    <w:p w14:paraId="222486E5">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为统筹疫情防控和经济社会发展，进一步提升疫情防控的早发现能力，无锡市委市政府高度重视，在省内率先部署开展核酸采样小屋建设，构建“</w:t>
      </w:r>
      <w:r>
        <w:rPr>
          <w:rFonts w:ascii="Times New Roman" w:hAnsi="Times New Roman" w:eastAsia="Times New Roman" w:cs="Times New Roman"/>
          <w:color w:val="000000"/>
        </w:rPr>
        <w:t>15</w:t>
      </w:r>
      <w:r>
        <w:rPr>
          <w:rFonts w:ascii="宋体" w:hAnsi="宋体" w:eastAsia="宋体" w:cs="宋体"/>
          <w:color w:val="000000"/>
        </w:rPr>
        <w:t>分钟核酸采样服务圈”，全市</w:t>
      </w:r>
      <w:r>
        <w:rPr>
          <w:rFonts w:ascii="Times New Roman" w:hAnsi="Times New Roman" w:eastAsia="Times New Roman" w:cs="Times New Roman"/>
          <w:color w:val="000000"/>
        </w:rPr>
        <w:t>2634</w:t>
      </w:r>
      <w:r>
        <w:rPr>
          <w:rFonts w:ascii="宋体" w:hAnsi="宋体" w:eastAsia="宋体" w:cs="宋体"/>
          <w:color w:val="000000"/>
        </w:rPr>
        <w:t>个核酸采样小屋已于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日全面落成并启用。居民们说，核酸采样小屋，安全方便又人性化，是实实在在为民办实事！无锡市委市政府这一举措（</w:t>
      </w:r>
      <w:r>
        <w:rPr>
          <w:rFonts w:ascii="Times New Roman" w:hAnsi="Times New Roman" w:eastAsia="Times New Roman" w:cs="Times New Roman"/>
          <w:color w:val="000000"/>
        </w:rPr>
        <w:t xml:space="preserve">   </w:t>
      </w:r>
      <w:r>
        <w:rPr>
          <w:rFonts w:ascii="宋体" w:hAnsi="宋体" w:eastAsia="宋体" w:cs="宋体"/>
          <w:color w:val="000000"/>
        </w:rPr>
        <w:t>）</w:t>
      </w:r>
    </w:p>
    <w:p w14:paraId="1CAE136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增强了人们的国家安全意识</w:t>
      </w:r>
      <w:r>
        <w:rPr>
          <w:rFonts w:ascii="宋体" w:hAnsi="宋体" w:eastAsia="宋体" w:cs="宋体"/>
          <w:color w:val="000000"/>
        </w:rPr>
        <w:tab/>
      </w:r>
      <w:r>
        <w:rPr>
          <w:rFonts w:ascii="宋体" w:hAnsi="宋体" w:eastAsia="宋体" w:cs="宋体"/>
          <w:color w:val="000000"/>
        </w:rPr>
        <w:t>B. 扩大了公民的基本政治权利</w:t>
      </w:r>
    </w:p>
    <w:p w14:paraId="7398F1C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践行了以人民为中心的发展思想</w:t>
      </w:r>
      <w:r>
        <w:rPr>
          <w:rFonts w:ascii="宋体" w:hAnsi="宋体" w:eastAsia="宋体" w:cs="宋体"/>
          <w:color w:val="000000"/>
        </w:rPr>
        <w:tab/>
      </w:r>
      <w:r>
        <w:rPr>
          <w:rFonts w:ascii="宋体" w:hAnsi="宋体" w:eastAsia="宋体" w:cs="宋体"/>
          <w:color w:val="000000"/>
        </w:rPr>
        <w:t>D. 体现了国家权力机关依法行使权力</w:t>
      </w:r>
    </w:p>
    <w:p w14:paraId="45D6CD69">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年春节期间，一市民网购</w:t>
      </w:r>
      <w:r>
        <w:rPr>
          <w:rFonts w:ascii="Times New Roman" w:hAnsi="Times New Roman" w:eastAsia="Times New Roman" w:cs="Times New Roman"/>
          <w:color w:val="000000"/>
        </w:rPr>
        <w:t>5</w:t>
      </w:r>
      <w:r>
        <w:rPr>
          <w:rFonts w:ascii="宋体" w:hAnsi="宋体" w:eastAsia="宋体" w:cs="宋体"/>
          <w:color w:val="000000"/>
        </w:rPr>
        <w:t>斤海带，打开包装发现用于腌制海带的盐就占了</w:t>
      </w:r>
      <w:r>
        <w:rPr>
          <w:rFonts w:ascii="Times New Roman" w:hAnsi="Times New Roman" w:eastAsia="Times New Roman" w:cs="Times New Roman"/>
          <w:color w:val="000000"/>
        </w:rPr>
        <w:t>4</w:t>
      </w:r>
      <w:r>
        <w:rPr>
          <w:rFonts w:ascii="宋体" w:hAnsi="宋体" w:eastAsia="宋体" w:cs="宋体"/>
          <w:color w:val="000000"/>
        </w:rPr>
        <w:t>斤。该事件在网上广泛传播，吐槽较多。对此，中国消费者协会称，一个看似微小却无视商誉的行为，已触及法律规则与经济伦理底线。这说明（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979DAC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民事主体从事民事活动应当遵循诚信原则</w:t>
      </w:r>
      <w:r>
        <w:rPr>
          <w:rFonts w:ascii="宋体" w:hAnsi="宋体" w:eastAsia="宋体" w:cs="宋体"/>
          <w:color w:val="000000"/>
        </w:rPr>
        <w:tab/>
      </w:r>
      <w:r>
        <w:rPr>
          <w:rFonts w:ascii="宋体" w:hAnsi="宋体" w:eastAsia="宋体" w:cs="宋体"/>
          <w:color w:val="000000"/>
        </w:rPr>
        <w:t>B. 我国经济活动参与者诚信缺失日益严重</w:t>
      </w:r>
    </w:p>
    <w:p w14:paraId="2BDBB01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每个人都希望得到他人和社会的尊重</w:t>
      </w:r>
      <w:r>
        <w:rPr>
          <w:rFonts w:ascii="宋体" w:hAnsi="宋体" w:eastAsia="宋体" w:cs="宋体"/>
          <w:color w:val="000000"/>
        </w:rPr>
        <w:tab/>
      </w:r>
      <w:r>
        <w:rPr>
          <w:rFonts w:ascii="宋体" w:hAnsi="宋体" w:eastAsia="宋体" w:cs="宋体"/>
          <w:color w:val="000000"/>
        </w:rPr>
        <w:t>D. 文明有礼是一个人立身处世的前提</w:t>
      </w:r>
    </w:p>
    <w:p w14:paraId="37F970A2">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从上世纪五六十年代的《上甘岭《英雄儿女》到近年来的《长津湖》《跨过鸭绿江》，一大批抗美援朝题材的影视作品展现了人民军队炽烈的爱国情怀及对党和人民的无比忠诚，生动诠释了伟大的抗美援朝精神。传承和弘扬伟大抗美援朝精神，需要我们（</w:t>
      </w:r>
      <w:r>
        <w:rPr>
          <w:rFonts w:ascii="Times New Roman" w:hAnsi="Times New Roman" w:eastAsia="Times New Roman" w:cs="Times New Roman"/>
          <w:color w:val="000000"/>
        </w:rPr>
        <w:t xml:space="preserve">   </w:t>
      </w:r>
      <w:r>
        <w:rPr>
          <w:rFonts w:ascii="宋体" w:hAnsi="宋体" w:eastAsia="宋体" w:cs="宋体"/>
          <w:color w:val="000000"/>
        </w:rPr>
        <w:t>）</w:t>
      </w:r>
    </w:p>
    <w:p w14:paraId="092FFEF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①将国家和人民视</w:t>
      </w:r>
      <w:r>
        <w:rPr>
          <w:rFonts w:ascii="宋体" w:hAnsi="宋体" w:eastAsia="宋体" w:cs="宋体"/>
          <w:color w:val="000000"/>
          <w:position w:val="0"/>
        </w:rPr>
        <w:drawing>
          <wp:inline distT="0" distB="0" distL="114300" distR="114300">
            <wp:extent cx="158750" cy="190500"/>
            <wp:effectExtent l="0" t="0" r="1270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一个命运共同体</w:t>
      </w:r>
      <w:r>
        <w:rPr>
          <w:rFonts w:ascii="Times New Roman" w:hAnsi="Times New Roman" w:eastAsia="Times New Roman" w:cs="Times New Roman"/>
          <w:color w:val="000000"/>
        </w:rPr>
        <w:t xml:space="preserve">        </w:t>
      </w:r>
    </w:p>
    <w:p w14:paraId="7289DD0D">
      <w:pPr>
        <w:spacing w:line="360" w:lineRule="auto"/>
        <w:jc w:val="left"/>
        <w:textAlignment w:val="center"/>
        <w:rPr>
          <w:rFonts w:ascii="宋体" w:hAnsi="宋体" w:eastAsia="宋体" w:cs="宋体"/>
          <w:color w:val="000000"/>
        </w:rPr>
      </w:pPr>
      <w:r>
        <w:rPr>
          <w:rFonts w:ascii="宋体" w:hAnsi="宋体" w:eastAsia="宋体" w:cs="宋体"/>
          <w:color w:val="000000"/>
        </w:rPr>
        <w:t>②将国家利益和人民利益紧密联系在一起</w:t>
      </w:r>
    </w:p>
    <w:p w14:paraId="400E9A96">
      <w:pPr>
        <w:spacing w:line="360" w:lineRule="auto"/>
        <w:jc w:val="left"/>
        <w:textAlignment w:val="center"/>
        <w:rPr>
          <w:rFonts w:ascii="宋体" w:hAnsi="宋体" w:eastAsia="宋体" w:cs="宋体"/>
          <w:color w:val="000000"/>
        </w:rPr>
      </w:pPr>
      <w:r>
        <w:rPr>
          <w:rFonts w:ascii="宋体" w:hAnsi="宋体" w:eastAsia="宋体" w:cs="宋体"/>
          <w:color w:val="000000"/>
        </w:rPr>
        <w:t>③对祖国怀有最深厚、最纯洁、最高尚、最神圣的情感</w:t>
      </w:r>
    </w:p>
    <w:p w14:paraId="493C2E23">
      <w:pPr>
        <w:spacing w:line="360" w:lineRule="auto"/>
        <w:jc w:val="left"/>
        <w:textAlignment w:val="center"/>
        <w:rPr>
          <w:rFonts w:ascii="宋体" w:hAnsi="宋体" w:eastAsia="宋体" w:cs="宋体"/>
          <w:color w:val="000000"/>
        </w:rPr>
      </w:pPr>
      <w:r>
        <w:rPr>
          <w:rFonts w:ascii="宋体" w:hAnsi="宋体" w:eastAsia="宋体" w:cs="宋体"/>
          <w:color w:val="000000"/>
        </w:rPr>
        <w:t>④坚决同任何亵渎和损害祖国荣誉和利益的行为作斗争</w:t>
      </w:r>
    </w:p>
    <w:p w14:paraId="377827C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①②③④</w:t>
      </w:r>
    </w:p>
    <w:p w14:paraId="3C2ACF0D">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新冠肺炎疫情发生后，习近平总书记多次谈到国家生物安全的理念，强调要把生物安全作为国家总体安全的重要组成部分，坚持平时和战时结合、预防和应急结合、科研和救治防控结合，加强疫病防控和公共卫生科研攻关体系和能力建设。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FEE4DC7">
      <w:pPr>
        <w:spacing w:line="360" w:lineRule="auto"/>
        <w:jc w:val="left"/>
        <w:textAlignment w:val="center"/>
        <w:rPr>
          <w:rFonts w:ascii="宋体" w:hAnsi="宋体" w:eastAsia="宋体" w:cs="宋体"/>
          <w:color w:val="000000"/>
        </w:rPr>
      </w:pPr>
      <w:r>
        <w:rPr>
          <w:rFonts w:ascii="宋体" w:hAnsi="宋体" w:eastAsia="宋体" w:cs="宋体"/>
          <w:color w:val="000000"/>
        </w:rPr>
        <w:t>①人民军队是维护国家安全的主角</w:t>
      </w:r>
      <w:r>
        <w:rPr>
          <w:rFonts w:ascii="Times New Roman" w:hAnsi="Times New Roman" w:eastAsia="Times New Roman" w:cs="Times New Roman"/>
          <w:color w:val="000000"/>
        </w:rPr>
        <w:t xml:space="preserve">           </w:t>
      </w:r>
      <w:r>
        <w:rPr>
          <w:rFonts w:ascii="宋体" w:hAnsi="宋体" w:eastAsia="宋体" w:cs="宋体"/>
          <w:color w:val="000000"/>
        </w:rPr>
        <w:t>②我国既重视传统安全又重视非传统安全</w:t>
      </w:r>
    </w:p>
    <w:p w14:paraId="0F71CD2A">
      <w:pPr>
        <w:spacing w:line="360" w:lineRule="auto"/>
        <w:jc w:val="left"/>
        <w:textAlignment w:val="center"/>
        <w:rPr>
          <w:rFonts w:ascii="宋体" w:hAnsi="宋体" w:eastAsia="宋体" w:cs="宋体"/>
          <w:color w:val="000000"/>
        </w:rPr>
      </w:pPr>
      <w:r>
        <w:rPr>
          <w:rFonts w:ascii="宋体" w:hAnsi="宋体" w:eastAsia="宋体" w:cs="宋体"/>
          <w:color w:val="000000"/>
        </w:rPr>
        <w:t>③坚持总体国家安全观要以人民安全为宗旨</w:t>
      </w:r>
      <w:r>
        <w:rPr>
          <w:rFonts w:ascii="Times New Roman" w:hAnsi="Times New Roman" w:eastAsia="Times New Roman" w:cs="Times New Roman"/>
          <w:color w:val="000000"/>
        </w:rPr>
        <w:t xml:space="preserve">   </w:t>
      </w:r>
      <w:r>
        <w:rPr>
          <w:rFonts w:ascii="宋体" w:hAnsi="宋体" w:eastAsia="宋体" w:cs="宋体"/>
          <w:color w:val="000000"/>
        </w:rPr>
        <w:t>④坚持总体国家安全观要以生物安全为基础</w:t>
      </w:r>
    </w:p>
    <w:p w14:paraId="5081F66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3B41E8C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根据教育部最新印发的《义务教育课程方案》，</w:t>
      </w:r>
      <w:r>
        <w:rPr>
          <w:rFonts w:ascii="Times New Roman" w:hAnsi="Times New Roman" w:eastAsia="Times New Roman" w:cs="Times New Roman"/>
          <w:color w:val="000000"/>
        </w:rPr>
        <w:t>2022</w:t>
      </w:r>
      <w:r>
        <w:rPr>
          <w:rFonts w:ascii="宋体" w:hAnsi="宋体" w:eastAsia="宋体" w:cs="宋体"/>
          <w:color w:val="000000"/>
        </w:rPr>
        <w:t>年秋季开学起，劳动课将正式成为中小学的一门独立课程。每个孩子都要学煮饭炖汤、修理家电、种菜养禽…说起劳动，同学们纷纷发表自己的看法（见图），其中正确的是（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839BF9">
      <w:pPr>
        <w:spacing w:line="360" w:lineRule="auto"/>
        <w:jc w:val="left"/>
        <w:textAlignment w:val="center"/>
        <w:rPr>
          <w:color w:val="000000"/>
        </w:rPr>
      </w:pPr>
      <w:r>
        <w:rPr>
          <w:rFonts w:ascii="宋体" w:hAnsi="宋体" w:eastAsia="宋体" w:cs="宋体"/>
          <w:color w:val="000000"/>
        </w:rPr>
        <w:drawing>
          <wp:inline distT="0" distB="0" distL="114300" distR="114300">
            <wp:extent cx="4438650" cy="3962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438650" cy="3962400"/>
                    </a:xfrm>
                    <a:prstGeom prst="rect">
                      <a:avLst/>
                    </a:prstGeom>
                  </pic:spPr>
                </pic:pic>
              </a:graphicData>
            </a:graphic>
          </wp:inline>
        </w:drawing>
      </w:r>
      <w:r>
        <w:rPr>
          <w:rFonts w:ascii="宋体" w:hAnsi="宋体" w:eastAsia="宋体" w:cs="宋体"/>
          <w:color w:val="000000"/>
        </w:rPr>
        <w:br w:type="textWrapping"/>
      </w:r>
    </w:p>
    <w:p w14:paraId="742E5EBF">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081D3412">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习近平总书记指出：“让党旗在防控疫情斗争第一线高高飘扬。”广大党员干部响应党中央号召，不忘初心，牢记使命，冲锋在第一线、战斗在最前沿，以最大的信心和决心，坚决打赢疫情防控这场大仗硬仗。根据材料，某校学生会准备出期黑板报，你认为应该写入该期黑板报的观点是（</w:t>
      </w:r>
      <w:r>
        <w:rPr>
          <w:rFonts w:ascii="Times New Roman" w:hAnsi="Times New Roman" w:eastAsia="Times New Roman" w:cs="Times New Roman"/>
          <w:color w:val="000000"/>
        </w:rPr>
        <w:t xml:space="preserve">   </w:t>
      </w:r>
      <w:r>
        <w:rPr>
          <w:rFonts w:ascii="宋体" w:hAnsi="宋体" w:eastAsia="宋体" w:cs="宋体"/>
          <w:color w:val="000000"/>
        </w:rPr>
        <w:t>）</w:t>
      </w:r>
    </w:p>
    <w:p w14:paraId="35C98905">
      <w:pPr>
        <w:spacing w:line="360" w:lineRule="auto"/>
        <w:jc w:val="left"/>
        <w:textAlignment w:val="center"/>
        <w:rPr>
          <w:rFonts w:ascii="宋体" w:hAnsi="宋体" w:eastAsia="宋体" w:cs="宋体"/>
          <w:color w:val="000000"/>
        </w:rPr>
      </w:pPr>
      <w:r>
        <w:rPr>
          <w:rFonts w:ascii="宋体" w:hAnsi="宋体" w:eastAsia="宋体" w:cs="宋体"/>
          <w:color w:val="000000"/>
        </w:rPr>
        <w:t>①中国共产党的根本宗旨是全心全意为人民服务</w:t>
      </w:r>
    </w:p>
    <w:p w14:paraId="20373D9D">
      <w:pPr>
        <w:spacing w:line="360" w:lineRule="auto"/>
        <w:jc w:val="left"/>
        <w:textAlignment w:val="center"/>
        <w:rPr>
          <w:rFonts w:ascii="宋体" w:hAnsi="宋体" w:eastAsia="宋体" w:cs="宋体"/>
          <w:color w:val="000000"/>
        </w:rPr>
      </w:pPr>
      <w:r>
        <w:rPr>
          <w:rFonts w:ascii="宋体" w:hAnsi="宋体" w:eastAsia="宋体" w:cs="宋体"/>
          <w:color w:val="000000"/>
        </w:rPr>
        <w:t>②中国共产党的领导是中国特色社会主义最本质的特征</w:t>
      </w:r>
    </w:p>
    <w:p w14:paraId="41A523CE">
      <w:pPr>
        <w:spacing w:line="360" w:lineRule="auto"/>
        <w:jc w:val="left"/>
        <w:textAlignment w:val="center"/>
        <w:rPr>
          <w:rFonts w:ascii="宋体" w:hAnsi="宋体" w:eastAsia="宋体" w:cs="宋体"/>
          <w:color w:val="000000"/>
        </w:rPr>
      </w:pPr>
      <w:r>
        <w:rPr>
          <w:rFonts w:ascii="宋体" w:hAnsi="宋体" w:eastAsia="宋体" w:cs="宋体"/>
          <w:color w:val="000000"/>
        </w:rPr>
        <w:t>③中国特色社会主义制度的最大优势是中国共产党领导</w:t>
      </w:r>
    </w:p>
    <w:p w14:paraId="4E1DF109">
      <w:pPr>
        <w:spacing w:line="360" w:lineRule="auto"/>
        <w:jc w:val="left"/>
        <w:textAlignment w:val="center"/>
        <w:rPr>
          <w:rFonts w:ascii="宋体" w:hAnsi="宋体" w:eastAsia="宋体" w:cs="宋体"/>
          <w:color w:val="000000"/>
        </w:rPr>
      </w:pPr>
      <w:r>
        <w:rPr>
          <w:rFonts w:ascii="宋体" w:hAnsi="宋体" w:eastAsia="宋体" w:cs="宋体"/>
          <w:color w:val="000000"/>
        </w:rPr>
        <w:t>④中国共产党是中国工人阶级的先锋队，是中国人民和中华民族的先锋队</w:t>
      </w:r>
    </w:p>
    <w:p w14:paraId="2B789D2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①④</w:t>
      </w:r>
      <w:r>
        <w:rPr>
          <w:rFonts w:ascii="宋体" w:hAnsi="宋体" w:eastAsia="宋体" w:cs="宋体"/>
          <w:color w:val="000000"/>
        </w:rPr>
        <w:tab/>
      </w:r>
      <w:r>
        <w:rPr>
          <w:rFonts w:ascii="宋体" w:hAnsi="宋体" w:eastAsia="宋体" w:cs="宋体"/>
          <w:color w:val="000000"/>
        </w:rPr>
        <w:t>B. ②④</w:t>
      </w:r>
      <w:r>
        <w:rPr>
          <w:rFonts w:ascii="宋体" w:hAnsi="宋体" w:eastAsia="宋体" w:cs="宋体"/>
          <w:color w:val="000000"/>
        </w:rPr>
        <w:tab/>
      </w:r>
      <w:r>
        <w:rPr>
          <w:rFonts w:ascii="宋体" w:hAnsi="宋体" w:eastAsia="宋体" w:cs="宋体"/>
          <w:color w:val="000000"/>
        </w:rPr>
        <w:t>C. ①②③</w:t>
      </w:r>
      <w:r>
        <w:rPr>
          <w:rFonts w:ascii="宋体" w:hAnsi="宋体" w:eastAsia="宋体" w:cs="宋体"/>
          <w:color w:val="000000"/>
        </w:rPr>
        <w:tab/>
      </w:r>
      <w:r>
        <w:rPr>
          <w:rFonts w:ascii="宋体" w:hAnsi="宋体" w:eastAsia="宋体" w:cs="宋体"/>
          <w:color w:val="000000"/>
        </w:rPr>
        <w:t>D. ①②③④</w:t>
      </w:r>
    </w:p>
    <w:p w14:paraId="0AD7881C">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截至</w:t>
      </w:r>
      <w:r>
        <w:rPr>
          <w:rFonts w:ascii="Times New Roman" w:hAnsi="Times New Roman" w:eastAsia="Times New Roman" w:cs="Times New Roman"/>
          <w:color w:val="000000"/>
        </w:rPr>
        <w:t>2021</w:t>
      </w:r>
      <w:r>
        <w:rPr>
          <w:rFonts w:ascii="宋体" w:hAnsi="宋体" w:eastAsia="宋体" w:cs="宋体"/>
          <w:color w:val="000000"/>
        </w:rPr>
        <w:t>年底，我国国有企业公司制改革基本完成，中央和地方国有企业中公司制企业占比分别为</w:t>
      </w:r>
      <w:r>
        <w:rPr>
          <w:rFonts w:ascii="Times New Roman" w:hAnsi="Times New Roman" w:eastAsia="Times New Roman" w:cs="Times New Roman"/>
          <w:color w:val="000000"/>
        </w:rPr>
        <w:t>97.7%</w:t>
      </w:r>
      <w:r>
        <w:rPr>
          <w:rFonts w:ascii="宋体" w:hAnsi="宋体" w:eastAsia="宋体" w:cs="宋体"/>
          <w:color w:val="000000"/>
        </w:rPr>
        <w:t>和</w:t>
      </w:r>
      <w:r>
        <w:rPr>
          <w:rFonts w:ascii="Times New Roman" w:hAnsi="Times New Roman" w:eastAsia="Times New Roman" w:cs="Times New Roman"/>
          <w:color w:val="000000"/>
        </w:rPr>
        <w:t>99.9%</w:t>
      </w:r>
      <w:r>
        <w:rPr>
          <w:rFonts w:ascii="宋体" w:hAnsi="宋体" w:eastAsia="宋体" w:cs="宋体"/>
          <w:color w:val="000000"/>
        </w:rPr>
        <w:t>，实现了历史性突破，这对激发国有企业发展活力和动力具有重大意义。全面深化国有企业改革（</w:t>
      </w:r>
      <w:r>
        <w:rPr>
          <w:rFonts w:ascii="Times New Roman" w:hAnsi="Times New Roman" w:eastAsia="Times New Roman" w:cs="Times New Roman"/>
          <w:color w:val="000000"/>
        </w:rPr>
        <w:t xml:space="preserve">   </w:t>
      </w:r>
      <w:r>
        <w:rPr>
          <w:rFonts w:ascii="宋体" w:hAnsi="宋体" w:eastAsia="宋体" w:cs="宋体"/>
          <w:color w:val="000000"/>
        </w:rPr>
        <w:t>）</w:t>
      </w:r>
    </w:p>
    <w:p w14:paraId="079F86C4">
      <w:pPr>
        <w:spacing w:line="360" w:lineRule="auto"/>
        <w:jc w:val="left"/>
        <w:textAlignment w:val="center"/>
        <w:rPr>
          <w:rFonts w:ascii="宋体" w:hAnsi="宋体" w:eastAsia="宋体" w:cs="宋体"/>
          <w:color w:val="000000"/>
        </w:rPr>
      </w:pPr>
      <w:r>
        <w:rPr>
          <w:rFonts w:ascii="宋体" w:hAnsi="宋体" w:eastAsia="宋体" w:cs="宋体"/>
          <w:color w:val="000000"/>
        </w:rPr>
        <w:t>①有利于解放和发展社会生产力</w:t>
      </w:r>
      <w:r>
        <w:rPr>
          <w:rFonts w:ascii="Times New Roman" w:hAnsi="Times New Roman" w:eastAsia="Times New Roman" w:cs="Times New Roman"/>
          <w:color w:val="000000"/>
        </w:rPr>
        <w:t xml:space="preserve">               </w:t>
      </w:r>
      <w:r>
        <w:rPr>
          <w:rFonts w:ascii="宋体" w:hAnsi="宋体" w:eastAsia="宋体" w:cs="宋体"/>
          <w:color w:val="000000"/>
        </w:rPr>
        <w:t>②是决定当代中国命运的关键抉择</w:t>
      </w:r>
    </w:p>
    <w:p w14:paraId="05E8D4E7">
      <w:pPr>
        <w:spacing w:line="360" w:lineRule="auto"/>
        <w:jc w:val="left"/>
        <w:textAlignment w:val="center"/>
        <w:rPr>
          <w:rFonts w:ascii="宋体" w:hAnsi="宋体" w:eastAsia="宋体" w:cs="宋体"/>
          <w:color w:val="000000"/>
        </w:rPr>
      </w:pPr>
      <w:r>
        <w:rPr>
          <w:rFonts w:ascii="宋体" w:hAnsi="宋体" w:eastAsia="宋体" w:cs="宋体"/>
          <w:color w:val="000000"/>
        </w:rPr>
        <w:t>③有利于夯实国家权力属于人民</w:t>
      </w:r>
      <w:r>
        <w:rPr>
          <w:rFonts w:ascii="宋体" w:hAnsi="宋体" w:eastAsia="宋体" w:cs="宋体"/>
          <w:color w:val="000000"/>
          <w:position w:val="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经济基础</w:t>
      </w:r>
      <w:r>
        <w:rPr>
          <w:rFonts w:ascii="Times New Roman" w:hAnsi="Times New Roman" w:eastAsia="Times New Roman" w:cs="Times New Roman"/>
          <w:color w:val="000000"/>
        </w:rPr>
        <w:t xml:space="preserve">     </w:t>
      </w:r>
      <w:r>
        <w:rPr>
          <w:rFonts w:ascii="宋体" w:hAnsi="宋体" w:eastAsia="宋体" w:cs="宋体"/>
          <w:color w:val="000000"/>
        </w:rPr>
        <w:t>④有利于彰显中国特色社会主义制度的优越性</w:t>
      </w:r>
    </w:p>
    <w:p w14:paraId="4CA18B2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73C8EC1F">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根据《中华人民共和国宪法》规定，</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日国务院新任命的</w:t>
      </w:r>
      <w:r>
        <w:rPr>
          <w:rFonts w:ascii="Times New Roman" w:hAnsi="Times New Roman" w:eastAsia="Times New Roman" w:cs="Times New Roman"/>
          <w:color w:val="000000"/>
        </w:rPr>
        <w:t>27</w:t>
      </w:r>
      <w:r>
        <w:rPr>
          <w:rFonts w:ascii="宋体" w:hAnsi="宋体" w:eastAsia="宋体" w:cs="宋体"/>
          <w:color w:val="000000"/>
        </w:rPr>
        <w:t>个部门和单位的</w:t>
      </w:r>
      <w:r>
        <w:rPr>
          <w:rFonts w:ascii="Times New Roman" w:hAnsi="Times New Roman" w:eastAsia="Times New Roman" w:cs="Times New Roman"/>
          <w:color w:val="000000"/>
        </w:rPr>
        <w:t>32</w:t>
      </w:r>
      <w:r>
        <w:rPr>
          <w:rFonts w:ascii="宋体" w:hAnsi="宋体" w:eastAsia="宋体" w:cs="宋体"/>
          <w:color w:val="000000"/>
        </w:rPr>
        <w:t>名负责人依法进行了宪法宣誓。国家工作人员就职时应当依法公开进行宪法宣誓，是因为（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5710943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宪法的制定遵循特定的制宪程序</w:t>
      </w:r>
      <w:r>
        <w:rPr>
          <w:rFonts w:ascii="宋体" w:hAnsi="宋体" w:eastAsia="宋体" w:cs="宋体"/>
          <w:color w:val="000000"/>
        </w:rPr>
        <w:tab/>
      </w:r>
      <w:r>
        <w:rPr>
          <w:rFonts w:ascii="宋体" w:hAnsi="宋体" w:eastAsia="宋体" w:cs="宋体"/>
          <w:color w:val="000000"/>
        </w:rPr>
        <w:t>B. 宪法具有至高无上的权威</w:t>
      </w:r>
    </w:p>
    <w:p w14:paraId="52E4682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增强宪法意识主要靠宪法宣誓</w:t>
      </w:r>
      <w:r>
        <w:rPr>
          <w:rFonts w:ascii="宋体" w:hAnsi="宋体" w:eastAsia="宋体" w:cs="宋体"/>
          <w:color w:val="000000"/>
        </w:rPr>
        <w:tab/>
      </w:r>
      <w:r>
        <w:rPr>
          <w:rFonts w:ascii="宋体" w:hAnsi="宋体" w:eastAsia="宋体" w:cs="宋体"/>
          <w:color w:val="000000"/>
        </w:rPr>
        <w:t>D. 宪法规定国家生活中的一切问题</w:t>
      </w:r>
    </w:p>
    <w:p w14:paraId="104C504A">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阅读漫画（见图）。漫画启示我们（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79B1EA19">
      <w:pPr>
        <w:spacing w:line="360" w:lineRule="auto"/>
        <w:jc w:val="left"/>
        <w:textAlignment w:val="center"/>
        <w:rPr>
          <w:color w:val="000000"/>
        </w:rPr>
      </w:pPr>
      <w:r>
        <w:rPr>
          <w:rFonts w:ascii="宋体" w:hAnsi="宋体" w:eastAsia="宋体" w:cs="宋体"/>
          <w:color w:val="000000"/>
        </w:rPr>
        <w:drawing>
          <wp:inline distT="0" distB="0" distL="114300" distR="114300">
            <wp:extent cx="2562225" cy="18669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62225" cy="1866900"/>
                    </a:xfrm>
                    <a:prstGeom prst="rect">
                      <a:avLst/>
                    </a:prstGeom>
                  </pic:spPr>
                </pic:pic>
              </a:graphicData>
            </a:graphic>
          </wp:inline>
        </w:drawing>
      </w:r>
      <w:r>
        <w:rPr>
          <w:rFonts w:ascii="宋体" w:hAnsi="宋体" w:eastAsia="宋体" w:cs="宋体"/>
          <w:color w:val="000000"/>
        </w:rPr>
        <w:br w:type="textWrapping"/>
      </w:r>
    </w:p>
    <w:p w14:paraId="34D15F73">
      <w:pPr>
        <w:spacing w:line="360" w:lineRule="auto"/>
        <w:jc w:val="left"/>
        <w:textAlignment w:val="center"/>
        <w:rPr>
          <w:rFonts w:ascii="宋体" w:hAnsi="宋体" w:eastAsia="宋体" w:cs="宋体"/>
          <w:color w:val="000000"/>
        </w:rPr>
      </w:pPr>
      <w:r>
        <w:rPr>
          <w:rFonts w:ascii="宋体" w:hAnsi="宋体" w:eastAsia="宋体" w:cs="宋体"/>
          <w:color w:val="000000"/>
        </w:rPr>
        <w:t>A. 公民必须依法行使权利</w:t>
      </w:r>
    </w:p>
    <w:p w14:paraId="671272C6">
      <w:pPr>
        <w:spacing w:line="360" w:lineRule="auto"/>
        <w:jc w:val="left"/>
        <w:textAlignment w:val="center"/>
        <w:rPr>
          <w:rFonts w:ascii="宋体" w:hAnsi="宋体" w:eastAsia="宋体" w:cs="宋体"/>
          <w:color w:val="000000"/>
        </w:rPr>
      </w:pPr>
      <w:r>
        <w:rPr>
          <w:rFonts w:ascii="宋体" w:hAnsi="宋体" w:eastAsia="宋体" w:cs="宋体"/>
          <w:color w:val="000000"/>
        </w:rPr>
        <w:t>B. 公民享有监督权和建议权</w:t>
      </w:r>
    </w:p>
    <w:p w14:paraId="141892A4">
      <w:pPr>
        <w:spacing w:line="360" w:lineRule="auto"/>
        <w:jc w:val="left"/>
        <w:textAlignment w:val="center"/>
        <w:rPr>
          <w:rFonts w:ascii="宋体" w:hAnsi="宋体" w:eastAsia="宋体" w:cs="宋体"/>
          <w:color w:val="000000"/>
        </w:rPr>
      </w:pPr>
      <w:r>
        <w:rPr>
          <w:rFonts w:ascii="宋体" w:hAnsi="宋体" w:eastAsia="宋体" w:cs="宋体"/>
          <w:color w:val="000000"/>
        </w:rPr>
        <w:t>C. 公民的人格尊严不受侵犯</w:t>
      </w:r>
    </w:p>
    <w:p w14:paraId="3EC8F2CD">
      <w:pPr>
        <w:spacing w:line="360" w:lineRule="auto"/>
        <w:jc w:val="left"/>
        <w:textAlignment w:val="center"/>
        <w:rPr>
          <w:rFonts w:ascii="宋体" w:hAnsi="宋体" w:eastAsia="宋体" w:cs="宋体"/>
          <w:color w:val="000000"/>
        </w:rPr>
      </w:pPr>
      <w:r>
        <w:rPr>
          <w:rFonts w:ascii="宋体" w:hAnsi="宋体" w:eastAsia="宋体" w:cs="宋体"/>
          <w:color w:val="000000"/>
        </w:rPr>
        <w:t>D. 公民享有广泛的政治自由</w:t>
      </w:r>
    </w:p>
    <w:p w14:paraId="37A418FB">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月，毛某某严重违反防控规定，最终导致医院被封闭，大量医护人员被隔离，造成恶劣的社会影响。</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日，公安机关以毛某某涉嫌妨害传染病防治罪提请批准逮捕，</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日，检察机关对其批准逮捕。此案例说明（</w:t>
      </w:r>
      <w:r>
        <w:rPr>
          <w:rFonts w:ascii="Times New Roman" w:hAnsi="Times New Roman" w:eastAsia="Times New Roman" w:cs="Times New Roman"/>
          <w:color w:val="000000"/>
        </w:rPr>
        <w:t xml:space="preserve">   </w:t>
      </w:r>
      <w:r>
        <w:rPr>
          <w:rFonts w:ascii="宋体" w:hAnsi="宋体" w:eastAsia="宋体" w:cs="宋体"/>
          <w:color w:val="000000"/>
        </w:rPr>
        <w:t>）</w:t>
      </w:r>
    </w:p>
    <w:p w14:paraId="3BE37EC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违反法定义务，必须依法承担相应的法律责任</w:t>
      </w:r>
      <w:r>
        <w:rPr>
          <w:rFonts w:ascii="宋体" w:hAnsi="宋体" w:eastAsia="宋体" w:cs="宋体"/>
          <w:color w:val="000000"/>
        </w:rPr>
        <w:tab/>
      </w:r>
      <w:r>
        <w:rPr>
          <w:rFonts w:ascii="宋体" w:hAnsi="宋体" w:eastAsia="宋体" w:cs="宋体"/>
          <w:color w:val="000000"/>
        </w:rPr>
        <w:t>B. 每个人合法的自由和权利都应该受到尊重和保护</w:t>
      </w:r>
    </w:p>
    <w:p w14:paraId="135E72D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与违法犯罪作斗争，是全体公民义不容辞的责任</w:t>
      </w:r>
      <w:r>
        <w:rPr>
          <w:rFonts w:ascii="宋体" w:hAnsi="宋体" w:eastAsia="宋体" w:cs="宋体"/>
          <w:color w:val="000000"/>
        </w:rPr>
        <w:tab/>
      </w:r>
      <w:r>
        <w:rPr>
          <w:rFonts w:ascii="宋体" w:hAnsi="宋体" w:eastAsia="宋体" w:cs="宋体"/>
          <w:color w:val="000000"/>
        </w:rPr>
        <w:t>D. 公民权利的充分实现，可以激发公民的主人翁意识</w:t>
      </w:r>
    </w:p>
    <w:p w14:paraId="6E5B0528">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财富世界</w:t>
      </w:r>
      <w:r>
        <w:rPr>
          <w:rFonts w:ascii="Times New Roman" w:hAnsi="Times New Roman" w:eastAsia="Times New Roman" w:cs="Times New Roman"/>
          <w:color w:val="000000"/>
        </w:rPr>
        <w:t>500</w:t>
      </w:r>
      <w:r>
        <w:rPr>
          <w:rFonts w:ascii="宋体" w:hAnsi="宋体" w:eastAsia="宋体" w:cs="宋体"/>
          <w:color w:val="000000"/>
        </w:rPr>
        <w:t>强是每年评选出的全球最大</w:t>
      </w:r>
      <w:r>
        <w:rPr>
          <w:rFonts w:ascii="Times New Roman" w:hAnsi="Times New Roman" w:eastAsia="Times New Roman" w:cs="Times New Roman"/>
          <w:color w:val="000000"/>
        </w:rPr>
        <w:t>500</w:t>
      </w:r>
      <w:r>
        <w:rPr>
          <w:rFonts w:ascii="宋体" w:hAnsi="宋体" w:eastAsia="宋体" w:cs="宋体"/>
          <w:color w:val="000000"/>
        </w:rPr>
        <w:t>家公司的排行榜。该榜单一直是衡量全球大型公司的最著名、最权威的榜单。下表为近三年我国上榜公司数量情况。</w:t>
      </w:r>
    </w:p>
    <w:tbl>
      <w:tblPr>
        <w:tblStyle w:val="4"/>
        <w:tblW w:w="71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15"/>
        <w:gridCol w:w="1335"/>
        <w:gridCol w:w="1560"/>
        <w:gridCol w:w="1215"/>
      </w:tblGrid>
      <w:tr w14:paraId="1B4BC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1031D5">
            <w:pPr>
              <w:spacing w:line="360" w:lineRule="auto"/>
              <w:jc w:val="left"/>
              <w:textAlignment w:val="center"/>
              <w:rPr>
                <w:rFonts w:ascii="宋体" w:hAnsi="宋体" w:eastAsia="宋体" w:cs="宋体"/>
                <w:color w:val="000000"/>
              </w:rPr>
            </w:pPr>
            <w:r>
              <w:rPr>
                <w:rFonts w:ascii="宋体" w:hAnsi="宋体" w:eastAsia="宋体" w:cs="宋体"/>
                <w:color w:val="000000"/>
              </w:rPr>
              <w:t>上榜公司</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745E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2019</w:t>
            </w:r>
            <w:r>
              <w:rPr>
                <w:rFonts w:ascii="宋体" w:hAnsi="宋体" w:eastAsia="宋体" w:cs="宋体"/>
                <w:color w:val="000000"/>
              </w:rPr>
              <w:t>年</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3AEB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2020</w:t>
            </w:r>
            <w:r>
              <w:rPr>
                <w:rFonts w:ascii="宋体" w:hAnsi="宋体" w:eastAsia="宋体" w:cs="宋体"/>
                <w:color w:val="000000"/>
              </w:rPr>
              <w:t>年</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EEA3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p>
        </w:tc>
      </w:tr>
      <w:tr w14:paraId="050AC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5AE15A">
            <w:pPr>
              <w:spacing w:line="360" w:lineRule="auto"/>
              <w:jc w:val="left"/>
              <w:textAlignment w:val="center"/>
              <w:rPr>
                <w:rFonts w:ascii="宋体" w:hAnsi="宋体" w:eastAsia="宋体" w:cs="宋体"/>
                <w:color w:val="000000"/>
              </w:rPr>
            </w:pPr>
            <w:r>
              <w:rPr>
                <w:rFonts w:ascii="宋体" w:hAnsi="宋体" w:eastAsia="宋体" w:cs="宋体"/>
                <w:color w:val="000000"/>
              </w:rPr>
              <w:t>国务院国资委监管的国有企业</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DA4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48</w:t>
            </w:r>
            <w:r>
              <w:rPr>
                <w:rFonts w:ascii="宋体" w:hAnsi="宋体" w:eastAsia="宋体" w:cs="宋体"/>
                <w:color w:val="000000"/>
              </w:rPr>
              <w:t>家</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2A5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48</w:t>
            </w:r>
            <w:r>
              <w:rPr>
                <w:rFonts w:ascii="宋体" w:hAnsi="宋体" w:eastAsia="宋体" w:cs="宋体"/>
                <w:color w:val="000000"/>
              </w:rPr>
              <w:t>家</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89E0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49</w:t>
            </w:r>
            <w:r>
              <w:rPr>
                <w:rFonts w:ascii="宋体" w:hAnsi="宋体" w:eastAsia="宋体" w:cs="宋体"/>
                <w:color w:val="000000"/>
              </w:rPr>
              <w:t>家</w:t>
            </w:r>
          </w:p>
        </w:tc>
      </w:tr>
      <w:tr w14:paraId="14374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B5CA1">
            <w:pPr>
              <w:spacing w:line="360" w:lineRule="auto"/>
              <w:jc w:val="left"/>
              <w:textAlignment w:val="center"/>
              <w:rPr>
                <w:rFonts w:ascii="宋体" w:hAnsi="宋体" w:eastAsia="宋体" w:cs="宋体"/>
                <w:color w:val="000000"/>
              </w:rPr>
            </w:pPr>
            <w:r>
              <w:rPr>
                <w:rFonts w:ascii="宋体" w:hAnsi="宋体" w:eastAsia="宋体" w:cs="宋体"/>
                <w:color w:val="000000"/>
              </w:rPr>
              <w:t>地方国资委监管的国有企业</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015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28</w:t>
            </w:r>
            <w:r>
              <w:rPr>
                <w:rFonts w:ascii="宋体" w:hAnsi="宋体" w:eastAsia="宋体" w:cs="宋体"/>
                <w:color w:val="000000"/>
              </w:rPr>
              <w:t>家</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244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32</w:t>
            </w:r>
            <w:r>
              <w:rPr>
                <w:rFonts w:ascii="宋体" w:hAnsi="宋体" w:eastAsia="宋体" w:cs="宋体"/>
                <w:color w:val="000000"/>
              </w:rPr>
              <w:t>家</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1A92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33</w:t>
            </w:r>
            <w:r>
              <w:rPr>
                <w:rFonts w:ascii="宋体" w:hAnsi="宋体" w:eastAsia="宋体" w:cs="宋体"/>
                <w:color w:val="000000"/>
              </w:rPr>
              <w:t>家</w:t>
            </w:r>
          </w:p>
        </w:tc>
      </w:tr>
      <w:tr w14:paraId="75091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7356F">
            <w:pPr>
              <w:spacing w:line="360" w:lineRule="auto"/>
              <w:jc w:val="left"/>
              <w:textAlignment w:val="center"/>
              <w:rPr>
                <w:rFonts w:ascii="宋体" w:hAnsi="宋体" w:eastAsia="宋体" w:cs="宋体"/>
                <w:color w:val="000000"/>
              </w:rPr>
            </w:pPr>
            <w:r>
              <w:rPr>
                <w:rFonts w:ascii="宋体" w:hAnsi="宋体" w:eastAsia="宋体" w:cs="宋体"/>
                <w:color w:val="000000"/>
              </w:rPr>
              <w:t>民营企业</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3B39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43</w:t>
            </w:r>
            <w:r>
              <w:rPr>
                <w:rFonts w:ascii="宋体" w:hAnsi="宋体" w:eastAsia="宋体" w:cs="宋体"/>
                <w:color w:val="000000"/>
              </w:rPr>
              <w:t>家</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376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44</w:t>
            </w:r>
            <w:r>
              <w:rPr>
                <w:rFonts w:ascii="宋体" w:hAnsi="宋体" w:eastAsia="宋体" w:cs="宋体"/>
                <w:color w:val="000000"/>
              </w:rPr>
              <w:t>家</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4F9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53</w:t>
            </w:r>
            <w:r>
              <w:rPr>
                <w:rFonts w:ascii="宋体" w:hAnsi="宋体" w:eastAsia="宋体" w:cs="宋体"/>
                <w:color w:val="000000"/>
              </w:rPr>
              <w:t>家</w:t>
            </w:r>
          </w:p>
        </w:tc>
      </w:tr>
    </w:tbl>
    <w:p w14:paraId="33B6FBE8">
      <w:pPr>
        <w:spacing w:line="360" w:lineRule="auto"/>
        <w:jc w:val="left"/>
        <w:textAlignment w:val="center"/>
        <w:rPr>
          <w:rFonts w:ascii="宋体" w:hAnsi="宋体" w:eastAsia="宋体" w:cs="宋体"/>
          <w:color w:val="000000"/>
        </w:rPr>
      </w:pPr>
      <w:r>
        <w:rPr>
          <w:rFonts w:ascii="宋体" w:hAnsi="宋体" w:eastAsia="宋体" w:cs="宋体"/>
          <w:color w:val="000000"/>
        </w:rPr>
        <w:t>由表中内容可知（</w:t>
      </w:r>
      <w:r>
        <w:rPr>
          <w:rFonts w:ascii="Times New Roman" w:hAnsi="Times New Roman" w:eastAsia="Times New Roman" w:cs="Times New Roman"/>
          <w:color w:val="000000"/>
        </w:rPr>
        <w:t xml:space="preserve">   </w:t>
      </w:r>
      <w:r>
        <w:rPr>
          <w:rFonts w:ascii="宋体" w:hAnsi="宋体" w:eastAsia="宋体" w:cs="宋体"/>
          <w:color w:val="000000"/>
        </w:rPr>
        <w:t>）</w:t>
      </w:r>
    </w:p>
    <w:p w14:paraId="5B54F70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公有制经济与非公有制经济地位平等</w:t>
      </w:r>
      <w:r>
        <w:rPr>
          <w:rFonts w:ascii="宋体" w:hAnsi="宋体" w:eastAsia="宋体" w:cs="宋体"/>
          <w:color w:val="000000"/>
        </w:rPr>
        <w:tab/>
      </w:r>
      <w:r>
        <w:rPr>
          <w:rFonts w:ascii="宋体" w:hAnsi="宋体" w:eastAsia="宋体" w:cs="宋体"/>
          <w:color w:val="000000"/>
        </w:rPr>
        <w:t>B. 公有制经济与非公有制经济共同发展</w:t>
      </w:r>
    </w:p>
    <w:p w14:paraId="0335DDA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要继续巩固和发展非公有制经济</w:t>
      </w:r>
      <w:r>
        <w:rPr>
          <w:rFonts w:ascii="宋体" w:hAnsi="宋体" w:eastAsia="宋体" w:cs="宋体"/>
          <w:color w:val="000000"/>
        </w:rPr>
        <w:tab/>
      </w:r>
      <w:r>
        <w:rPr>
          <w:rFonts w:ascii="宋体" w:hAnsi="宋体" w:eastAsia="宋体" w:cs="宋体"/>
          <w:color w:val="000000"/>
        </w:rPr>
        <w:t>D. 国有经济是国民经济的主导力量</w:t>
      </w:r>
    </w:p>
    <w:p w14:paraId="720E9ED1">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某班围绕“我国的根本政治制度”开展主题实践活动，同学们从网上收集了一些时政资料，以下选项与本次活动主题相符合的是（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255605">
      <w:pPr>
        <w:spacing w:line="360" w:lineRule="auto"/>
        <w:jc w:val="left"/>
        <w:textAlignment w:val="center"/>
        <w:rPr>
          <w:rFonts w:ascii="宋体" w:hAnsi="宋体" w:eastAsia="宋体" w:cs="宋体"/>
          <w:color w:val="000000"/>
        </w:rPr>
      </w:pPr>
      <w:r>
        <w:rPr>
          <w:rFonts w:ascii="宋体" w:hAnsi="宋体" w:eastAsia="宋体" w:cs="宋体"/>
          <w:color w:val="000000"/>
        </w:rPr>
        <w:t>①全国</w:t>
      </w:r>
      <w:r>
        <w:rPr>
          <w:rFonts w:ascii="Times New Roman" w:hAnsi="Times New Roman" w:eastAsia="Times New Roman" w:cs="Times New Roman"/>
          <w:color w:val="000000"/>
        </w:rPr>
        <w:t>65</w:t>
      </w:r>
      <w:r>
        <w:rPr>
          <w:rFonts w:ascii="宋体" w:hAnsi="宋体" w:eastAsia="宋体" w:cs="宋体"/>
          <w:color w:val="000000"/>
        </w:rPr>
        <w:t>万个城乡社区、</w:t>
      </w:r>
      <w:r>
        <w:rPr>
          <w:rFonts w:ascii="Times New Roman" w:hAnsi="Times New Roman" w:eastAsia="Times New Roman" w:cs="Times New Roman"/>
          <w:color w:val="000000"/>
        </w:rPr>
        <w:t>400</w:t>
      </w:r>
      <w:r>
        <w:rPr>
          <w:rFonts w:ascii="宋体" w:hAnsi="宋体" w:eastAsia="宋体" w:cs="宋体"/>
          <w:color w:val="000000"/>
        </w:rPr>
        <w:t>多万名社区工作者奋战在疫情防控第一线</w:t>
      </w:r>
    </w:p>
    <w:p w14:paraId="7106CF63">
      <w:pPr>
        <w:spacing w:line="360" w:lineRule="auto"/>
        <w:jc w:val="left"/>
        <w:textAlignment w:val="center"/>
        <w:rPr>
          <w:rFonts w:ascii="宋体" w:hAnsi="宋体" w:eastAsia="宋体" w:cs="宋体"/>
          <w:color w:val="000000"/>
        </w:rPr>
      </w:pPr>
      <w:r>
        <w:rPr>
          <w:rFonts w:ascii="宋体" w:hAnsi="宋体" w:eastAsia="宋体" w:cs="宋体"/>
          <w:color w:val="000000"/>
        </w:rPr>
        <w:t>②第十三届全国人大五次会议审议并批准了政府工作报告和其他各项重要报告</w:t>
      </w:r>
    </w:p>
    <w:p w14:paraId="53813D50">
      <w:pPr>
        <w:spacing w:line="360" w:lineRule="auto"/>
        <w:jc w:val="left"/>
        <w:textAlignment w:val="center"/>
        <w:rPr>
          <w:rFonts w:ascii="宋体" w:hAnsi="宋体" w:eastAsia="宋体" w:cs="宋体"/>
          <w:color w:val="000000"/>
        </w:rPr>
      </w:pPr>
      <w:r>
        <w:rPr>
          <w:rFonts w:ascii="宋体" w:hAnsi="宋体" w:eastAsia="宋体" w:cs="宋体"/>
          <w:color w:val="000000"/>
        </w:rPr>
        <w:t>③公安部联合有关部门部署开展“护校安园”行动，设置了</w:t>
      </w:r>
      <w:r>
        <w:rPr>
          <w:rFonts w:ascii="Times New Roman" w:hAnsi="Times New Roman" w:eastAsia="Times New Roman" w:cs="Times New Roman"/>
          <w:color w:val="000000"/>
        </w:rPr>
        <w:t>17</w:t>
      </w:r>
      <w:r>
        <w:rPr>
          <w:rFonts w:ascii="宋体" w:hAnsi="宋体" w:eastAsia="宋体" w:cs="宋体"/>
          <w:color w:val="000000"/>
        </w:rPr>
        <w:t>万个“护学岗”</w:t>
      </w:r>
    </w:p>
    <w:p w14:paraId="1E8ABA5F">
      <w:pPr>
        <w:spacing w:line="360" w:lineRule="auto"/>
        <w:jc w:val="left"/>
        <w:textAlignment w:val="center"/>
        <w:rPr>
          <w:rFonts w:ascii="宋体" w:hAnsi="宋体" w:eastAsia="宋体" w:cs="宋体"/>
          <w:color w:val="000000"/>
        </w:rPr>
      </w:pPr>
      <w:r>
        <w:rPr>
          <w:rFonts w:ascii="宋体" w:hAnsi="宋体" w:eastAsia="宋体" w:cs="宋体"/>
          <w:color w:val="000000"/>
        </w:rPr>
        <w:t>④无锡市人大常委会通过《关于进一步落实新冠肺炎疫情防控相关措施的决定》</w:t>
      </w:r>
    </w:p>
    <w:p w14:paraId="7A8AC66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704255A2">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随着中国改革开放向纵深推进，促进社会公平、实现共同富裕日渐成为社会共识。下列有利于实现共同富裕，促进社会公平正义的措施是（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363840F1">
      <w:pPr>
        <w:spacing w:line="360" w:lineRule="auto"/>
        <w:jc w:val="left"/>
        <w:textAlignment w:val="center"/>
        <w:rPr>
          <w:rFonts w:ascii="宋体" w:hAnsi="宋体" w:eastAsia="宋体" w:cs="宋体"/>
          <w:color w:val="000000"/>
        </w:rPr>
      </w:pPr>
      <w:r>
        <w:rPr>
          <w:rFonts w:ascii="宋体" w:hAnsi="宋体" w:eastAsia="宋体" w:cs="宋体"/>
          <w:color w:val="000000"/>
        </w:rPr>
        <w:t>①有序推进农业转移人口市民化</w:t>
      </w:r>
      <w:r>
        <w:rPr>
          <w:rFonts w:ascii="Times New Roman" w:hAnsi="Times New Roman" w:eastAsia="Times New Roman" w:cs="Times New Roman"/>
          <w:color w:val="000000"/>
        </w:rPr>
        <w:t xml:space="preserve">           </w:t>
      </w:r>
      <w:r>
        <w:rPr>
          <w:rFonts w:ascii="宋体" w:hAnsi="宋体" w:eastAsia="宋体" w:cs="宋体"/>
          <w:color w:val="000000"/>
        </w:rPr>
        <w:t>②实现职工基础养老金全国统筹</w:t>
      </w:r>
    </w:p>
    <w:p w14:paraId="65091A6F">
      <w:pPr>
        <w:spacing w:line="360" w:lineRule="auto"/>
        <w:jc w:val="left"/>
        <w:textAlignment w:val="center"/>
        <w:rPr>
          <w:rFonts w:ascii="宋体" w:hAnsi="宋体" w:eastAsia="宋体" w:cs="宋体"/>
          <w:color w:val="000000"/>
        </w:rPr>
      </w:pPr>
      <w:r>
        <w:rPr>
          <w:rFonts w:ascii="宋体" w:hAnsi="宋体" w:eastAsia="宋体" w:cs="宋体"/>
          <w:color w:val="000000"/>
        </w:rPr>
        <w:t>③引导产业从沿海向中西部地区有序转移</w:t>
      </w:r>
      <w:r>
        <w:rPr>
          <w:rFonts w:ascii="Times New Roman" w:hAnsi="Times New Roman" w:eastAsia="Times New Roman" w:cs="Times New Roman"/>
          <w:color w:val="000000"/>
        </w:rPr>
        <w:t xml:space="preserve">   </w:t>
      </w:r>
      <w:r>
        <w:rPr>
          <w:rFonts w:ascii="宋体" w:hAnsi="宋体" w:eastAsia="宋体" w:cs="宋体"/>
          <w:color w:val="000000"/>
        </w:rPr>
        <w:t>④健全农村留守儿童、妇女和老年人关爱服务体系</w:t>
      </w:r>
    </w:p>
    <w:p w14:paraId="3936B60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①②③④</w:t>
      </w:r>
    </w:p>
    <w:p w14:paraId="1D97ED50">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世界知识产权组织公布的最新全球创新指数排名显示，我国从</w:t>
      </w:r>
      <w:r>
        <w:rPr>
          <w:rFonts w:ascii="Times New Roman" w:hAnsi="Times New Roman" w:eastAsia="Times New Roman" w:cs="Times New Roman"/>
          <w:color w:val="000000"/>
        </w:rPr>
        <w:t>2020</w:t>
      </w:r>
      <w:r>
        <w:rPr>
          <w:rFonts w:ascii="宋体" w:hAnsi="宋体" w:eastAsia="宋体" w:cs="宋体"/>
          <w:color w:val="000000"/>
        </w:rPr>
        <w:t>年的第</w:t>
      </w:r>
      <w:r>
        <w:rPr>
          <w:rFonts w:ascii="Times New Roman" w:hAnsi="Times New Roman" w:eastAsia="Times New Roman" w:cs="Times New Roman"/>
          <w:color w:val="000000"/>
        </w:rPr>
        <w:t>14</w:t>
      </w:r>
      <w:r>
        <w:rPr>
          <w:rFonts w:ascii="宋体" w:hAnsi="宋体" w:eastAsia="宋体" w:cs="宋体"/>
          <w:color w:val="000000"/>
        </w:rPr>
        <w:t>位上升至第</w:t>
      </w:r>
      <w:r>
        <w:rPr>
          <w:rFonts w:ascii="Times New Roman" w:hAnsi="Times New Roman" w:eastAsia="Times New Roman" w:cs="Times New Roman"/>
          <w:color w:val="000000"/>
        </w:rPr>
        <w:t>12</w:t>
      </w:r>
      <w:r>
        <w:rPr>
          <w:rFonts w:ascii="宋体" w:hAnsi="宋体" w:eastAsia="宋体" w:cs="宋体"/>
          <w:color w:val="000000"/>
        </w:rPr>
        <w:t>位，并继续位居中等收人经济体首位，我国正逐步从知识产权引进大国向知识产权创造大国转变。这说明（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7912A67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我国实施创新驱动发展战略已见成效</w:t>
      </w:r>
      <w:r>
        <w:rPr>
          <w:rFonts w:ascii="宋体" w:hAnsi="宋体" w:eastAsia="宋体" w:cs="宋体"/>
          <w:color w:val="000000"/>
        </w:rPr>
        <w:tab/>
      </w:r>
      <w:r>
        <w:rPr>
          <w:rFonts w:ascii="宋体" w:hAnsi="宋体" w:eastAsia="宋体" w:cs="宋体"/>
          <w:color w:val="000000"/>
        </w:rPr>
        <w:t>B. 创新的目的是增进人类福祉，让生活更美好</w:t>
      </w:r>
    </w:p>
    <w:p w14:paraId="4C355F3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创新已经成为世界主要国家发展战略的重心</w:t>
      </w:r>
      <w:r>
        <w:rPr>
          <w:rFonts w:ascii="宋体" w:hAnsi="宋体" w:eastAsia="宋体" w:cs="宋体"/>
          <w:color w:val="000000"/>
        </w:rPr>
        <w:tab/>
      </w:r>
      <w:r>
        <w:rPr>
          <w:rFonts w:ascii="宋体" w:hAnsi="宋体" w:eastAsia="宋体" w:cs="宋体"/>
          <w:color w:val="000000"/>
        </w:rPr>
        <w:t>D. 科技创新能力是综合国力竞争的决定性因素</w:t>
      </w:r>
    </w:p>
    <w:p w14:paraId="38E79849">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习近平指出：“法律是准绳，任何时候都必须遵循；道德是基石，任何时候都不可忽视。”这告诉我们（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EBFF8B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德治与法治相辅相成、相得益彰</w:t>
      </w:r>
      <w:r>
        <w:rPr>
          <w:rFonts w:ascii="宋体" w:hAnsi="宋体" w:eastAsia="宋体" w:cs="宋体"/>
          <w:color w:val="000000"/>
        </w:rPr>
        <w:tab/>
      </w:r>
      <w:r>
        <w:rPr>
          <w:rFonts w:ascii="宋体" w:hAnsi="宋体" w:eastAsia="宋体" w:cs="宋体"/>
          <w:color w:val="000000"/>
        </w:rPr>
        <w:t>B. 法治比德治更具有感召力和劝导力</w:t>
      </w:r>
    </w:p>
    <w:p w14:paraId="6DF8A61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德治比法治更具有权威性和强制性</w:t>
      </w:r>
      <w:r>
        <w:rPr>
          <w:rFonts w:ascii="宋体" w:hAnsi="宋体" w:eastAsia="宋体" w:cs="宋体"/>
          <w:color w:val="000000"/>
        </w:rPr>
        <w:tab/>
      </w:r>
      <w:r>
        <w:rPr>
          <w:rFonts w:ascii="宋体" w:hAnsi="宋体" w:eastAsia="宋体" w:cs="宋体"/>
          <w:color w:val="000000"/>
        </w:rPr>
        <w:t>D. 法治重教化作用，德治重规范作用</w:t>
      </w:r>
    </w:p>
    <w:p w14:paraId="75F68F6A">
      <w:pPr>
        <w:spacing w:line="360" w:lineRule="auto"/>
        <w:jc w:val="left"/>
        <w:textAlignment w:val="center"/>
        <w:rPr>
          <w:rFonts w:ascii="宋体" w:hAnsi="宋体" w:eastAsia="宋体" w:cs="宋体"/>
          <w:color w:val="000000"/>
        </w:rPr>
      </w:pPr>
      <w:r>
        <w:rPr>
          <w:color w:val="000000"/>
        </w:rPr>
        <w:t xml:space="preserve">20. </w:t>
      </w:r>
      <w:r>
        <w:rPr>
          <w:rFonts w:ascii="Times New Roman" w:hAnsi="Times New Roman" w:eastAsia="Times New Roman" w:cs="Times New Roman"/>
          <w:color w:val="000000"/>
        </w:rPr>
        <w:t>1928</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南京雨花台的刑场上，一名男子身穿青绿色夹衫、白单裤，脚穿白帆布胶底鞋，梳着整齐的头发，迎风站立，视死如归。在他的内衣口袋里，留有两封书信。其中一封写给弟弟妹妹的诀别信，字字坚毅、句句千钧、忠贞可表，饱含铁骨柔情，读来感人至深。</w:t>
      </w:r>
    </w:p>
    <w:p w14:paraId="2E21C87B">
      <w:pPr>
        <w:spacing w:line="360" w:lineRule="auto"/>
        <w:jc w:val="left"/>
        <w:textAlignment w:val="center"/>
        <w:rPr>
          <w:rFonts w:ascii="宋体" w:hAnsi="宋体" w:eastAsia="宋体" w:cs="宋体"/>
          <w:color w:val="000000"/>
        </w:rPr>
      </w:pPr>
      <w:r>
        <w:rPr>
          <w:rFonts w:ascii="宋体" w:hAnsi="宋体" w:eastAsia="宋体" w:cs="宋体"/>
          <w:color w:val="000000"/>
        </w:rPr>
        <w:t>亲爱的弟弟妹妹：</w:t>
      </w:r>
    </w:p>
    <w:p w14:paraId="37898DA2">
      <w:pPr>
        <w:spacing w:line="360" w:lineRule="auto"/>
        <w:jc w:val="left"/>
        <w:textAlignment w:val="center"/>
        <w:rPr>
          <w:rFonts w:ascii="宋体" w:hAnsi="宋体" w:eastAsia="宋体" w:cs="宋体"/>
          <w:color w:val="000000"/>
        </w:rPr>
      </w:pPr>
      <w:r>
        <w:rPr>
          <w:rFonts w:ascii="宋体" w:hAnsi="宋体" w:eastAsia="宋体" w:cs="宋体"/>
          <w:color w:val="000000"/>
        </w:rPr>
        <w:t>我今与你们永诀了。</w:t>
      </w:r>
    </w:p>
    <w:p w14:paraId="381B367C">
      <w:pPr>
        <w:spacing w:line="360" w:lineRule="auto"/>
        <w:jc w:val="left"/>
        <w:textAlignment w:val="center"/>
        <w:rPr>
          <w:rFonts w:ascii="宋体" w:hAnsi="宋体" w:eastAsia="宋体" w:cs="宋体"/>
          <w:color w:val="000000"/>
        </w:rPr>
      </w:pPr>
      <w:r>
        <w:rPr>
          <w:rFonts w:ascii="宋体" w:hAnsi="宋体" w:eastAsia="宋体" w:cs="宋体"/>
          <w:color w:val="000000"/>
        </w:rPr>
        <w:t>我的死，是为着社会、国家和人类，是光荣的，是必要的。我死后，有我千万同志，他们能踏着我的血迹奋斗前进，我们的革命事业必底于成，故我虽死犹存。我的肉体被反动派毁去了，我的自由的革命的灵魂，是永远不会被任何反动者所毁伤！我的不昧的灵魂必时常随着你们，照护你们和我的未死的同志，请你们不要因丧兄而悲吧！</w:t>
      </w:r>
    </w:p>
    <w:p w14:paraId="75A15E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w:t>
      </w:r>
      <w:r>
        <w:rPr>
          <w:rFonts w:ascii="宋体" w:hAnsi="宋体" w:eastAsia="宋体" w:cs="宋体"/>
          <w:color w:val="000000"/>
        </w:rPr>
        <w:t>摘自江苏宜兴革命烈士史砚芬</w:t>
      </w:r>
      <w:r>
        <w:rPr>
          <w:rFonts w:ascii="Times New Roman" w:hAnsi="Times New Roman" w:eastAsia="Times New Roman" w:cs="Times New Roman"/>
          <w:color w:val="000000"/>
        </w:rPr>
        <w:t>(1903</w:t>
      </w:r>
      <w:r>
        <w:rPr>
          <w:rFonts w:ascii="宋体" w:hAnsi="宋体" w:eastAsia="宋体" w:cs="宋体"/>
          <w:color w:val="000000"/>
        </w:rPr>
        <w:t>一</w:t>
      </w:r>
      <w:r>
        <w:rPr>
          <w:rFonts w:ascii="Times New Roman" w:hAnsi="Times New Roman" w:eastAsia="Times New Roman" w:cs="Times New Roman"/>
          <w:color w:val="000000"/>
        </w:rPr>
        <w:t>1928)</w:t>
      </w:r>
      <w:r>
        <w:rPr>
          <w:rFonts w:ascii="宋体" w:hAnsi="宋体" w:eastAsia="宋体" w:cs="宋体"/>
          <w:color w:val="000000"/>
        </w:rPr>
        <w:t>家书（原件现存于雨花台烈士纪念馆）</w:t>
      </w:r>
    </w:p>
    <w:p w14:paraId="338259B4">
      <w:pPr>
        <w:spacing w:line="360" w:lineRule="auto"/>
        <w:jc w:val="left"/>
        <w:textAlignment w:val="center"/>
        <w:rPr>
          <w:rFonts w:ascii="宋体" w:hAnsi="宋体" w:eastAsia="宋体" w:cs="宋体"/>
          <w:color w:val="000000"/>
        </w:rPr>
      </w:pPr>
      <w:r>
        <w:rPr>
          <w:rFonts w:ascii="宋体" w:hAnsi="宋体" w:eastAsia="宋体" w:cs="宋体"/>
          <w:color w:val="000000"/>
        </w:rPr>
        <w:t>透过这封家书，我们能够感悟到（</w:t>
      </w:r>
      <w:r>
        <w:rPr>
          <w:rFonts w:ascii="Times New Roman" w:hAnsi="Times New Roman" w:eastAsia="Times New Roman" w:cs="Times New Roman"/>
          <w:color w:val="000000"/>
        </w:rPr>
        <w:t xml:space="preserve">   </w:t>
      </w:r>
      <w:r>
        <w:rPr>
          <w:rFonts w:ascii="宋体" w:hAnsi="宋体" w:eastAsia="宋体" w:cs="宋体"/>
          <w:color w:val="000000"/>
        </w:rPr>
        <w:t>）</w:t>
      </w:r>
    </w:p>
    <w:p w14:paraId="586C466A">
      <w:pPr>
        <w:spacing w:line="360" w:lineRule="auto"/>
        <w:jc w:val="left"/>
        <w:textAlignment w:val="center"/>
        <w:rPr>
          <w:rFonts w:ascii="宋体" w:hAnsi="宋体" w:eastAsia="宋体" w:cs="宋体"/>
          <w:color w:val="000000"/>
        </w:rPr>
      </w:pPr>
      <w:r>
        <w:rPr>
          <w:rFonts w:ascii="宋体" w:hAnsi="宋体" w:eastAsia="宋体" w:cs="宋体"/>
          <w:color w:val="000000"/>
        </w:rPr>
        <w:t>①革命文化催人向上、使人奋进</w:t>
      </w:r>
      <w:r>
        <w:rPr>
          <w:rFonts w:ascii="Times New Roman" w:hAnsi="Times New Roman" w:eastAsia="Times New Roman" w:cs="Times New Roman"/>
          <w:color w:val="000000"/>
        </w:rPr>
        <w:t xml:space="preserve">           </w:t>
      </w:r>
      <w:r>
        <w:rPr>
          <w:rFonts w:ascii="宋体" w:hAnsi="宋体" w:eastAsia="宋体" w:cs="宋体"/>
          <w:color w:val="000000"/>
        </w:rPr>
        <w:t>②要自觉高扬民族精神，创造精彩人生</w:t>
      </w:r>
    </w:p>
    <w:p w14:paraId="072A5014">
      <w:pPr>
        <w:spacing w:line="360" w:lineRule="auto"/>
        <w:jc w:val="left"/>
        <w:textAlignment w:val="center"/>
        <w:rPr>
          <w:rFonts w:ascii="宋体" w:hAnsi="宋体" w:eastAsia="宋体" w:cs="宋体"/>
          <w:color w:val="000000"/>
        </w:rPr>
      </w:pPr>
      <w:r>
        <w:rPr>
          <w:rFonts w:ascii="宋体" w:hAnsi="宋体" w:eastAsia="宋体" w:cs="宋体"/>
          <w:color w:val="000000"/>
        </w:rPr>
        <w:t>③为实现革命理想而矢志不渝的奋斗精神</w:t>
      </w:r>
      <w:r>
        <w:rPr>
          <w:rFonts w:ascii="Times New Roman" w:hAnsi="Times New Roman" w:eastAsia="Times New Roman" w:cs="Times New Roman"/>
          <w:color w:val="000000"/>
        </w:rPr>
        <w:t xml:space="preserve">   </w:t>
      </w:r>
      <w:r>
        <w:rPr>
          <w:rFonts w:ascii="宋体" w:hAnsi="宋体" w:eastAsia="宋体" w:cs="宋体"/>
          <w:color w:val="000000"/>
        </w:rPr>
        <w:t>④共产党人为有牺牲多壮志敢教日月换新天的豪迈情怀</w:t>
      </w:r>
    </w:p>
    <w:p w14:paraId="4C65C2D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①②③④</w:t>
      </w:r>
    </w:p>
    <w:p w14:paraId="1EE5844E">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“路漫漫其修远兮，吾将上下而求索”“天下兴亡，匹夫有责”“人固有一死，或重于泰山，或轻于鸿毛”“人生自古谁无死，留取丹心照汗青”，从中我们可以领会到（</w:t>
      </w:r>
      <w:r>
        <w:rPr>
          <w:rFonts w:ascii="Times New Roman" w:hAnsi="Times New Roman" w:eastAsia="Times New Roman" w:cs="Times New Roman"/>
          <w:color w:val="000000"/>
        </w:rPr>
        <w:t xml:space="preserve">   </w:t>
      </w:r>
      <w:r>
        <w:rPr>
          <w:rFonts w:ascii="宋体" w:hAnsi="宋体" w:eastAsia="宋体" w:cs="宋体"/>
          <w:color w:val="000000"/>
        </w:rPr>
        <w:t>）</w:t>
      </w:r>
    </w:p>
    <w:p w14:paraId="140A041C">
      <w:pPr>
        <w:spacing w:line="360" w:lineRule="auto"/>
        <w:jc w:val="left"/>
        <w:textAlignment w:val="center"/>
        <w:rPr>
          <w:rFonts w:ascii="宋体" w:hAnsi="宋体" w:eastAsia="宋体" w:cs="宋体"/>
          <w:color w:val="000000"/>
        </w:rPr>
      </w:pPr>
      <w:r>
        <w:rPr>
          <w:rFonts w:ascii="宋体" w:hAnsi="宋体" w:eastAsia="宋体" w:cs="宋体"/>
          <w:color w:val="000000"/>
        </w:rPr>
        <w:t>①中国人民在长期的共同生活中形成的价值共识</w:t>
      </w:r>
      <w:r>
        <w:rPr>
          <w:rFonts w:ascii="Times New Roman" w:hAnsi="Times New Roman" w:eastAsia="Times New Roman" w:cs="Times New Roman"/>
          <w:color w:val="000000"/>
        </w:rPr>
        <w:t xml:space="preserve">   </w:t>
      </w:r>
      <w:r>
        <w:rPr>
          <w:rFonts w:ascii="宋体" w:hAnsi="宋体" w:eastAsia="宋体" w:cs="宋体"/>
          <w:color w:val="000000"/>
        </w:rPr>
        <w:t>②爱国主义自古以来就流淌在中华民族血脉之中</w:t>
      </w:r>
    </w:p>
    <w:p w14:paraId="46B9877A">
      <w:pPr>
        <w:spacing w:line="360" w:lineRule="auto"/>
        <w:jc w:val="left"/>
        <w:textAlignment w:val="center"/>
        <w:rPr>
          <w:rFonts w:ascii="宋体" w:hAnsi="宋体" w:eastAsia="宋体" w:cs="宋体"/>
          <w:color w:val="000000"/>
        </w:rPr>
      </w:pPr>
      <w:r>
        <w:rPr>
          <w:rFonts w:ascii="宋体" w:hAnsi="宋体" w:eastAsia="宋体" w:cs="宋体"/>
          <w:color w:val="000000"/>
        </w:rPr>
        <w:t>③以改革创新为核心的时代精神不断丰富和发展</w:t>
      </w:r>
      <w:r>
        <w:rPr>
          <w:rFonts w:ascii="Times New Roman" w:hAnsi="Times New Roman" w:eastAsia="Times New Roman" w:cs="Times New Roman"/>
          <w:color w:val="000000"/>
        </w:rPr>
        <w:t xml:space="preserve">   </w:t>
      </w:r>
      <w:r>
        <w:rPr>
          <w:rFonts w:ascii="宋体" w:hAnsi="宋体" w:eastAsia="宋体" w:cs="宋体"/>
          <w:color w:val="000000"/>
        </w:rPr>
        <w:t>④中华民族生生不息、发展壮大的强大精神支柱</w:t>
      </w:r>
    </w:p>
    <w:p w14:paraId="5F18BC0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61B24CB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我国科技部发布的《全球生态环境遥感监测</w:t>
      </w:r>
      <w:r>
        <w:rPr>
          <w:rFonts w:ascii="Times New Roman" w:hAnsi="Times New Roman" w:eastAsia="Times New Roman" w:cs="Times New Roman"/>
          <w:color w:val="000000"/>
        </w:rPr>
        <w:t>2021</w:t>
      </w:r>
      <w:r>
        <w:rPr>
          <w:rFonts w:ascii="宋体" w:hAnsi="宋体" w:eastAsia="宋体" w:cs="宋体"/>
          <w:color w:val="000000"/>
        </w:rPr>
        <w:t>年度报告》指出：</w:t>
      </w:r>
      <w:r>
        <w:rPr>
          <w:rFonts w:ascii="Times New Roman" w:hAnsi="Times New Roman" w:eastAsia="Times New Roman" w:cs="Times New Roman"/>
          <w:color w:val="000000"/>
        </w:rPr>
        <w:t>2015</w:t>
      </w:r>
      <w:r>
        <w:rPr>
          <w:rFonts w:ascii="宋体" w:hAnsi="宋体" w:eastAsia="宋体" w:cs="宋体"/>
          <w:color w:val="000000"/>
        </w:rPr>
        <w:t>年以来，亚马孙河流域、刚果河流域和东南亚区域三大热带雨林区森林面积持续减少，全球森林面积净减少</w:t>
      </w:r>
      <w:r>
        <w:rPr>
          <w:rFonts w:ascii="Times New Roman" w:hAnsi="Times New Roman" w:eastAsia="Times New Roman" w:cs="Times New Roman"/>
          <w:color w:val="000000"/>
        </w:rPr>
        <w:t>28.41</w:t>
      </w:r>
      <w:r>
        <w:rPr>
          <w:rFonts w:ascii="宋体" w:hAnsi="宋体" w:eastAsia="宋体" w:cs="宋体"/>
          <w:color w:val="000000"/>
        </w:rPr>
        <w:t>万平方千米，而我国的森林面积持续增长，陆地生态系统在较大范围内呈有序恢复、向好发展态势。从材料中我们可以看出（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1EDC2FAE">
      <w:pPr>
        <w:spacing w:line="360" w:lineRule="auto"/>
        <w:jc w:val="left"/>
        <w:textAlignment w:val="center"/>
        <w:rPr>
          <w:rFonts w:ascii="宋体" w:hAnsi="宋体" w:eastAsia="宋体" w:cs="宋体"/>
          <w:color w:val="000000"/>
        </w:rPr>
      </w:pPr>
      <w:r>
        <w:rPr>
          <w:rFonts w:ascii="宋体" w:hAnsi="宋体" w:eastAsia="宋体" w:cs="宋体"/>
          <w:color w:val="000000"/>
        </w:rPr>
        <w:t>①要处理好经济发展与生态环境保护的关系</w:t>
      </w:r>
      <w:r>
        <w:rPr>
          <w:rFonts w:ascii="Times New Roman" w:hAnsi="Times New Roman" w:eastAsia="Times New Roman" w:cs="Times New Roman"/>
          <w:color w:val="000000"/>
        </w:rPr>
        <w:t xml:space="preserve">       </w:t>
      </w:r>
      <w:r>
        <w:rPr>
          <w:rFonts w:ascii="宋体" w:hAnsi="宋体" w:eastAsia="宋体" w:cs="宋体"/>
          <w:color w:val="000000"/>
        </w:rPr>
        <w:t>②我国面临的资源环境问题已经得到解决</w:t>
      </w:r>
    </w:p>
    <w:p w14:paraId="12560AA3">
      <w:pPr>
        <w:spacing w:line="360" w:lineRule="auto"/>
        <w:jc w:val="left"/>
        <w:textAlignment w:val="center"/>
        <w:rPr>
          <w:rFonts w:ascii="宋体" w:hAnsi="宋体" w:eastAsia="宋体" w:cs="宋体"/>
          <w:color w:val="000000"/>
        </w:rPr>
      </w:pPr>
      <w:r>
        <w:rPr>
          <w:rFonts w:ascii="宋体" w:hAnsi="宋体" w:eastAsia="宋体" w:cs="宋体"/>
          <w:color w:val="000000"/>
        </w:rPr>
        <w:t>③人类开发和利用自然，必须遵循自然规律</w:t>
      </w:r>
      <w:r>
        <w:rPr>
          <w:rFonts w:ascii="Times New Roman" w:hAnsi="Times New Roman" w:eastAsia="Times New Roman" w:cs="Times New Roman"/>
          <w:color w:val="000000"/>
        </w:rPr>
        <w:t xml:space="preserve">      </w:t>
      </w:r>
      <w:r>
        <w:rPr>
          <w:rFonts w:ascii="宋体" w:hAnsi="宋体" w:eastAsia="宋体" w:cs="宋体"/>
          <w:color w:val="000000"/>
        </w:rPr>
        <w:t>④我国自然资源丰富，人均资源占有量少</w:t>
      </w:r>
    </w:p>
    <w:p w14:paraId="462FFF8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2DEE6E6B">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出生在祖国西北角的新疆阿勒泰地区的迪妮格尔·衣拉木江，是将最后一棒火炬直接放在主火炬台上的两名“</w:t>
      </w:r>
      <w:r>
        <w:rPr>
          <w:rFonts w:ascii="Times New Roman" w:hAnsi="Times New Roman" w:eastAsia="Times New Roman" w:cs="Times New Roman"/>
          <w:color w:val="000000"/>
        </w:rPr>
        <w:t>00</w:t>
      </w:r>
      <w:r>
        <w:rPr>
          <w:rFonts w:ascii="宋体" w:hAnsi="宋体" w:eastAsia="宋体" w:cs="宋体"/>
          <w:color w:val="000000"/>
        </w:rPr>
        <w:t>”后中国运动员之一。包括衣拉木江在内的各族运动员加人中国体育代表团，出征北京冬奥会，这反映出（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412470B7">
      <w:pPr>
        <w:spacing w:line="360" w:lineRule="auto"/>
        <w:jc w:val="left"/>
        <w:textAlignment w:val="center"/>
        <w:rPr>
          <w:rFonts w:ascii="宋体" w:hAnsi="宋体" w:eastAsia="宋体" w:cs="宋体"/>
          <w:color w:val="000000"/>
        </w:rPr>
      </w:pPr>
      <w:r>
        <w:rPr>
          <w:rFonts w:ascii="宋体" w:hAnsi="宋体" w:eastAsia="宋体" w:cs="宋体"/>
          <w:color w:val="000000"/>
        </w:rPr>
        <w:t>A. 中国是一个民族团结的大家庭</w:t>
      </w:r>
    </w:p>
    <w:p w14:paraId="135E7F1B">
      <w:pPr>
        <w:spacing w:line="360" w:lineRule="auto"/>
        <w:jc w:val="left"/>
        <w:textAlignment w:val="center"/>
        <w:rPr>
          <w:rFonts w:ascii="宋体" w:hAnsi="宋体" w:eastAsia="宋体" w:cs="宋体"/>
          <w:color w:val="000000"/>
        </w:rPr>
      </w:pPr>
      <w:r>
        <w:rPr>
          <w:rFonts w:ascii="宋体" w:hAnsi="宋体" w:eastAsia="宋体" w:cs="宋体"/>
          <w:color w:val="000000"/>
        </w:rPr>
        <w:t>B. 各民族经济社会发展程度已无差异</w:t>
      </w:r>
    </w:p>
    <w:p w14:paraId="57A08E08">
      <w:pPr>
        <w:spacing w:line="360" w:lineRule="auto"/>
        <w:jc w:val="left"/>
        <w:textAlignment w:val="center"/>
        <w:rPr>
          <w:rFonts w:ascii="宋体" w:hAnsi="宋体" w:eastAsia="宋体" w:cs="宋体"/>
          <w:color w:val="000000"/>
        </w:rPr>
      </w:pPr>
      <w:r>
        <w:rPr>
          <w:rFonts w:ascii="宋体" w:hAnsi="宋体" w:eastAsia="宋体" w:cs="宋体"/>
          <w:color w:val="000000"/>
        </w:rPr>
        <w:t>C. 各族人民在国家和社会生活各领域享有一样的权利</w:t>
      </w:r>
    </w:p>
    <w:p w14:paraId="45C2BB23">
      <w:pPr>
        <w:spacing w:line="360" w:lineRule="auto"/>
        <w:jc w:val="left"/>
        <w:textAlignment w:val="center"/>
        <w:rPr>
          <w:rFonts w:ascii="宋体" w:hAnsi="宋体" w:eastAsia="宋体" w:cs="宋体"/>
          <w:color w:val="000000"/>
        </w:rPr>
      </w:pPr>
      <w:r>
        <w:rPr>
          <w:rFonts w:ascii="宋体" w:hAnsi="宋体" w:eastAsia="宋体" w:cs="宋体"/>
          <w:color w:val="000000"/>
        </w:rPr>
        <w:t>D. 我国民族人口分布格局呈现大流动、大融居</w:t>
      </w:r>
      <w:r>
        <w:rPr>
          <w:rFonts w:ascii="宋体" w:hAnsi="宋体" w:eastAsia="宋体" w:cs="宋体"/>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w:t>
      </w:r>
    </w:p>
    <w:p w14:paraId="587B1229">
      <w:pPr>
        <w:spacing w:line="360" w:lineRule="auto"/>
        <w:jc w:val="left"/>
        <w:textAlignment w:val="center"/>
        <w:rPr>
          <w:rFonts w:ascii="宋体" w:hAnsi="宋体" w:eastAsia="宋体" w:cs="宋体"/>
          <w:color w:val="000000"/>
        </w:rPr>
      </w:pPr>
      <w:r>
        <w:rPr>
          <w:color w:val="000000"/>
        </w:rPr>
        <w:t xml:space="preserve">24.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日，新华社发布</w:t>
      </w:r>
      <w:r>
        <w:rPr>
          <w:rFonts w:ascii="Times New Roman" w:hAnsi="Times New Roman" w:eastAsia="Times New Roman" w:cs="Times New Roman"/>
          <w:color w:val="000000"/>
        </w:rPr>
        <w:t>2021</w:t>
      </w:r>
      <w:r>
        <w:rPr>
          <w:rFonts w:ascii="宋体" w:hAnsi="宋体" w:eastAsia="宋体" w:cs="宋体"/>
          <w:color w:val="000000"/>
        </w:rPr>
        <w:t>年国际十大新闻（见下表，按事件发生时间先后为序</w:t>
      </w:r>
      <w:r>
        <w:rPr>
          <w:rFonts w:ascii="Times New Roman" w:hAnsi="Times New Roman" w:eastAsia="Times New Roman" w:cs="Times New Roman"/>
          <w:color w:val="000000"/>
        </w:rPr>
        <w:t>)</w:t>
      </w:r>
      <w:r>
        <w:rPr>
          <w:rFonts w:ascii="宋体" w:hAnsi="宋体" w:eastAsia="宋体" w:cs="宋体"/>
          <w:color w:val="000000"/>
        </w:rPr>
        <w:t>。</w:t>
      </w:r>
    </w:p>
    <w:p w14:paraId="478831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年国际十大新闻（标题）</w:t>
      </w:r>
    </w:p>
    <w:p w14:paraId="4467F3A9">
      <w:pPr>
        <w:spacing w:line="360" w:lineRule="auto"/>
        <w:jc w:val="left"/>
        <w:textAlignment w:val="center"/>
        <w:rPr>
          <w:rFonts w:ascii="宋体" w:hAnsi="宋体" w:eastAsia="宋体" w:cs="宋体"/>
          <w:color w:val="000000"/>
        </w:rPr>
      </w:pPr>
      <w:r>
        <w:rPr>
          <w:rFonts w:ascii="宋体" w:hAnsi="宋体" w:eastAsia="宋体" w:cs="宋体"/>
          <w:color w:val="000000"/>
        </w:rPr>
        <w:t>一、国会骚乱打破“美式民主”幻象</w:t>
      </w:r>
      <w:r>
        <w:rPr>
          <w:rFonts w:ascii="Times New Roman" w:hAnsi="Times New Roman" w:eastAsia="Times New Roman" w:cs="Times New Roman"/>
          <w:color w:val="000000"/>
        </w:rPr>
        <w:t xml:space="preserve">            </w:t>
      </w:r>
      <w:r>
        <w:rPr>
          <w:rFonts w:ascii="宋体" w:hAnsi="宋体" w:eastAsia="宋体" w:cs="宋体"/>
          <w:color w:val="000000"/>
        </w:rPr>
        <w:t>二、运河堵塞暴露世界经济脆弱</w:t>
      </w:r>
    </w:p>
    <w:p w14:paraId="7817649D">
      <w:pPr>
        <w:spacing w:line="360" w:lineRule="auto"/>
        <w:jc w:val="left"/>
        <w:textAlignment w:val="center"/>
        <w:rPr>
          <w:rFonts w:ascii="宋体" w:hAnsi="宋体" w:eastAsia="宋体" w:cs="宋体"/>
          <w:color w:val="000000"/>
        </w:rPr>
      </w:pPr>
      <w:r>
        <w:rPr>
          <w:rFonts w:ascii="宋体" w:hAnsi="宋体" w:eastAsia="宋体" w:cs="宋体"/>
          <w:color w:val="000000"/>
        </w:rPr>
        <w:t>三、世界多国再掀太空探索热潮</w:t>
      </w:r>
      <w:r>
        <w:rPr>
          <w:rFonts w:ascii="Times New Roman" w:hAnsi="Times New Roman" w:eastAsia="Times New Roman" w:cs="Times New Roman"/>
          <w:color w:val="000000"/>
        </w:rPr>
        <w:t xml:space="preserve">                </w:t>
      </w:r>
      <w:r>
        <w:rPr>
          <w:rFonts w:ascii="宋体" w:hAnsi="宋体" w:eastAsia="宋体" w:cs="宋体"/>
          <w:color w:val="000000"/>
        </w:rPr>
        <w:t>四、美军撤阿标志失败留下灾难</w:t>
      </w:r>
    </w:p>
    <w:p w14:paraId="33A362E8">
      <w:pPr>
        <w:spacing w:line="360" w:lineRule="auto"/>
        <w:jc w:val="left"/>
        <w:textAlignment w:val="center"/>
        <w:rPr>
          <w:rFonts w:ascii="宋体" w:hAnsi="宋体" w:eastAsia="宋体" w:cs="宋体"/>
          <w:color w:val="000000"/>
        </w:rPr>
      </w:pPr>
      <w:r>
        <w:rPr>
          <w:rFonts w:ascii="宋体" w:hAnsi="宋体" w:eastAsia="宋体" w:cs="宋体"/>
          <w:color w:val="000000"/>
        </w:rPr>
        <w:t>五、中国元首外交唱响多边主义</w:t>
      </w:r>
      <w:r>
        <w:rPr>
          <w:rFonts w:ascii="Times New Roman" w:hAnsi="Times New Roman" w:eastAsia="Times New Roman" w:cs="Times New Roman"/>
          <w:color w:val="000000"/>
        </w:rPr>
        <w:t xml:space="preserve">                </w:t>
      </w:r>
      <w:r>
        <w:rPr>
          <w:rFonts w:ascii="宋体" w:hAnsi="宋体" w:eastAsia="宋体" w:cs="宋体"/>
          <w:color w:val="000000"/>
        </w:rPr>
        <w:t>六、俄西方矛盾重重关系再恶化</w:t>
      </w:r>
    </w:p>
    <w:p w14:paraId="733981F7">
      <w:pPr>
        <w:spacing w:line="360" w:lineRule="auto"/>
        <w:jc w:val="left"/>
        <w:textAlignment w:val="center"/>
        <w:rPr>
          <w:rFonts w:ascii="宋体" w:hAnsi="宋体" w:eastAsia="宋体" w:cs="宋体"/>
          <w:color w:val="000000"/>
        </w:rPr>
      </w:pPr>
      <w:r>
        <w:rPr>
          <w:rFonts w:ascii="宋体" w:hAnsi="宋体" w:eastAsia="宋体" w:cs="宋体"/>
          <w:color w:val="000000"/>
        </w:rPr>
        <w:t>七、格拉斯哥气变大会达成协议</w:t>
      </w:r>
      <w:r>
        <w:rPr>
          <w:rFonts w:ascii="Times New Roman" w:hAnsi="Times New Roman" w:eastAsia="Times New Roman" w:cs="Times New Roman"/>
          <w:color w:val="000000"/>
        </w:rPr>
        <w:t xml:space="preserve">                </w:t>
      </w:r>
      <w:r>
        <w:rPr>
          <w:rFonts w:ascii="宋体" w:hAnsi="宋体" w:eastAsia="宋体" w:cs="宋体"/>
          <w:color w:val="000000"/>
        </w:rPr>
        <w:t>八、中美元首举行首次视频会晤</w:t>
      </w:r>
    </w:p>
    <w:p w14:paraId="19107B54">
      <w:pPr>
        <w:spacing w:line="360" w:lineRule="auto"/>
        <w:jc w:val="left"/>
        <w:textAlignment w:val="center"/>
        <w:rPr>
          <w:rFonts w:ascii="宋体" w:hAnsi="宋体" w:eastAsia="宋体" w:cs="宋体"/>
          <w:color w:val="000000"/>
        </w:rPr>
      </w:pPr>
      <w:r>
        <w:rPr>
          <w:rFonts w:ascii="宋体" w:hAnsi="宋体" w:eastAsia="宋体" w:cs="宋体"/>
          <w:color w:val="000000"/>
        </w:rPr>
        <w:t>九、“后默克尔时代”德欧面临考验</w:t>
      </w:r>
      <w:r>
        <w:rPr>
          <w:rFonts w:ascii="Times New Roman" w:hAnsi="Times New Roman" w:eastAsia="Times New Roman" w:cs="Times New Roman"/>
          <w:color w:val="000000"/>
        </w:rPr>
        <w:t xml:space="preserve">             </w:t>
      </w:r>
      <w:r>
        <w:rPr>
          <w:rFonts w:ascii="宋体" w:hAnsi="宋体" w:eastAsia="宋体" w:cs="宋体"/>
          <w:color w:val="000000"/>
        </w:rPr>
        <w:t>十、疫苗接种助力全球阻击疫情</w:t>
      </w:r>
    </w:p>
    <w:p w14:paraId="37FCB298">
      <w:pPr>
        <w:spacing w:line="360" w:lineRule="auto"/>
        <w:jc w:val="left"/>
        <w:textAlignment w:val="center"/>
        <w:rPr>
          <w:rFonts w:ascii="宋体" w:hAnsi="宋体" w:eastAsia="宋体" w:cs="宋体"/>
          <w:color w:val="000000"/>
        </w:rPr>
      </w:pPr>
      <w:r>
        <w:rPr>
          <w:rFonts w:ascii="宋体" w:hAnsi="宋体" w:eastAsia="宋体" w:cs="宋体"/>
          <w:color w:val="000000"/>
        </w:rPr>
        <w:t>从</w:t>
      </w:r>
      <w:r>
        <w:rPr>
          <w:rFonts w:ascii="Times New Roman" w:hAnsi="Times New Roman" w:eastAsia="Times New Roman" w:cs="Times New Roman"/>
          <w:color w:val="000000"/>
        </w:rPr>
        <w:t>2021</w:t>
      </w:r>
      <w:r>
        <w:rPr>
          <w:rFonts w:ascii="宋体" w:hAnsi="宋体" w:eastAsia="宋体" w:cs="宋体"/>
          <w:color w:val="000000"/>
        </w:rPr>
        <w:t>年国际十大新闻中我们看到（</w:t>
      </w:r>
      <w:r>
        <w:rPr>
          <w:rFonts w:ascii="Times New Roman" w:hAnsi="Times New Roman" w:eastAsia="Times New Roman" w:cs="Times New Roman"/>
          <w:color w:val="000000"/>
        </w:rPr>
        <w:t xml:space="preserve">   </w:t>
      </w:r>
      <w:r>
        <w:rPr>
          <w:rFonts w:ascii="宋体" w:hAnsi="宋体" w:eastAsia="宋体" w:cs="宋体"/>
          <w:color w:val="000000"/>
        </w:rPr>
        <w:t>）</w:t>
      </w:r>
    </w:p>
    <w:p w14:paraId="31B495E1">
      <w:pPr>
        <w:spacing w:line="360" w:lineRule="auto"/>
        <w:jc w:val="left"/>
        <w:textAlignment w:val="center"/>
        <w:rPr>
          <w:rFonts w:ascii="宋体" w:hAnsi="宋体" w:eastAsia="宋体" w:cs="宋体"/>
          <w:color w:val="000000"/>
        </w:rPr>
      </w:pPr>
      <w:r>
        <w:rPr>
          <w:rFonts w:ascii="宋体" w:hAnsi="宋体" w:eastAsia="宋体" w:cs="宋体"/>
          <w:color w:val="000000"/>
        </w:rPr>
        <w:t>①面对共同挑战，各国采取共同行动，承担共同责任</w:t>
      </w:r>
    </w:p>
    <w:p w14:paraId="20B288D9">
      <w:pPr>
        <w:spacing w:line="360" w:lineRule="auto"/>
        <w:jc w:val="left"/>
        <w:textAlignment w:val="center"/>
        <w:rPr>
          <w:rFonts w:ascii="宋体" w:hAnsi="宋体" w:eastAsia="宋体" w:cs="宋体"/>
          <w:color w:val="000000"/>
        </w:rPr>
      </w:pPr>
      <w:r>
        <w:rPr>
          <w:rFonts w:ascii="宋体" w:hAnsi="宋体" w:eastAsia="宋体" w:cs="宋体"/>
          <w:color w:val="000000"/>
        </w:rPr>
        <w:t>②当今世界，各国相互联系、相互依存的程度空前加深</w:t>
      </w:r>
    </w:p>
    <w:p w14:paraId="15858AB8">
      <w:pPr>
        <w:spacing w:line="360" w:lineRule="auto"/>
        <w:jc w:val="left"/>
        <w:textAlignment w:val="center"/>
        <w:rPr>
          <w:rFonts w:ascii="宋体" w:hAnsi="宋体" w:eastAsia="宋体" w:cs="宋体"/>
          <w:color w:val="000000"/>
        </w:rPr>
      </w:pPr>
      <w:r>
        <w:rPr>
          <w:rFonts w:ascii="宋体" w:hAnsi="宋体" w:eastAsia="宋体" w:cs="宋体"/>
          <w:color w:val="000000"/>
        </w:rPr>
        <w:t>③中国积极开展中国特色大国外交，努力维护世界和平</w:t>
      </w:r>
    </w:p>
    <w:p w14:paraId="1D49527B">
      <w:pPr>
        <w:spacing w:line="360" w:lineRule="auto"/>
        <w:jc w:val="left"/>
        <w:textAlignment w:val="center"/>
        <w:rPr>
          <w:rFonts w:ascii="宋体" w:hAnsi="宋体" w:eastAsia="宋体" w:cs="宋体"/>
          <w:color w:val="000000"/>
        </w:rPr>
      </w:pPr>
      <w:r>
        <w:rPr>
          <w:rFonts w:ascii="宋体" w:hAnsi="宋体" w:eastAsia="宋体" w:cs="宋体"/>
          <w:color w:val="000000"/>
        </w:rPr>
        <w:t>④威胁和平、制约发展的因素仍然存在，时代主题已经改变</w:t>
      </w:r>
    </w:p>
    <w:p w14:paraId="5D986B0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28069DB2">
      <w:pPr>
        <w:spacing w:line="360" w:lineRule="auto"/>
        <w:jc w:val="left"/>
        <w:textAlignment w:val="center"/>
        <w:rPr>
          <w:rFonts w:ascii="宋体" w:hAnsi="宋体" w:eastAsia="宋体" w:cs="宋体"/>
          <w:color w:val="000000"/>
        </w:rPr>
      </w:pPr>
      <w:r>
        <w:rPr>
          <w:color w:val="000000"/>
        </w:rPr>
        <w:t xml:space="preserve">25.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日，习近平总书记在给中国单板滑雪运动员苏翊鸣的回信中说：“新时代是追梦者的时代，也是广大青少年成就梦想的时代。”成就梦想，我们青少年应该（</w:t>
      </w:r>
      <w:r>
        <w:rPr>
          <w:rFonts w:ascii="Times New Roman" w:hAnsi="Times New Roman" w:eastAsia="Times New Roman" w:cs="Times New Roman"/>
          <w:color w:val="000000"/>
        </w:rPr>
        <w:t xml:space="preserve">   </w:t>
      </w:r>
      <w:r>
        <w:rPr>
          <w:rFonts w:ascii="宋体" w:hAnsi="宋体" w:eastAsia="宋体" w:cs="宋体"/>
          <w:color w:val="000000"/>
        </w:rPr>
        <w:t>）</w:t>
      </w:r>
    </w:p>
    <w:p w14:paraId="73B1FFC0">
      <w:pPr>
        <w:spacing w:line="360" w:lineRule="auto"/>
        <w:jc w:val="left"/>
        <w:textAlignment w:val="center"/>
        <w:rPr>
          <w:rFonts w:ascii="宋体" w:hAnsi="宋体" w:eastAsia="宋体" w:cs="宋体"/>
          <w:color w:val="000000"/>
        </w:rPr>
      </w:pPr>
      <w:r>
        <w:rPr>
          <w:rFonts w:ascii="宋体" w:hAnsi="宋体" w:eastAsia="宋体" w:cs="宋体"/>
          <w:color w:val="000000"/>
        </w:rPr>
        <w:t>①心系祖国，胸怀天下</w:t>
      </w:r>
      <w:r>
        <w:rPr>
          <w:rFonts w:ascii="Times New Roman" w:hAnsi="Times New Roman" w:eastAsia="Times New Roman" w:cs="Times New Roman"/>
          <w:color w:val="000000"/>
        </w:rPr>
        <w:t xml:space="preserve">             </w:t>
      </w:r>
      <w:r>
        <w:rPr>
          <w:rFonts w:ascii="宋体" w:hAnsi="宋体" w:eastAsia="宋体" w:cs="宋体"/>
          <w:color w:val="000000"/>
        </w:rPr>
        <w:t>②志存高远，脚踏实地</w:t>
      </w:r>
    </w:p>
    <w:p w14:paraId="32CC3345">
      <w:pPr>
        <w:spacing w:line="360" w:lineRule="auto"/>
        <w:jc w:val="left"/>
        <w:textAlignment w:val="center"/>
        <w:rPr>
          <w:rFonts w:ascii="宋体" w:hAnsi="宋体" w:eastAsia="宋体" w:cs="宋体"/>
          <w:color w:val="000000"/>
        </w:rPr>
      </w:pPr>
      <w:r>
        <w:rPr>
          <w:rFonts w:ascii="宋体" w:hAnsi="宋体" w:eastAsia="宋体" w:cs="宋体"/>
          <w:color w:val="000000"/>
        </w:rPr>
        <w:t>③勤于学习，勇于实践</w:t>
      </w:r>
      <w:r>
        <w:rPr>
          <w:rFonts w:ascii="Times New Roman" w:hAnsi="Times New Roman" w:eastAsia="Times New Roman" w:cs="Times New Roman"/>
          <w:color w:val="000000"/>
        </w:rPr>
        <w:t xml:space="preserve">             </w:t>
      </w:r>
      <w:r>
        <w:rPr>
          <w:rFonts w:ascii="宋体" w:hAnsi="宋体" w:eastAsia="宋体" w:cs="宋体"/>
          <w:color w:val="000000"/>
        </w:rPr>
        <w:t>④满怀激情，锲而不舍</w:t>
      </w:r>
    </w:p>
    <w:p w14:paraId="5E57CAF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①②③④</w:t>
      </w:r>
    </w:p>
    <w:p w14:paraId="464CBCB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3</w:t>
      </w:r>
      <w:r>
        <w:rPr>
          <w:rFonts w:ascii="宋体" w:hAnsi="宋体" w:eastAsia="宋体" w:cs="宋体"/>
          <w:b/>
          <w:color w:val="000000"/>
          <w:sz w:val="24"/>
        </w:rPr>
        <w:t>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0654496B">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法律是最刚性的社会规则，不违法是人们行为的底线。请你阅读以下材料，回答问题。</w:t>
      </w:r>
    </w:p>
    <w:tbl>
      <w:tblPr>
        <w:tblStyle w:val="4"/>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75"/>
        <w:gridCol w:w="8280"/>
      </w:tblGrid>
      <w:tr w14:paraId="098F2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02363">
            <w:pPr>
              <w:spacing w:line="360" w:lineRule="auto"/>
              <w:jc w:val="left"/>
              <w:textAlignment w:val="center"/>
              <w:rPr>
                <w:rFonts w:ascii="楷体" w:hAnsi="楷体" w:eastAsia="楷体" w:cs="楷体"/>
                <w:color w:val="000000"/>
              </w:rPr>
            </w:pPr>
            <w:r>
              <w:rPr>
                <w:rFonts w:ascii="楷体" w:hAnsi="楷体" w:eastAsia="楷体" w:cs="楷体"/>
                <w:color w:val="000000"/>
              </w:rPr>
              <w:t>法律规定</w:t>
            </w:r>
          </w:p>
          <w:p w14:paraId="58E46E28">
            <w:pPr>
              <w:spacing w:line="360" w:lineRule="auto"/>
              <w:jc w:val="left"/>
              <w:textAlignment w:val="center"/>
              <w:rPr>
                <w:color w:val="000000"/>
              </w:rPr>
            </w:pPr>
          </w:p>
        </w:tc>
        <w:tc>
          <w:tcPr>
            <w:tcW w:w="8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CB5A7">
            <w:pPr>
              <w:spacing w:line="360" w:lineRule="auto"/>
              <w:jc w:val="left"/>
              <w:textAlignment w:val="center"/>
              <w:rPr>
                <w:rFonts w:ascii="楷体" w:hAnsi="楷体" w:eastAsia="楷体" w:cs="楷体"/>
                <w:color w:val="000000"/>
              </w:rPr>
            </w:pPr>
            <w:r>
              <w:rPr>
                <w:rFonts w:ascii="楷体" w:hAnsi="楷体" w:eastAsia="楷体" w:cs="楷体"/>
                <w:color w:val="000000"/>
              </w:rPr>
              <w:t>☆我国民法典规定，拾得遗失物，应当返还权利人。</w:t>
            </w:r>
          </w:p>
          <w:p w14:paraId="13DBF416">
            <w:pPr>
              <w:spacing w:line="360" w:lineRule="auto"/>
              <w:jc w:val="left"/>
              <w:textAlignment w:val="center"/>
              <w:rPr>
                <w:rFonts w:ascii="楷体" w:hAnsi="楷体" w:eastAsia="楷体" w:cs="楷体"/>
                <w:color w:val="000000"/>
              </w:rPr>
            </w:pPr>
            <w:r>
              <w:rPr>
                <w:rFonts w:ascii="楷体" w:hAnsi="楷体" w:eastAsia="楷体" w:cs="楷体"/>
                <w:color w:val="000000"/>
              </w:rPr>
              <w:t>☆我国治安管理处罚法规定，对扰乱公共场所秩序的行为应予以处罚。</w:t>
            </w:r>
          </w:p>
          <w:p w14:paraId="37AD939B">
            <w:pPr>
              <w:spacing w:line="360" w:lineRule="auto"/>
              <w:jc w:val="left"/>
              <w:textAlignment w:val="center"/>
              <w:rPr>
                <w:rFonts w:ascii="楷体" w:hAnsi="楷体" w:eastAsia="楷体" w:cs="楷体"/>
                <w:color w:val="000000"/>
              </w:rPr>
            </w:pPr>
            <w:r>
              <w:rPr>
                <w:rFonts w:ascii="楷体" w:hAnsi="楷体" w:eastAsia="楷体" w:cs="楷体"/>
                <w:color w:val="000000"/>
              </w:rPr>
              <w:t>☆我国刑法规定，明知他人利用信息网络实施犯罪，为其犯罪提供广告推广、支付结算等帮助，情节严重的，处三年以下有期徒刑或者拘役，并处或者单处罚金。</w:t>
            </w:r>
          </w:p>
        </w:tc>
      </w:tr>
      <w:tr w14:paraId="6B34C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445CF4">
            <w:pPr>
              <w:spacing w:line="360" w:lineRule="auto"/>
              <w:jc w:val="left"/>
              <w:textAlignment w:val="center"/>
              <w:rPr>
                <w:rFonts w:ascii="楷体" w:hAnsi="楷体" w:eastAsia="楷体" w:cs="楷体"/>
                <w:color w:val="000000"/>
              </w:rPr>
            </w:pPr>
            <w:r>
              <w:rPr>
                <w:rFonts w:ascii="楷体" w:hAnsi="楷体" w:eastAsia="楷体" w:cs="楷体"/>
                <w:color w:val="000000"/>
              </w:rPr>
              <w:t>有关案例</w:t>
            </w:r>
          </w:p>
          <w:p w14:paraId="78A5A43E">
            <w:pPr>
              <w:spacing w:line="360" w:lineRule="auto"/>
              <w:jc w:val="left"/>
              <w:textAlignment w:val="center"/>
              <w:rPr>
                <w:color w:val="000000"/>
              </w:rPr>
            </w:pPr>
          </w:p>
        </w:tc>
        <w:tc>
          <w:tcPr>
            <w:tcW w:w="8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2FEB8">
            <w:pPr>
              <w:spacing w:line="360" w:lineRule="auto"/>
              <w:jc w:val="left"/>
              <w:textAlignment w:val="center"/>
              <w:rPr>
                <w:rFonts w:ascii="楷体" w:hAnsi="楷体" w:eastAsia="楷体" w:cs="楷体"/>
                <w:color w:val="000000"/>
              </w:rPr>
            </w:pPr>
            <w:r>
              <w:rPr>
                <w:rFonts w:ascii="楷体" w:hAnsi="楷体" w:eastAsia="楷体" w:cs="楷体"/>
                <w:color w:val="000000"/>
              </w:rPr>
              <w:t>①朱某在学校操场拾到苏某丢失的手表，拒绝归还。</w:t>
            </w:r>
          </w:p>
          <w:p w14:paraId="4D442BB9">
            <w:pPr>
              <w:spacing w:line="360" w:lineRule="auto"/>
              <w:jc w:val="left"/>
              <w:textAlignment w:val="center"/>
              <w:rPr>
                <w:rFonts w:ascii="楷体" w:hAnsi="楷体" w:eastAsia="楷体" w:cs="楷体"/>
                <w:color w:val="000000"/>
              </w:rPr>
            </w:pPr>
            <w:r>
              <w:rPr>
                <w:rFonts w:ascii="楷体" w:hAnsi="楷体" w:eastAsia="楷体" w:cs="楷体"/>
                <w:color w:val="000000"/>
              </w:rPr>
              <w:t>②李某等人在体育馆观看比赛时，起哄、打闹，向场内投掷矿泉水瓶。</w:t>
            </w:r>
          </w:p>
          <w:p w14:paraId="714531AC">
            <w:pPr>
              <w:spacing w:line="360" w:lineRule="auto"/>
              <w:jc w:val="left"/>
              <w:textAlignment w:val="center"/>
              <w:rPr>
                <w:rFonts w:ascii="楷体" w:hAnsi="楷体" w:eastAsia="楷体" w:cs="楷体"/>
                <w:color w:val="000000"/>
              </w:rPr>
            </w:pPr>
            <w:r>
              <w:rPr>
                <w:rFonts w:ascii="楷体" w:hAnsi="楷体" w:eastAsia="楷体" w:cs="楷体"/>
                <w:color w:val="000000"/>
              </w:rPr>
              <w:t>③吴某某等人明知他人利用信息网络实施犯罪，为其犯罪提供支付结算帮助，支付结算金额人民币3亿多元，违法所得人民币195万余元。</w:t>
            </w:r>
          </w:p>
        </w:tc>
      </w:tr>
    </w:tbl>
    <w:p w14:paraId="2F66448D">
      <w:pPr>
        <w:spacing w:line="360" w:lineRule="auto"/>
        <w:jc w:val="left"/>
        <w:textAlignment w:val="center"/>
        <w:rPr>
          <w:color w:val="000000"/>
        </w:rPr>
      </w:pPr>
    </w:p>
    <w:p w14:paraId="006C8F5A">
      <w:pPr>
        <w:spacing w:line="360" w:lineRule="auto"/>
        <w:jc w:val="left"/>
        <w:textAlignment w:val="center"/>
        <w:rPr>
          <w:rFonts w:ascii="宋体" w:hAnsi="宋体" w:eastAsia="宋体" w:cs="宋体"/>
          <w:color w:val="000000"/>
        </w:rPr>
      </w:pPr>
      <w:r>
        <w:rPr>
          <w:rFonts w:ascii="宋体" w:hAnsi="宋体" w:eastAsia="宋体" w:cs="宋体"/>
          <w:color w:val="000000"/>
        </w:rPr>
        <w:t>（1）根据相关法律规定，上述案例中的哪一个行为是犯罪行为？为什么？</w:t>
      </w:r>
    </w:p>
    <w:p w14:paraId="63A518DD">
      <w:pPr>
        <w:spacing w:line="360" w:lineRule="auto"/>
        <w:jc w:val="left"/>
        <w:textAlignment w:val="center"/>
        <w:rPr>
          <w:rFonts w:ascii="宋体" w:hAnsi="宋体" w:eastAsia="宋体" w:cs="宋体"/>
          <w:color w:val="000000"/>
        </w:rPr>
      </w:pPr>
      <w:r>
        <w:rPr>
          <w:rFonts w:ascii="宋体" w:hAnsi="宋体" w:eastAsia="宋体" w:cs="宋体"/>
          <w:color w:val="000000"/>
        </w:rPr>
        <w:t>（2）犯罪是我们成长道路上最凶险的陷阱。请就我们如何预防犯罪提两条合理化建议。</w:t>
      </w:r>
    </w:p>
    <w:p w14:paraId="0DB430A3">
      <w:pPr>
        <w:spacing w:line="360" w:lineRule="auto"/>
        <w:ind w:firstLine="420"/>
        <w:jc w:val="left"/>
        <w:textAlignment w:val="center"/>
        <w:rPr>
          <w:rFonts w:ascii="楷体" w:hAnsi="楷体" w:eastAsia="楷体" w:cs="楷体"/>
          <w:color w:val="000000"/>
        </w:rPr>
      </w:pPr>
      <w:r>
        <w:rPr>
          <w:color w:val="000000"/>
        </w:rPr>
        <w:t>27</w:t>
      </w:r>
      <w:r>
        <w:rPr>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楷体" w:hAnsi="楷体" w:eastAsia="楷体" w:cs="楷体"/>
          <w:color w:val="000000"/>
        </w:rPr>
        <w:t>2021年底，一场突如其来的大雪让某地蔬莱采摘、运输非常困难，蔬菜价格飞涨。当地政府立即采取应对措施：给菜农提供补贴，鼓励采摘蔬菜；组织人力疏通道路，保障蔬菜运输；到外地调运蔬菜，保证市场供应。当地蔬菜价格很快回落，人民群众的生活恢复正常。</w:t>
      </w:r>
    </w:p>
    <w:p w14:paraId="1B1900E5">
      <w:pPr>
        <w:spacing w:line="360" w:lineRule="auto"/>
        <w:jc w:val="left"/>
        <w:textAlignment w:val="center"/>
        <w:rPr>
          <w:rFonts w:ascii="宋体" w:hAnsi="宋体" w:eastAsia="宋体" w:cs="宋体"/>
          <w:color w:val="000000"/>
        </w:rPr>
      </w:pPr>
      <w:r>
        <w:rPr>
          <w:rFonts w:ascii="宋体" w:hAnsi="宋体" w:eastAsia="宋体" w:cs="宋体"/>
          <w:color w:val="000000"/>
        </w:rPr>
        <w:t>结合材料，用“社会主义市场经济体制”的知识回答问题。</w:t>
      </w:r>
    </w:p>
    <w:p w14:paraId="07DDF1B5">
      <w:pPr>
        <w:spacing w:line="360" w:lineRule="auto"/>
        <w:jc w:val="left"/>
        <w:textAlignment w:val="center"/>
        <w:rPr>
          <w:rFonts w:ascii="宋体" w:hAnsi="宋体" w:eastAsia="宋体" w:cs="宋体"/>
          <w:color w:val="000000"/>
        </w:rPr>
      </w:pPr>
      <w:r>
        <w:rPr>
          <w:rFonts w:ascii="宋体" w:hAnsi="宋体" w:eastAsia="宋体" w:cs="宋体"/>
          <w:color w:val="000000"/>
        </w:rPr>
        <w:t>（1）在市场经济体制中，价格、供求、竞争等市场要素互相联系、互相制约。某地蔬菜价格飞涨，主要是什么市场要素导致的？</w:t>
      </w:r>
    </w:p>
    <w:p w14:paraId="11E3B690">
      <w:pPr>
        <w:spacing w:line="360" w:lineRule="auto"/>
        <w:jc w:val="left"/>
        <w:textAlignment w:val="center"/>
        <w:rPr>
          <w:rFonts w:ascii="宋体" w:hAnsi="宋体" w:eastAsia="宋体" w:cs="宋体"/>
          <w:color w:val="000000"/>
        </w:rPr>
      </w:pPr>
      <w:r>
        <w:rPr>
          <w:rFonts w:ascii="宋体" w:hAnsi="宋体" w:eastAsia="宋体" w:cs="宋体"/>
          <w:color w:val="000000"/>
        </w:rPr>
        <w:t>（2）某地蔬菜价格从飞涨到很快回落，人民群众的生活恢复正常，当地政府发挥了怎样的作用？</w:t>
      </w:r>
    </w:p>
    <w:p w14:paraId="38003BB5">
      <w:pPr>
        <w:spacing w:line="360" w:lineRule="auto"/>
        <w:ind w:firstLine="420"/>
        <w:jc w:val="left"/>
        <w:textAlignment w:val="center"/>
        <w:rPr>
          <w:rFonts w:ascii="楷体" w:hAnsi="楷体" w:eastAsia="楷体" w:cs="楷体"/>
          <w:color w:val="000000"/>
        </w:rPr>
      </w:pPr>
      <w:r>
        <w:rPr>
          <w:color w:val="000000"/>
        </w:rPr>
        <w:t xml:space="preserve">28. </w:t>
      </w:r>
      <w:r>
        <w:rPr>
          <w:rFonts w:ascii="楷体" w:hAnsi="楷体" w:eastAsia="楷体" w:cs="楷体"/>
          <w:color w:val="000000"/>
        </w:rPr>
        <w:t>14年前，无与伦比的2008北京奥运惊艳世界；14年后，新时代的中国同样没有辜负世界的期待。2022年2月，第二十四届冬季奥林匹克运动会在北京举行。一届团结、简约、安全、精彩的北京冬奥会翻开了奥林匹克的新篇章。</w:t>
      </w:r>
    </w:p>
    <w:p w14:paraId="7CE0BB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主题口号往往是奥运会主办国、主办城市的独特文化和精神风貌的生动体现。作为北京2022年冬奥会和冬残奥会主题口号，“一起向未来”在全世界不同肤色、不同种族、不同信仰的人们中间产生了强烈的反响。</w:t>
      </w:r>
    </w:p>
    <w:p w14:paraId="224D2D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奥运的百年历史，点燃大火炬是让人记忆犹新的经典瞬间。此前的奥运火炬都使用液化天然气或丙烷等气体作为燃料，熊熊大火能源消耗量巨大，而这次的火炬将氢气作为燃料，可实现氢气消耗量每小时小于2立方米。北京冬奥会主火炬从“大火”变“微火”，这在百年奥运史上是独一无二的，得到了亿万观众的一致好评。</w:t>
      </w:r>
    </w:p>
    <w:p w14:paraId="4B621B3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从以二十四节气的形式倒计时，到“黄河之水天上来”的磅礴气势；从以熊猫和灯笼为原型的吉祥物，到颁奖花束上的非遗技艺；从把《千里江山图》制作成赛场上的形象景观，到冬奥村里的中医诊疗；从迎客松，到送别柳…冬奥盛会上，中国文化元素大放异彩，“中国式浪漫”浸润人心，让不少人惊呼“世界可以永远相信中国美”。“中国风”托起“冬奥范”，一次又一次惊艳世界。</w:t>
      </w:r>
    </w:p>
    <w:p w14:paraId="4AC873F1">
      <w:pPr>
        <w:spacing w:line="360" w:lineRule="auto"/>
        <w:jc w:val="left"/>
        <w:textAlignment w:val="center"/>
        <w:rPr>
          <w:rFonts w:ascii="宋体" w:hAnsi="宋体" w:eastAsia="宋体" w:cs="宋体"/>
          <w:color w:val="000000"/>
        </w:rPr>
      </w:pPr>
      <w:r>
        <w:rPr>
          <w:rFonts w:ascii="宋体" w:hAnsi="宋体" w:eastAsia="宋体" w:cs="宋体"/>
          <w:color w:val="000000"/>
        </w:rPr>
        <w:t>结合材料，用所学《道德与法治》相关知识回答问题。</w:t>
      </w:r>
    </w:p>
    <w:p w14:paraId="7E815A47">
      <w:pPr>
        <w:spacing w:line="360" w:lineRule="auto"/>
        <w:jc w:val="left"/>
        <w:textAlignment w:val="center"/>
        <w:rPr>
          <w:rFonts w:ascii="宋体" w:hAnsi="宋体" w:eastAsia="宋体" w:cs="宋体"/>
          <w:color w:val="000000"/>
        </w:rPr>
      </w:pPr>
      <w:r>
        <w:rPr>
          <w:rFonts w:ascii="宋体" w:hAnsi="宋体" w:eastAsia="宋体" w:cs="宋体"/>
          <w:color w:val="000000"/>
        </w:rPr>
        <w:t>（1）“一起向未来”向世界人民传递同舟共济、守望相助，携手走向未来的美好愿望。请问“一起向未来”与我国为应对全球性问题而倡议的什么理念是相呼应的？</w:t>
      </w:r>
    </w:p>
    <w:p w14:paraId="63299561">
      <w:pPr>
        <w:spacing w:line="360" w:lineRule="auto"/>
        <w:jc w:val="left"/>
        <w:textAlignment w:val="center"/>
        <w:rPr>
          <w:rFonts w:ascii="宋体" w:hAnsi="宋体" w:eastAsia="宋体" w:cs="宋体"/>
          <w:color w:val="000000"/>
        </w:rPr>
      </w:pPr>
      <w:r>
        <w:rPr>
          <w:rFonts w:ascii="宋体" w:hAnsi="宋体" w:eastAsia="宋体" w:cs="宋体"/>
          <w:color w:val="000000"/>
        </w:rPr>
        <w:t>（2）北京冬奥会主火炬从“大火”变“微火”得到了亿万观众的一致好评。请你说出“微火”得到一致好评的理由。</w:t>
      </w:r>
    </w:p>
    <w:p w14:paraId="547656C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（3）中国文化元素在北京冬奥盛会大放异彩，你从中获得哪些感悟？</w:t>
      </w:r>
      <w:r>
        <w:rPr>
          <w:rFonts w:ascii="Times New Roman" w:hAnsi="Times New Roman" w:eastAsia="Times New Roman" w:cs="Times New Roman"/>
          <w:color w:val="000000"/>
        </w:rPr>
        <w:t xml:space="preserve"> </w:t>
      </w:r>
    </w:p>
    <w:p w14:paraId="629AB121">
      <w:pPr>
        <w:spacing w:line="360" w:lineRule="auto"/>
        <w:jc w:val="left"/>
        <w:textAlignment w:val="center"/>
        <w:rPr>
          <w:color w:val="000000"/>
        </w:rPr>
      </w:pPr>
    </w:p>
    <w:p w14:paraId="6BDF7B5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914E60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B428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FFF8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90A4C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4AC8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4FADF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40DB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69F0EEF"/>
    <w:rsid w:val="59044403"/>
    <w:rsid w:val="671C661F"/>
    <w:rsid w:val="6AF93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5839</Words>
  <Characters>6152</Characters>
  <Lines>0</Lines>
  <Paragraphs>0</Paragraphs>
  <TotalTime>0</TotalTime>
  <ScaleCrop>false</ScaleCrop>
  <LinksUpToDate>false</LinksUpToDate>
  <CharactersWithSpaces>6619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2022-08-18T23:00:00Z</dcterms:created>
  <dc:creator>学科网试题生产平台</dc:creator>
  <dc:description>3044891281670144</dc:description>
  <cp:lastModifiedBy>上帝掷骰子吗</cp:lastModifiedBy>
  <dcterms:modified xsi:type="dcterms:W3CDTF">2024-07-20T16:15:52Z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B59FAA4294054B1AA13972066DD3DB3D</vt:lpwstr>
  </property>
</Properties>
</file>