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wmf" ContentType="image/x-wmf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FA5304">
      <w:pPr>
        <w:spacing w:line="360" w:lineRule="auto"/>
        <w:jc w:val="center"/>
      </w:pPr>
      <w:r>
        <w:rPr>
          <w:rFonts w:ascii="宋体" w:hAnsi="宋体" w:eastAsia="宋体" w:cs="宋体"/>
          <w:b/>
          <w:color w:val="auto"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10515600</wp:posOffset>
            </wp:positionH>
            <wp:positionV relativeFrom="topMargin">
              <wp:posOffset>11061700</wp:posOffset>
            </wp:positionV>
            <wp:extent cx="292100" cy="355600"/>
            <wp:effectExtent l="0" t="0" r="12700" b="6350"/>
            <wp:wrapNone/>
            <wp:docPr id="100018" name="图片 1000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8" name="图片 100018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92100" cy="355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 w:eastAsia="宋体" w:cs="宋体"/>
          <w:b/>
          <w:color w:val="auto"/>
          <w:sz w:val="32"/>
        </w:rPr>
        <w:t>淄博市2022年初中学业水平考试</w:t>
      </w:r>
    </w:p>
    <w:p w14:paraId="788A226C">
      <w:pPr>
        <w:spacing w:line="360" w:lineRule="auto"/>
        <w:jc w:val="center"/>
      </w:pPr>
      <w:r>
        <w:rPr>
          <w:rFonts w:ascii="宋体" w:hAnsi="宋体" w:eastAsia="宋体" w:cs="宋体"/>
          <w:b/>
          <w:color w:val="auto"/>
          <w:sz w:val="32"/>
        </w:rPr>
        <w:t>道德与法治试题</w:t>
      </w:r>
    </w:p>
    <w:p w14:paraId="0D4F6F19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一、选择题：本题共20小题，每小题1分，共20分。在每小题给出的四个选项中，只有一项是符合题目要求的。</w:t>
      </w:r>
    </w:p>
    <w:p w14:paraId="14971219">
      <w:pPr>
        <w:spacing w:line="360" w:lineRule="auto"/>
        <w:jc w:val="left"/>
      </w:pPr>
      <w:r>
        <w:rPr>
          <w:color w:val="auto"/>
        </w:rPr>
        <w:t xml:space="preserve">1. </w:t>
      </w:r>
      <w:r>
        <w:rPr>
          <w:rFonts w:ascii="宋体" w:hAnsi="宋体" w:eastAsia="宋体" w:cs="宋体"/>
          <w:color w:val="auto"/>
        </w:rPr>
        <w:t>2021年7月20日发布的《中共中央国务院关于优化生育政策促进人口长期均衡发展的决定》，作出实施一对夫妻可以生育___________ 子女政策，取消社会抚养费等制约措施，配套实施积极生育支持措施等重大决策，开启我国人口发展新阶段。（  ）</w:t>
      </w:r>
    </w:p>
    <w:p w14:paraId="2200B484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t xml:space="preserve">A. </w:t>
      </w:r>
      <w:r>
        <w:rPr>
          <w:rFonts w:ascii="宋体" w:hAnsi="宋体" w:eastAsia="宋体" w:cs="宋体"/>
          <w:color w:val="auto"/>
        </w:rPr>
        <w:t>一个</w:t>
      </w:r>
      <w:r>
        <w:tab/>
      </w:r>
      <w:r>
        <w:t xml:space="preserve">B. </w:t>
      </w:r>
      <w:r>
        <w:rPr>
          <w:rFonts w:ascii="宋体" w:hAnsi="宋体" w:eastAsia="宋体" w:cs="宋体"/>
          <w:color w:val="auto"/>
        </w:rPr>
        <w:t>二个</w:t>
      </w:r>
      <w:r>
        <w:tab/>
      </w:r>
      <w:r>
        <w:t xml:space="preserve">C. </w:t>
      </w:r>
      <w:r>
        <w:rPr>
          <w:rFonts w:ascii="宋体" w:hAnsi="宋体" w:eastAsia="宋体" w:cs="宋体"/>
          <w:color w:val="auto"/>
        </w:rPr>
        <w:t>三个</w:t>
      </w:r>
      <w:r>
        <w:tab/>
      </w:r>
      <w:r>
        <w:t xml:space="preserve">D. </w:t>
      </w:r>
      <w:r>
        <w:rPr>
          <w:rFonts w:ascii="宋体" w:hAnsi="宋体" w:eastAsia="宋体" w:cs="宋体"/>
          <w:color w:val="auto"/>
        </w:rPr>
        <w:t>多个</w:t>
      </w:r>
    </w:p>
    <w:p w14:paraId="0CF7A274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C</w:t>
      </w:r>
    </w:p>
    <w:p w14:paraId="7160D97D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72E4F67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【详解】时政题，解析略。</w:t>
      </w:r>
    </w:p>
    <w:p w14:paraId="4E8A0A3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 w:eastAsia="宋体" w:cs="宋体"/>
          <w:color w:val="000000"/>
        </w:rPr>
        <w:t>2021年11月3日，中共中央、国务院隆重举行国家科学技术奖励大会，中国航空工业集团有限公司顾诵芬院士和清华大学________院士荣获2020 年度国家最高科学技术奖。（   ）</w:t>
      </w:r>
    </w:p>
    <w:p w14:paraId="3DB168BF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彭士禄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朱彦夫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屠呦呦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王大中</w:t>
      </w:r>
    </w:p>
    <w:p w14:paraId="6928FCE7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D</w:t>
      </w:r>
    </w:p>
    <w:p w14:paraId="3E7B27FF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562C276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【详解】时政题，解析略。</w:t>
      </w:r>
    </w:p>
    <w:p w14:paraId="127F3D2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 w:eastAsia="宋体" w:cs="宋体"/>
          <w:color w:val="000000"/>
        </w:rPr>
        <w:t>2021 年12月4日，国务院新闻办公室发表《中国的________》白皮书。（   ）</w:t>
      </w:r>
    </w:p>
    <w:p w14:paraId="4E8F4861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民主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航天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政党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人权</w:t>
      </w:r>
    </w:p>
    <w:p w14:paraId="20F33CF0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A</w:t>
      </w:r>
    </w:p>
    <w:p w14:paraId="1A99CDC0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6060C00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【详解】本题是时政题，解析略。</w:t>
      </w:r>
    </w:p>
    <w:p w14:paraId="3FF9217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 w:eastAsia="宋体" w:cs="宋体"/>
          <w:color w:val="000000"/>
        </w:rPr>
        <w:t>2022年1月17日，国家统计局发布数据2021年，中国国内生产总值(GDP)为1 143 670 亿元按不变价格计算，比2020 年增长________。（   ）</w:t>
      </w:r>
    </w:p>
    <w:p w14:paraId="6C4ED8B7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5．5%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7．1%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8．1%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13．5%</w:t>
      </w:r>
    </w:p>
    <w:p w14:paraId="330A761B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C</w:t>
      </w:r>
    </w:p>
    <w:p w14:paraId="30A413A8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7DF8573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【详解】本题是时政题，解析略。</w:t>
      </w:r>
    </w:p>
    <w:p w14:paraId="3328989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 w:eastAsia="宋体" w:cs="宋体"/>
          <w:color w:val="000000"/>
        </w:rPr>
        <w:t>北京冬奥精神就是胸怀大局、自信开放、迎难而上、追求卓越、________。（   ）</w:t>
      </w:r>
    </w:p>
    <w:p w14:paraId="526982AC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万众一心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共创未来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攻坚克难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开拓创新</w:t>
      </w:r>
    </w:p>
    <w:p w14:paraId="6306A878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B</w:t>
      </w:r>
    </w:p>
    <w:p w14:paraId="7151605B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1348276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【详解】时政题，解析略。</w:t>
      </w:r>
    </w:p>
    <w:p w14:paraId="7C8F602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 w:eastAsia="宋体" w:cs="宋体"/>
          <w:color w:val="000000"/>
        </w:rPr>
        <w:t>午餐时，小彦把带来的水果分给我一半；我做了错事，小文一边批评我，一边帮助我；我的数学测验不理想，小玲一边给我讲解，一边安慰我。下面说法与情境主题</w:t>
      </w:r>
      <w:r>
        <w:rPr>
          <w:rFonts w:ascii="宋体" w:hAnsi="宋体" w:eastAsia="宋体" w:cs="宋体"/>
          <w:color w:val="000000"/>
          <w:em w:val="dot"/>
        </w:rPr>
        <w:t>不一致</w:t>
      </w:r>
      <w:r>
        <w:rPr>
          <w:rFonts w:ascii="宋体" w:hAnsi="宋体" w:eastAsia="宋体" w:cs="宋体"/>
          <w:color w:val="000000"/>
        </w:rPr>
        <w:t>的是（   ）</w:t>
      </w:r>
    </w:p>
    <w:p w14:paraId="4122D4B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友谊是一种亲密的关系，一种心灵的相遇</w:t>
      </w:r>
    </w:p>
    <w:p w14:paraId="225E3C9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朋友让我们感受到自身的价值和精神满足</w:t>
      </w:r>
    </w:p>
    <w:p w14:paraId="7AF60F2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友谊一成不变，可不加分辨地为朋友做事</w:t>
      </w:r>
    </w:p>
    <w:p w14:paraId="68B0A92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呵护友谊要用行动向朋友表达关心和支持</w:t>
      </w:r>
    </w:p>
    <w:p w14:paraId="06FB1732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C</w:t>
      </w:r>
    </w:p>
    <w:p w14:paraId="0D98F9CA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65E9522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【详解】本题考查朋友的相关知识。</w:t>
      </w:r>
    </w:p>
    <w:p w14:paraId="07C5BD3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C：友谊不是一成不变的。我们要接受新的友谊，友谊不能没有原则。友谊需要原则，不能不加分辨地为朋友做任何事情，C符合题目要求；</w:t>
      </w:r>
    </w:p>
    <w:p w14:paraId="452BBB5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BD：午餐时，小彦把带来的水果分给我一半；我做了错事，小文一边批评我，一边帮助我；我的数学测验不理想，小玲一边给我讲解，一边安慰我体现了友谊的力量，说明友谊是一种亲密的关系，一种心灵的相遇，朋友让我们感受到自身的价值和精神满足，呵护友谊要用行动向朋友表达关心和支持，ABD不符合题目要求；</w:t>
      </w:r>
    </w:p>
    <w:p w14:paraId="513C09A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故本题选C。</w:t>
      </w:r>
      <w:r>
        <w:rPr>
          <w:color w:val="000000"/>
        </w:rPr>
        <w:br w:type="textWrapping"/>
      </w:r>
    </w:p>
    <w:p w14:paraId="763A550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 w:eastAsia="宋体" w:cs="宋体"/>
          <w:color w:val="000000"/>
        </w:rPr>
        <w:t>我的语文老师，爱“咬文嚼字”，但知识渊博，真实坦诚，从不掩饰自己的不足；我的历史老师，爱“借古喻今”，但见解独到，擅长理论联系实际地看问题；我的化学老师，爱“刨根问底”，但风趣且富有激情，幽默开朗，严谨认真。这启发我们（   ）</w:t>
      </w:r>
    </w:p>
    <w:p w14:paraId="2964829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①要承认老师间的差异，接纳每位老师的不同</w:t>
      </w:r>
    </w:p>
    <w:p w14:paraId="6FC6290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②每位老师解决问题的方法和表达的方式不同</w:t>
      </w:r>
    </w:p>
    <w:p w14:paraId="1F648C3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③面对风格不同的老师，只认真上喜欢的老师的课</w:t>
      </w:r>
    </w:p>
    <w:p w14:paraId="75CBDD6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④善于发现老师的优点，尊重老师的“不同”</w:t>
      </w:r>
    </w:p>
    <w:p w14:paraId="7F8D27BE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①②③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①②④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①③④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②③④</w:t>
      </w:r>
    </w:p>
    <w:p w14:paraId="26DC4C32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B</w:t>
      </w:r>
    </w:p>
    <w:p w14:paraId="04DCD77E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365A7FE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【详解】本题考查面对不同风格的老师的知识点。</w:t>
      </w:r>
    </w:p>
    <w:p w14:paraId="2F92E22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①②④：由于年龄、学识、阅历、性格、情感与思维方式等差异，每位老师解决问题的方法和表达方式不同，呈现出不同的风格。我们要承认老师的差异，要善于发现老师的优点，寻找接纳老师的理由，①②④正确；</w:t>
      </w:r>
    </w:p>
    <w:p w14:paraId="049AA23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③：要学会接纳不同风格的老师，每位老师都有自己的独特个性，教学也各有特点，我们应主动接近、了解老师，积极主动的与老师交流沟通，感受每位老师的独特魅力，③错误；</w:t>
      </w:r>
    </w:p>
    <w:p w14:paraId="6311C61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故本题选B。</w:t>
      </w:r>
    </w:p>
    <w:p w14:paraId="7E8C73B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 w:eastAsia="宋体" w:cs="宋体"/>
          <w:color w:val="000000"/>
        </w:rPr>
        <w:t>云南玉溪10岁女孩萌萌，因车祸不幸离世，父母捐出她的器官，为四人送去新生的希望。萌萌父母的做法（   ）</w:t>
      </w:r>
    </w:p>
    <w:p w14:paraId="44E6726B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是敬畏生命的表现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是珍爱自己的生命</w:t>
      </w:r>
    </w:p>
    <w:p w14:paraId="6B1E6EA2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是漠视女儿的生命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说明生命是可逆的</w:t>
      </w:r>
    </w:p>
    <w:p w14:paraId="56D327CC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A</w:t>
      </w:r>
    </w:p>
    <w:p w14:paraId="3CD9B5E5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6D03A44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【详解】本题考查敬畏生命的知识点。</w:t>
      </w:r>
    </w:p>
    <w:p w14:paraId="6BDBDCE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A：题干中萌萌父母的做法是敬畏生命、珍爱生命的表现，是让生命得以延续的表现，实现了萌萌生命的价值，A正确；</w:t>
      </w:r>
    </w:p>
    <w:p w14:paraId="3876FC8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B：题干中未体现珍爱自己的生命，B不符合题意；</w:t>
      </w:r>
    </w:p>
    <w:p w14:paraId="52828DD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C：不是漠视女儿的生命，是让萌萌的生命换种方式得以延续，C错误；</w:t>
      </w:r>
    </w:p>
    <w:p w14:paraId="197FF5C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D：生命是不可逆的，D错误；</w:t>
      </w:r>
    </w:p>
    <w:p w14:paraId="58A90B4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故本题选A。</w:t>
      </w:r>
    </w:p>
    <w:p w14:paraId="14456EE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 w:eastAsia="宋体" w:cs="宋体"/>
          <w:color w:val="000000"/>
        </w:rPr>
        <w:t>中华诗词饱含了文人墨客的浓烈情感。下面古诗文</w:t>
      </w:r>
      <w:r>
        <w:rPr>
          <w:rFonts w:ascii="宋体" w:hAnsi="宋体" w:eastAsia="宋体" w:cs="宋体"/>
          <w:color w:val="000000"/>
          <w:em w:val="dot"/>
        </w:rPr>
        <w:t>不能</w:t>
      </w:r>
      <w:r>
        <w:rPr>
          <w:rFonts w:ascii="宋体" w:hAnsi="宋体" w:eastAsia="宋体" w:cs="宋体"/>
          <w:color w:val="000000"/>
        </w:rPr>
        <w:t>表达“爱国”情感的是（   ）</w:t>
      </w:r>
    </w:p>
    <w:p w14:paraId="0E8DF2F0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人生自古谁无死，留取丹心照汗青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寄意寒星荃不察，我以我血荐轩辕</w:t>
      </w:r>
    </w:p>
    <w:p w14:paraId="620F69A0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先天下之忧而忧，后天下之乐而乐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两情若是久长时，又岂在朝朝暮荐</w:t>
      </w:r>
    </w:p>
    <w:p w14:paraId="004B4B7D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D</w:t>
      </w:r>
    </w:p>
    <w:p w14:paraId="4A3EA516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0455DA5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【详解】本题考查对爱国的认识和把握。</w:t>
      </w:r>
    </w:p>
    <w:p w14:paraId="4B71819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ABC：根据所学知识，人生自古谁无死，留取丹心照汗青； 寄意寒星荃不察，我以我血荐轩辕；先天下之忧而忧，后天下之乐而乐，这三句诗文都能体现“爱国”的情感，所以ABC说法正确，但不合题意；</w:t>
      </w:r>
    </w:p>
    <w:p w14:paraId="19E0D3E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D：“两情若是久长时，又岂在朝朝暮荐”体现的是对爱情的描述，D说法错误，但符合题意；</w:t>
      </w:r>
    </w:p>
    <w:p w14:paraId="3D36B26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故本题选D。</w:t>
      </w:r>
    </w:p>
    <w:p w14:paraId="63C9860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 w:eastAsia="宋体" w:cs="宋体"/>
          <w:color w:val="000000"/>
        </w:rPr>
        <w:t>2021年“最美大学生”周锦宇，这样评价他带领的“藏鹰”光转换材料科技创新团队：“藏鹰团队是人才的汇集，各有所长。交给队员的任务自己可以不用太放在心上，因为大家会完成得比我更好，彼此都是非常得力的合作伙伴。”“藏鹰团队”的力量来源于（   ）</w:t>
      </w:r>
    </w:p>
    <w:p w14:paraId="21DEC89B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每一位团队成员的简单相加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成员共同的目标和团结协作</w:t>
      </w:r>
    </w:p>
    <w:p w14:paraId="6FD4495A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团队领导者的个人英雄主义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小团体主义作用的充分发挥</w:t>
      </w:r>
    </w:p>
    <w:p w14:paraId="3BD03215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B</w:t>
      </w:r>
    </w:p>
    <w:p w14:paraId="0A643F00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0632390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【详解】本题考查对集体的认识和把握。</w:t>
      </w:r>
    </w:p>
    <w:p w14:paraId="5B4F15D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B：依据题文描述，“藏鹰”光转换材料科技创新团队，各有所长，“藏鹰团队”</w:t>
      </w:r>
      <w:r>
        <w:rPr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11" name="图片 100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>力量来源于成员共同的目标和团结协作，故B说法正确；</w:t>
      </w:r>
    </w:p>
    <w:p w14:paraId="23A13E1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A：集体的力量并不是每一位团队成员的简单相加，A说法错误；</w:t>
      </w:r>
    </w:p>
    <w:p w14:paraId="7036269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CD：“藏鹰”团队领导者并未发挥个人英雄主义，也不是小团体主义，其成绩的取得是成员共同的目标和团结协作，C说法错误；</w:t>
      </w:r>
    </w:p>
    <w:p w14:paraId="31B66E3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故本题选B。</w:t>
      </w:r>
    </w:p>
    <w:p w14:paraId="51D72E9A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 w:eastAsia="宋体" w:cs="宋体"/>
          <w:color w:val="000000"/>
        </w:rPr>
        <w:t>2022年3月24日，在江西宜春，一位孕妇着急挂号请求插队，排在第一位的男士让出自已位置后毫不犹豫地转身，主动站到了队伍最后，没想到接下来发生了更加动人的一幕，队伍里的人看到后，都主动依次站到了队尾，又把让位的男士“让”回了原位。两次相“让”（   ）</w:t>
      </w:r>
    </w:p>
    <w:p w14:paraId="78E59FB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虽心怀善意，但容易伤害到孕妇的自尊心</w:t>
      </w:r>
    </w:p>
    <w:p w14:paraId="714EBD2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都是为了赢得他人的赞扬，获取精神回报</w:t>
      </w:r>
    </w:p>
    <w:p w14:paraId="52D2BCB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体现出一个人谦让、与人为善的良好品质</w:t>
      </w:r>
    </w:p>
    <w:p w14:paraId="5197E41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说明全体社会成员都能自觉遵守公共秩序</w:t>
      </w:r>
    </w:p>
    <w:p w14:paraId="4F5981C3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C</w:t>
      </w:r>
    </w:p>
    <w:p w14:paraId="0473E6D4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67FED32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【详解】本题考查关爱他人、文明有礼。</w:t>
      </w:r>
    </w:p>
    <w:p w14:paraId="118279D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C：题文中两次相“让”体现出一个人谦让、与人为善的良好品质，也体现了文明的力量，C正确；</w:t>
      </w:r>
    </w:p>
    <w:p w14:paraId="7B111B2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A：体现了对他人的尊重，有利于建立友好的人际关系，促进社会和谐，A错误；</w:t>
      </w:r>
    </w:p>
    <w:p w14:paraId="716242E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BD：“都是、全体社会成员”说法太绝对，错误；</w:t>
      </w:r>
    </w:p>
    <w:p w14:paraId="22B1D2F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故本题选C。</w:t>
      </w:r>
    </w:p>
    <w:p w14:paraId="34DC339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 w:eastAsia="宋体" w:cs="宋体"/>
          <w:color w:val="000000"/>
        </w:rPr>
        <w:t>2018年12月1日，在美国一手策划下，华为公司首席财务官孟晚舟在加拿大转机时，被加方无理拘押。2021年9月25日，在党和人民亲切关怀和坚定支持下，孟晚舟结束加方1 028天非法拘押，乘中国政府包机，顺利回到祖国。孟晚舟感言：“有五星红旗的地方，就有信念的灯塔。如果信念有颜色，那一定是中国红。”“晚舟归航”说明，在当代中国（   ）</w:t>
      </w:r>
    </w:p>
    <w:p w14:paraId="374E95E9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790700" cy="1133475"/>
            <wp:effectExtent l="0" t="0" r="0" b="9525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790700" cy="1133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35352B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①国家和人民是一个命运共同体，国家利益与人民利益高度统一，紧密联系在一起</w:t>
      </w:r>
    </w:p>
    <w:p w14:paraId="36EFF4A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②人民利益是国家利益的表现，人民利益至上，国家利益高于一切，二者相辅相成</w:t>
      </w:r>
    </w:p>
    <w:p w14:paraId="3F913E0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③人民的切身利益离不开国家利益，二者在根本上是一致的，国家好，大家才会好</w:t>
      </w:r>
    </w:p>
    <w:p w14:paraId="1E82EC9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④我们要具有强烈的国家认同感，对文化有底气，心怀爱国之情，做自信的中国人</w:t>
      </w:r>
    </w:p>
    <w:p w14:paraId="7D7A19E9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①②③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①②④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①③④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②③④</w:t>
      </w:r>
    </w:p>
    <w:p w14:paraId="639C671C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C</w:t>
      </w:r>
    </w:p>
    <w:p w14:paraId="3D71C3BD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3832065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【详解】本题考查国家利益与人民利益的关系、自信中国人</w:t>
      </w:r>
    </w:p>
    <w:p w14:paraId="0CA57C0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①③④：依据题文描述，“晚舟归航”体现了国家利益与人民利益高度统一，体现了强烈的爱国主义情怀，人民的切身利益离不开国家利益，二者在根本上是一致的，国家好，大家才会好，我们要具有强烈的国家认同感，对文化有底气，心怀爱国之情，做自信的中国人，故①③④说法正确；</w:t>
      </w:r>
    </w:p>
    <w:p w14:paraId="1BA5568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②：国家利益至上，人民利益高于一切，二者相辅相成，②说法错误；</w:t>
      </w:r>
    </w:p>
    <w:p w14:paraId="54874CF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故本题选C。</w:t>
      </w:r>
    </w:p>
    <w:p w14:paraId="1A818BAC">
      <w:pPr>
        <w:spacing w:line="360" w:lineRule="auto"/>
        <w:ind w:left="210"/>
        <w:jc w:val="left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 w:eastAsia="宋体" w:cs="宋体"/>
          <w:color w:val="000000"/>
        </w:rPr>
        <w:t>下图漫面中的法律保护了公民的（   ）</w:t>
      </w:r>
    </w:p>
    <w:p w14:paraId="67B2A590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4619625" cy="2800350"/>
            <wp:effectExtent l="0" t="0" r="9525" b="0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619625" cy="2800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6E1D05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政治自由权</w:t>
      </w:r>
    </w:p>
    <w:p w14:paraId="12790FC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物质帮助权</w:t>
      </w:r>
    </w:p>
    <w:p w14:paraId="6D2DF53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文化教育权</w:t>
      </w:r>
    </w:p>
    <w:p w14:paraId="59BB1E2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人格尊严权</w:t>
      </w:r>
    </w:p>
    <w:p w14:paraId="19558AFF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D</w:t>
      </w:r>
    </w:p>
    <w:p w14:paraId="403EBF3B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66BCFCF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【详解】本题考查的是公民的基本权利。</w:t>
      </w:r>
    </w:p>
    <w:p w14:paraId="56CD8D4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D：漫画中《中华人民共和国个人信息保护法》涉及保护公民的隐私权，隐私权属于人格尊严权，故D正确；</w:t>
      </w:r>
    </w:p>
    <w:p w14:paraId="25BA3AF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ABC：漫画未涉及到政治自由权、物质帮助权、文化教育权，故ABC不符合题意；</w:t>
      </w:r>
    </w:p>
    <w:p w14:paraId="05E3876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故本题选D。</w:t>
      </w:r>
    </w:p>
    <w:p w14:paraId="574F0F0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 w:eastAsia="宋体" w:cs="宋体"/>
          <w:color w:val="000000"/>
        </w:rPr>
        <w:t>中央财经委员会第十次会议明确提出“构建初次分配、再分配、三次分配协调配套的基础性制度安排”“形成中间大、两头小的橄榄型分配结构”，强调要着力扩大中等收入群体规模，推动更多低收入人群迈入中等收入行列。这体现了我国哪一基本经济制度（   ）</w:t>
      </w:r>
    </w:p>
    <w:p w14:paraId="1E6B00F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按劳分配为主体、多种分配方式并存</w:t>
      </w:r>
    </w:p>
    <w:p w14:paraId="5576E29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公有制为主体、多种所有制经济共同发展</w:t>
      </w:r>
    </w:p>
    <w:p w14:paraId="689E881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</w:t>
      </w:r>
      <w:r>
        <w:rPr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100013" name="图片 1000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毫不动摇鼓励、支持、引导非公有制发展</w:t>
      </w:r>
    </w:p>
    <w:p w14:paraId="5FBAF24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政府起决定作用的社会主义市场经济体制</w:t>
      </w:r>
    </w:p>
    <w:p w14:paraId="6C5617C4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A</w:t>
      </w:r>
    </w:p>
    <w:p w14:paraId="60447730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401F1B0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【详解】本题考查我国基本经济制度。</w:t>
      </w:r>
    </w:p>
    <w:p w14:paraId="3D8F6C4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：根据教材知识和材料信息，中央财经委员会提出“构建初次分配、再分配、三次分配协调配套的基础性制度安排”“形成中间大、两头小的橄榄型分配结构”，这体现我国坚持按劳分配为主体、多种分配方式并存的分配制度，故A正确；</w:t>
      </w:r>
    </w:p>
    <w:p w14:paraId="4CBBD6F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B：题干体现了我国的分配制度，未体现出公有制为主体、多种所有制经济共同发展的基本经济制度，故B不符合题意；</w:t>
      </w:r>
    </w:p>
    <w:p w14:paraId="2D9D64B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C：题干未体现出我国对非公有制经济的政策和态度，故C不符合题意；</w:t>
      </w:r>
    </w:p>
    <w:p w14:paraId="70196EA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D：社会主义市场经济体制是市场在资源配置中起决定性作用，故D说法错误；</w:t>
      </w:r>
    </w:p>
    <w:p w14:paraId="6B8F129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故本题选A。</w:t>
      </w:r>
    </w:p>
    <w:p w14:paraId="72BB7E1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 w:eastAsia="宋体" w:cs="宋体"/>
          <w:color w:val="000000"/>
        </w:rPr>
        <w:t>2022年5月1日，新修订的《中华人民共和国职业教育法》施行。该法规定：用人单位不得设置妨碍职业学校毕业生平等就业、公平竞争的报考、录用、聘用条件。这一规定（   ）</w:t>
      </w:r>
    </w:p>
    <w:p w14:paraId="74AF78A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能从根本上消除就业歧视等不平等现象</w:t>
      </w:r>
    </w:p>
    <w:p w14:paraId="7D8BDF2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为职校毕业生提供同等发展机会和条件</w:t>
      </w:r>
    </w:p>
    <w:p w14:paraId="4349016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为职校毕业生营造绝对公平的就业环境</w:t>
      </w:r>
    </w:p>
    <w:p w14:paraId="5232EB4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给职校毕业生带来更多就业压力和困难</w:t>
      </w:r>
    </w:p>
    <w:p w14:paraId="3433B063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B</w:t>
      </w:r>
    </w:p>
    <w:p w14:paraId="0AE2B761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7A70E34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【详解】本题考查职业教育。</w:t>
      </w:r>
    </w:p>
    <w:p w14:paraId="16CC903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B：新修订的《中华人民共和国职业教育法》规定：用人单位不得设置妨碍职业学校毕业生平等就业、公平竞争的报考、录用、聘用条件；这一规定为职校毕业生提供同等发展机会和条件，B正确；</w:t>
      </w:r>
    </w:p>
    <w:p w14:paraId="02D3129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A：“从根本上消除就业歧视”的说法夸大了这一规定的作用，A错误；</w:t>
      </w:r>
    </w:p>
    <w:p w14:paraId="7D568DD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C：没有绝对公平，C错误；</w:t>
      </w:r>
    </w:p>
    <w:p w14:paraId="717A17C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D：给职校毕业生减轻就业压力和困难，D错误；</w:t>
      </w:r>
    </w:p>
    <w:p w14:paraId="192777D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故本题选B。</w:t>
      </w:r>
    </w:p>
    <w:p w14:paraId="23BC708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 w:eastAsia="宋体" w:cs="宋体"/>
          <w:color w:val="000000"/>
        </w:rPr>
        <w:t>下面表格中的“微新闻”与其体现的社会主义核心价值观内容对应恰当的是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568"/>
        <w:gridCol w:w="8024"/>
        <w:gridCol w:w="1394"/>
      </w:tblGrid>
      <w:tr w14:paraId="023D3C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81A25FA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选项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2A310AB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微新闻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D7ED24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社会主义核心价值观</w:t>
            </w:r>
          </w:p>
        </w:tc>
      </w:tr>
      <w:tr w14:paraId="003D61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89B182D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A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8151BA4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《中华人民共和国家庭教育促进法》将家庭教育从传统“家事”上升为重要“国事”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5EBAA47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公正</w:t>
            </w:r>
          </w:p>
          <w:p w14:paraId="39F97AB5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</w:p>
        </w:tc>
      </w:tr>
      <w:tr w14:paraId="67D8CE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57E9D4B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B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CF65408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习近平总书记在庆祝中国共产党成立 100 周年大会上庄严宣告，我们在中华大地上全面建成了小康社会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9B34843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富强</w:t>
            </w:r>
          </w:p>
        </w:tc>
      </w:tr>
      <w:tr w14:paraId="4327B9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F74B802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C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D2CB701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中办、国办印发《关于进一步减轻义务教育阶段学生作业负担和校外培训负担的意见》，助力构建教育良好生态。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69C233D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敬业</w:t>
            </w:r>
          </w:p>
        </w:tc>
      </w:tr>
      <w:tr w14:paraId="6C53DF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55B649A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D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F0DF0F8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《最高人民法院关于修改（最高人民法院关于审理人身损害赔偿案件适用法律若干问题的解释）的决定》施行，“同命不同价”时代正式被终结。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D5246F3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自由</w:t>
            </w:r>
          </w:p>
        </w:tc>
      </w:tr>
    </w:tbl>
    <w:p w14:paraId="3D369057">
      <w:pPr>
        <w:spacing w:line="360" w:lineRule="auto"/>
        <w:jc w:val="left"/>
        <w:textAlignment w:val="center"/>
        <w:rPr>
          <w:color w:val="000000"/>
        </w:rPr>
      </w:pPr>
    </w:p>
    <w:p w14:paraId="349BD1F5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A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B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C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D</w:t>
      </w:r>
    </w:p>
    <w:p w14:paraId="1555ADFE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B</w:t>
      </w:r>
    </w:p>
    <w:p w14:paraId="7BE7E62D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34B961D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【详解】本题考查社会主义核心价值观的内容。</w:t>
      </w:r>
    </w:p>
    <w:p w14:paraId="260D174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A：《中华人民共和国家庭教育促进法》将家庭教育从传统“家事”上升为重要“国事”，这体现的是法治，故A错误；</w:t>
      </w:r>
    </w:p>
    <w:p w14:paraId="04CF876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B：我们在中华大地上全面建成了小康社会，这体现了富强，故B正确；</w:t>
      </w:r>
    </w:p>
    <w:p w14:paraId="67073B8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C：中办、国办印发《关于进一步减轻义务教育阶段学生作业负担和校外培训负担的意见》，这体现了公平，故C错误；</w:t>
      </w:r>
    </w:p>
    <w:p w14:paraId="4D64AD5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D：“同命不同价”时代正式被终结。这体现的是平等，故D错误；</w:t>
      </w:r>
    </w:p>
    <w:p w14:paraId="11656D9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故本题选B。</w:t>
      </w:r>
    </w:p>
    <w:p w14:paraId="6022399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 w:eastAsia="宋体" w:cs="宋体"/>
          <w:color w:val="000000"/>
        </w:rPr>
        <w:t>作为全国林草战线的一面旗帜，60 余年来，淄博市原山林场三代林业人完成了优化生态环境、保护生态资源、利用生态优势、发展生态产业的过程，用实际行动践行了“绿水青山就是金山银山”的理念。原山林场（   ）</w:t>
      </w:r>
    </w:p>
    <w:p w14:paraId="18301E3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 xml:space="preserve">①坚持走绿色发展的道路       </w:t>
      </w:r>
    </w:p>
    <w:p w14:paraId="40D30A3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②牺牲环境换取经济发展</w:t>
      </w:r>
    </w:p>
    <w:p w14:paraId="66CB3F7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 xml:space="preserve">③促进人与自然和谐共生       </w:t>
      </w:r>
    </w:p>
    <w:p w14:paraId="74AB870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④坚持绿色富国绿色惠民</w:t>
      </w:r>
    </w:p>
    <w:p w14:paraId="28D8BC08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①②③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①②④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①③④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②③④</w:t>
      </w:r>
    </w:p>
    <w:p w14:paraId="076ABD00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C</w:t>
      </w:r>
    </w:p>
    <w:p w14:paraId="6BE99AE8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5BF051B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【详解】本题考查绿色发展的相关知识。</w:t>
      </w:r>
    </w:p>
    <w:p w14:paraId="7E3C1AA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①③④：材料强调的是要贯彻绿色发展理念，坚持走绿色发展的道路，促进人与自然和谐共生，坚持绿色富国绿色惠民，①③④正确；</w:t>
      </w:r>
    </w:p>
    <w:p w14:paraId="18D3634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②：发展不能以牺牲环境换取经济增长，不能想方设法突破生态红线，这启示我们要坚持绿色发展理念，促进人与自然和谐共生，坚持保护环境的基本国策，走可持续发展之路，②错误；</w:t>
      </w:r>
    </w:p>
    <w:p w14:paraId="2283EB9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故本题选C。</w:t>
      </w:r>
      <w:r>
        <w:rPr>
          <w:color w:val="000000"/>
        </w:rPr>
        <w:br w:type="textWrapping"/>
      </w:r>
    </w:p>
    <w:p w14:paraId="498AFE7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 w:eastAsia="宋体" w:cs="宋体"/>
          <w:color w:val="000000"/>
        </w:rPr>
        <w:t>“泰山天山根连根，鲁疆人民心连心。”多年来，山东省委、省政府高度重视对口支援新疆喀什地区，取得显著成效，受到喀什群众的广泛称赞。这表明（   ）</w:t>
      </w:r>
    </w:p>
    <w:p w14:paraId="6419683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①民族区域自治制度是我国解决民族问题的根本政治制度</w:t>
      </w:r>
    </w:p>
    <w:p w14:paraId="3B238BE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②各族人民守望相助结成了牢不可破的血肉纽带和兄弟情谊</w:t>
      </w:r>
    </w:p>
    <w:p w14:paraId="74550ED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③我国形成了平等团结互助和谐的社会主义民族关系</w:t>
      </w:r>
    </w:p>
    <w:p w14:paraId="34C2684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④我国坚持民族平等、民族团结和各民族共同繁荣的方针</w:t>
      </w:r>
    </w:p>
    <w:p w14:paraId="4EDB17AB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①②③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①②④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①③④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②③④</w:t>
      </w:r>
    </w:p>
    <w:p w14:paraId="62A130A4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D</w:t>
      </w:r>
    </w:p>
    <w:p w14:paraId="6478F1BF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47D0148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【详解】本题考查的是我国的民族关系的相关知识。</w:t>
      </w:r>
    </w:p>
    <w:p w14:paraId="2BFF113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②③④：题干中山东省对口援疆</w:t>
      </w:r>
      <w:r>
        <w:rPr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15" name="图片 1000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>做法体现了各族人民的大团结，各族人民守望相助结成了牢不可破的血肉纽带和兄弟情谊，体现我国社会主义民族关系以及处理民族关系的方针，故②③④正确；</w:t>
      </w:r>
    </w:p>
    <w:p w14:paraId="1CF4605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①：民族区域自治制度是我国解决民族问题的基本政治制度，故①错误；</w:t>
      </w:r>
    </w:p>
    <w:p w14:paraId="6EE07B4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故本题选D。</w:t>
      </w:r>
    </w:p>
    <w:p w14:paraId="37C6425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19. </w:t>
      </w:r>
      <w:r>
        <w:rPr>
          <w:rFonts w:ascii="宋体" w:hAnsi="宋体" w:eastAsia="宋体" w:cs="宋体"/>
          <w:color w:val="000000"/>
        </w:rPr>
        <w:t>2022年4月21日，习近平主席在博鳌亚洲论坛2022年年会上发表主旨演讲指出，中国已经向120多个国家和国际组织提供超过21亿剂疫苗。无论是对外提供疫苗还是海外生产疫苗，中国都言必信、行必果。中国将继续向非洲、东盟分别援助6亿剂、1.5亿剂疲苗，为弥合“免疫鸿沟”作出积极努力。可见（   ）</w:t>
      </w:r>
    </w:p>
    <w:p w14:paraId="13DE20A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 xml:space="preserve">①当今世界是一个休戚与共的命运共同体    </w:t>
      </w:r>
    </w:p>
    <w:p w14:paraId="2D238AC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②国家之间只有合作互惠，没有利益竞争</w:t>
      </w:r>
    </w:p>
    <w:p w14:paraId="47B7F43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 xml:space="preserve">③中国勇于担当，是一个负责任的大国      </w:t>
      </w:r>
    </w:p>
    <w:p w14:paraId="7AB9457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④世界各国之间都能相互信任和共同担当</w:t>
      </w:r>
    </w:p>
    <w:p w14:paraId="051B361C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①③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②④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②③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①④</w:t>
      </w:r>
    </w:p>
    <w:p w14:paraId="40A26758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A</w:t>
      </w:r>
    </w:p>
    <w:p w14:paraId="44972A73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45D8E77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【详解】本题考查世界舞台上的中国。</w:t>
      </w:r>
    </w:p>
    <w:p w14:paraId="36BD9A2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①③：当今世界是一个休戚与共的命运共同体。题干中，中国将继续向非洲、东盟分别援助 6 亿剂、1.5亿剂疲苗，这体现了中国勇于担当，是一个负责任的大国，故①③正确；</w:t>
      </w:r>
    </w:p>
    <w:p w14:paraId="2CD192F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②：国家之间也是有利益竞争的，故②错误；</w:t>
      </w:r>
    </w:p>
    <w:p w14:paraId="6B55A0A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④：都能，说法绝对，故④错误；</w:t>
      </w:r>
    </w:p>
    <w:p w14:paraId="42337A4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故本题选A。</w:t>
      </w:r>
    </w:p>
    <w:p w14:paraId="4E45821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20. </w:t>
      </w:r>
      <w:r>
        <w:rPr>
          <w:rFonts w:ascii="宋体" w:hAnsi="宋体" w:eastAsia="宋体" w:cs="宋体"/>
          <w:color w:val="000000"/>
        </w:rPr>
        <w:t>北京冬奥会、冬残奥会“冬梦”“飞跃”的会徽设计，是中国汉字、中国书法与冬奥会、冬残奥会体育运动的完美结合；吉祥物“冰墩墩”“雪容融”是以熊猫和灯笼为原型设计创作的……从中可以看出（   ）</w:t>
      </w:r>
    </w:p>
    <w:p w14:paraId="328B199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中华文明在世界文明发展中起主导作用</w:t>
      </w:r>
    </w:p>
    <w:p w14:paraId="31F4BDF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文明因交流而多彩，文明因互鉴而丰富</w:t>
      </w:r>
    </w:p>
    <w:p w14:paraId="624721C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要吸收和借鉴人类一切文化，兼收并蓄</w:t>
      </w:r>
    </w:p>
    <w:p w14:paraId="79D9121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不同文化相遇不会导致彼此误解与冲突</w:t>
      </w:r>
    </w:p>
    <w:p w14:paraId="2B83EDA8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B</w:t>
      </w:r>
    </w:p>
    <w:p w14:paraId="37495DE4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2CDA840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【详解】本题考查不同文明的交流互鉴。</w:t>
      </w:r>
    </w:p>
    <w:p w14:paraId="3CC8B3A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B：题文内容说明对其他文明的学习，我们不能只满足于欣赏物件的精美，更应该领略其中蕴含的人文精神，通过精神的交流互鉴，为人类社会发展提供精神支撑和心灵慰藉，体现了文明因交流而多彩，文明因互鉴而丰富，所以B正确；</w:t>
      </w:r>
    </w:p>
    <w:p w14:paraId="30858EA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A：主导作用说法绝对化，A错误；</w:t>
      </w:r>
    </w:p>
    <w:p w14:paraId="4CA3697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C：要吸收和借鉴人类一切优秀文化，C错误；</w:t>
      </w:r>
    </w:p>
    <w:p w14:paraId="0AE821E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D：不同文化相遇会导致彼此误解与冲突，D错误；</w:t>
      </w:r>
    </w:p>
    <w:p w14:paraId="621CF3F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故本题选B。</w:t>
      </w:r>
    </w:p>
    <w:p w14:paraId="2328F3E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二、非选择题：本题共3小题，共30分。</w:t>
      </w:r>
    </w:p>
    <w:p w14:paraId="2117DE8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21. </w:t>
      </w:r>
      <w:r>
        <w:rPr>
          <w:rFonts w:ascii="宋体" w:hAnsi="宋体" w:eastAsia="宋体" w:cs="宋体"/>
          <w:color w:val="000000"/>
        </w:rPr>
        <w:t>情境现场题。</w:t>
      </w:r>
    </w:p>
    <w:p w14:paraId="4306FB7E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【维护宪法权威增强 宪法意识】</w:t>
      </w:r>
    </w:p>
    <w:p w14:paraId="7E1361D2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2021年12月4日，第八个国家宪法日，九（1）班“时政论坛”进行中。</w:t>
      </w:r>
    </w:p>
    <w:p w14:paraId="651F4F4F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小林：“设立国家宪法日，是一个重要的仪式，传递的是依宪治国、依宪执政的理念要营造和形成举国上下尊重宪法、宪法至上、用宪法维护人民权益的社会氛围。”</w:t>
      </w:r>
    </w:p>
    <w:p w14:paraId="6B0E92F9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小桦：“国家宪法日，不仅是一个纪念日：我们要增强宪法意识，热爱宪法，捍卫宪法，使这一天成为全民的宪法‘教育日、普及日、深化日’”</w:t>
      </w:r>
    </w:p>
    <w:p w14:paraId="3CC104D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分析情境，完成问题：</w:t>
      </w:r>
    </w:p>
    <w:p w14:paraId="5F63A91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小林说“设立国家宪法日，传递的是依宪治国、依宪执政的理念。”为什么要“依宪治国依宪执政”?</w:t>
      </w:r>
    </w:p>
    <w:p w14:paraId="09AFA78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小桦说：“我们要增强宪法意识，热爱宪法，捍卫宪法。”你会怎么做?</w:t>
      </w:r>
    </w:p>
    <w:p w14:paraId="7BE78B56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示例1：①宪法规定了我国的国家性质、根本制度、根本任务、公民的基本权利和义务、国家机构的设置及职权等国家生活中最根本、最重要的问题，涉及政治、经济、文化和社会生活等各个方面；②我国宪法是党的主张和人民意志的统一，是治国安邦的总章程，是国家根本大法；③宪法在国家法律体系中具有最高法律地位、法律权威和法律效力等。</w:t>
      </w:r>
    </w:p>
    <w:p w14:paraId="7B1BE127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示例2：①宪法是治国安邦的总章程，任何公民、社会组织和国家机关都必须以宪法和法律为行为准则。我国宪法是党和人民意志的集中体现，是国家的根本法。②宪法具有至高无上的权威。宪法的权威关系国家的命运、社会的安定和人民的根本利益。如果宪法没有权威，法治的权威就树立不起来；如果宪法受到漠视，人民的权利和自由就无法保证。③中国共产党领导中国人民制定宪法和法律，领导人民实施宪法和法律，做到党领导立法、保证执法、支持司法、带头守法。中国共产党要履行好执政兴国的重大职责，必须在宪法和法律范围内活动，依据宪法和法律治国理政。</w:t>
      </w:r>
      <w:r>
        <w:rPr>
          <w:color w:val="000000"/>
        </w:rPr>
        <w:t xml:space="preserve">    </w:t>
      </w:r>
    </w:p>
    <w:p w14:paraId="281183A4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①学习宪法。领会我国宪法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09" name="图片 1000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原则和精神，为增强全社会的宪法意识贡献自己的力量。②认同宪法。理解并认同宪法的价值，增强对宪法的信服和尊崇，让宪法真正铭刻于心（或自觉接受宪法的指引与要求）。③践行宪法。我们要将宪法原则转化为自觉的行为准则，落实在实际行动上。</w:t>
      </w:r>
    </w:p>
    <w:p w14:paraId="3788CD49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0E40053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【分析】考点考查：宪法是根本法、依宪执政、增强宪法意识</w:t>
      </w:r>
    </w:p>
    <w:p w14:paraId="3EB8BC6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能力考查：分析说明能力</w:t>
      </w:r>
    </w:p>
    <w:p w14:paraId="2CE3E64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核心素养：法治意识</w:t>
      </w:r>
    </w:p>
    <w:p w14:paraId="09097F3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【小问1详解】</w:t>
      </w:r>
    </w:p>
    <w:p w14:paraId="065C9B8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第一步：审设问，明确主体、作答范围及作答角度。</w:t>
      </w:r>
    </w:p>
    <w:p w14:paraId="18B91AA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本题的设问主体为中国共产党， 需要运用宪法是根本法、依宪执政的有关知识，从原因类习题的角度进行作答。</w:t>
      </w:r>
    </w:p>
    <w:p w14:paraId="0683A1A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第二步：审材料，提取关键词，链接教材知识。</w:t>
      </w:r>
    </w:p>
    <w:p w14:paraId="4D8A0CD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关键词①：宪法至上、用宪法维护人民权益→可链接的教材知识“宪法是根本法”</w:t>
      </w:r>
    </w:p>
    <w:p w14:paraId="7E79325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关键词②：传递的是依宪治国、依宪执政的理念→可链接的教材知识“依宪执政”</w:t>
      </w:r>
    </w:p>
    <w:p w14:paraId="09C8CAF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第三步：整合信息，组织答案。</w:t>
      </w:r>
    </w:p>
    <w:p w14:paraId="2A7264E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【小问2详解】</w:t>
      </w:r>
    </w:p>
    <w:p w14:paraId="313AF6B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本题考查如何增强宪法意识的知识，可以结合教材知识进行回答。</w:t>
      </w:r>
    </w:p>
    <w:p w14:paraId="711E2669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22. </w:t>
      </w:r>
      <w:r>
        <w:rPr>
          <w:rFonts w:ascii="宋体" w:hAnsi="宋体" w:eastAsia="宋体" w:cs="宋体"/>
          <w:color w:val="000000"/>
        </w:rPr>
        <w:t>材料分析题。</w:t>
      </w:r>
    </w:p>
    <w:p w14:paraId="15E36882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【体验劳动价值 凝聚德法共识】</w:t>
      </w:r>
    </w:p>
    <w:p w14:paraId="07CE7366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2022年4月21日，教育部举行新闻发布会，介绍义务教育课程方案和课程标准修订情况。</w:t>
      </w:r>
    </w:p>
    <w:p w14:paraId="0707BE63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材料一  《义务教育劳动课程标准（2022年版）》指出，劳动课程内容共设置十个任务群，每个任务群由若干项目组成。其中，日常生活劳动包括清洁与卫生、整理与收纳、烹饪与营养、家用器具使用与维护四个任务群，生产劳动包括农业生产劳动、传统工艺制作、工业生产劳动、新技术体验与应用四个任务群，服务性劳动包括现代服务业劳动、公益劳动与志愿服务两个任务群。</w:t>
      </w:r>
    </w:p>
    <w:p w14:paraId="49313CB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看到材料一中的相关要求，同学们展开讨论。小亮说，“我长大后要从事脑力劳动，该劳动课程对我没有意义。”请谈谈你对小亮观点的看法。</w:t>
      </w:r>
    </w:p>
    <w:p w14:paraId="50C108B3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材料二  《义务教育道德与法治课程标准（2022年版）》指出，人无德不立，国无德不兴；法治兴则国兴，法治强则国强。提高公民道德修养和法治素养，是促进社会全面进步、人的全面发展的必然要求。</w:t>
      </w:r>
    </w:p>
    <w:p w14:paraId="1D52091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“人无德不立，国无德不兴；法治兴则国兴，法治强则国强。” 请谈谈你对这句话的理解。</w:t>
      </w:r>
    </w:p>
    <w:p w14:paraId="0F041A46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示例1：小亮的观点是错误的。①劳动是财富的源泉，也是幸福的源泉。人世间的美好梦想，都是通过劳动实现的；生命里的一切辉煌，都是通过劳动铸就的。无论是脑力劳动者还是体力劳动者，都是国家的建设者，都值得我们尊敬和学习。②我们要认识到国家开设劳动课程的意义，树立热爱劳动的观念，尊重劳动者，在日常生活中养成热爱劳动的习惯，并能够积极参与公益劳动。</w:t>
      </w:r>
    </w:p>
    <w:p w14:paraId="599F2DF6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示例2：小亮的观点是错误的。</w:t>
      </w:r>
    </w:p>
    <w:p w14:paraId="06E55E27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每个人所处的岗位不同，从事不同的劳动，但都在为国家和社会发展作贡献；无论是体力劳动者还是脑力劳动者，都是国家的建设者，都值得我们尊敬和学习。②参加劳动课程有利于提升我们的劳动技能，引导我们珍惜劳动成果，做一个全面发展的人。</w:t>
      </w:r>
      <w:r>
        <w:rPr>
          <w:color w:val="000000"/>
        </w:rPr>
        <w:t xml:space="preserve">    </w:t>
      </w:r>
    </w:p>
    <w:p w14:paraId="6377259F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示例1：这句话说的是如果一个民族、一个国家没有共同的核心价值观，莫衷一是，行无依归，那这个民族、这个国家就无法前进；一个国家只有严格执法，法令能够贯彻执行，国家才能治理整顿好，才能兴旺繁荣。否则，如果法律松弛，无法执行，则国家一定会有动乱，国力也会越来越衰弱。这告诉我们法律与道德相辅相成，法治与德治相得益彰；国家和社会治理需要法律和道德共同发挥作用，既重视发挥法律的规范作用，又重视发挥道德的教化作用。</w:t>
      </w:r>
    </w:p>
    <w:p w14:paraId="4245B00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示例2：国家和社会治理需要法律和道德共同发挥作用，既重视发挥法律的规范作用，又重视发挥道德的教化作用。以法治承载道德理念，强化法律对道德建设的促进作用；以道德滋养法治精神，强化道德对法治文化的支撑作用。法律与道德相辅相成，法治与德治相得益彰。</w:t>
      </w:r>
    </w:p>
    <w:p w14:paraId="35E742B3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6EF3489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【分析】考点考查：劳动成就今天、法治的作用、依法治国与以德治国</w:t>
      </w:r>
    </w:p>
    <w:p w14:paraId="1D55AE2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能力考查：运用所学知识分析和解决问题</w:t>
      </w:r>
    </w:p>
    <w:p w14:paraId="15229CC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核心素养：法治观念、健全人格、道德修养</w:t>
      </w:r>
    </w:p>
    <w:p w14:paraId="0F39ADE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【详解】（1）第一步：读题，提炼辩题。</w:t>
      </w:r>
    </w:p>
    <w:p w14:paraId="1F81CC5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观点：我长大后要从事脑力劳动，该劳动课程对我没有意义。</w:t>
      </w:r>
    </w:p>
    <w:p w14:paraId="22C8823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第二步：根据所学知识和材料信息，判断观点错误。</w:t>
      </w:r>
    </w:p>
    <w:p w14:paraId="3E0896F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论据①：劳动是财富的源泉，也是幸福的源泉。人世间的美好梦想，都是通过劳动实现的。无论是脑力劳动者还是体力劳动者，都是国家的建设者，都值得我们尊敬和学习。</w:t>
      </w:r>
    </w:p>
    <w:p w14:paraId="6B746F8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论据②：我们要认识到国家开设劳动课程的意义，树立热爱劳动的观念。</w:t>
      </w:r>
    </w:p>
    <w:p w14:paraId="1E147B3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论据③：每个人所处的岗位不同，从事不同的劳动，但都在为国家和社会发展作贡献。</w:t>
      </w:r>
    </w:p>
    <w:p w14:paraId="75ADC1F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论据④：参加劳动课程有利于提升我们的劳动技能，引导我们珍惜劳动成果，做一个全面发展的人。</w:t>
      </w:r>
    </w:p>
    <w:p w14:paraId="29B61F8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第三步：整合信息，组织答案</w:t>
      </w:r>
      <w:r>
        <w:rPr>
          <w:color w:val="000000"/>
          <w:position w:val="-12"/>
        </w:rPr>
        <w:drawing>
          <wp:inline distT="0" distB="0" distL="114300" distR="114300">
            <wp:extent cx="127000" cy="76200"/>
            <wp:effectExtent l="0" t="0" r="0" b="0"/>
            <wp:docPr id="100007" name="图片 1000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27000" cy="76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1B4252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（2）第一步：审设问，明确主体、作答范围及作答角度。</w:t>
      </w:r>
    </w:p>
    <w:p w14:paraId="01C736C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本题的设问主体为公民，需要运用法治的作用、依法治国与以德治国的有关知识，从表现类习题的角度进行作答。</w:t>
      </w:r>
    </w:p>
    <w:p w14:paraId="37EEDDA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第二步：审材料，提取关键词，链接教材知识。</w:t>
      </w:r>
    </w:p>
    <w:p w14:paraId="6472503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关键词①：法治兴则国兴，法治强则国强→一个国家只有严格执法，法令能够贯彻执行，国家才能治理整顿好，才能兴旺繁荣；</w:t>
      </w:r>
    </w:p>
    <w:p w14:paraId="6445721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关键词②：人无德不立，国无德不兴→法律与道德相辅相成，法治与德治相得益彰；国家和社会治理需要法律和道德共同发挥作用；</w:t>
      </w:r>
    </w:p>
    <w:p w14:paraId="142AA39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关键词③：提高公民道德修养和法治素养，是促进社会全面进步、人的全面发展的必然要求→以法治承载道德理念，强化法律对道德建设的促进作用；以道德滋养法治精神，强化道德对法治文化的支撑作用；</w:t>
      </w:r>
    </w:p>
    <w:p w14:paraId="34E868B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第三步：整合信息，组织答案。</w:t>
      </w:r>
    </w:p>
    <w:p w14:paraId="5DD3FD94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23. </w:t>
      </w:r>
      <w:r>
        <w:rPr>
          <w:rFonts w:ascii="宋体" w:hAnsi="宋体" w:eastAsia="宋体" w:cs="宋体"/>
          <w:color w:val="000000"/>
        </w:rPr>
        <w:t>生活在线题。</w:t>
      </w:r>
    </w:p>
    <w:p w14:paraId="210A633E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中国共产主义青年团成立 100 周年之际，某中学团委以“喜迎二十大·永远跟党走·踔厉向未来”为主题制作海报，开展宣传教育活动。请你参与，并完成相关任务。</w:t>
      </w:r>
    </w:p>
    <w:tbl>
      <w:tblPr>
        <w:tblStyle w:val="4"/>
        <w:tblW w:w="829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8295"/>
      </w:tblGrid>
      <w:tr w14:paraId="01F500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82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5B3C7B4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【践行党的初心 担当伟大使命】</w:t>
            </w:r>
          </w:p>
          <w:p w14:paraId="354003E1">
            <w:pPr>
              <w:spacing w:line="360" w:lineRule="auto"/>
              <w:ind w:firstLine="420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我们党用“共产主义”为团命名，就是希望党的青年组织永远站在理想信念的高地上，用党的科学理论武装青年，用党的初心使命感召青年，用党的光辉旗帜指引青年，用党的优良作风塑造青年……</w:t>
            </w:r>
          </w:p>
        </w:tc>
      </w:tr>
    </w:tbl>
    <w:p w14:paraId="6B5803B4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上边是板块一中引用习近平总书记在庆祝中国共产主义青年团成立 100 周年大会上讲话的内容。</w:t>
      </w:r>
    </w:p>
    <w:p w14:paraId="57D467C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板块一中“党的初心使命”的具体内容是什么?</w:t>
      </w:r>
      <w:r>
        <w:rPr>
          <w:rFonts w:ascii="楷体" w:hAnsi="楷体" w:eastAsia="楷体" w:cs="楷体"/>
          <w:color w:val="000000"/>
        </w:rPr>
        <w:t xml:space="preserve"> </w:t>
      </w:r>
    </w:p>
    <w:tbl>
      <w:tblPr>
        <w:tblStyle w:val="4"/>
        <w:tblW w:w="829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8295"/>
      </w:tblGrid>
      <w:tr w14:paraId="76E87D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82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3F5A763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【</w:t>
            </w:r>
            <w:r>
              <w:rPr>
                <w:rFonts w:ascii="楷体" w:hAnsi="楷体" w:eastAsia="楷体" w:cs="楷体"/>
                <w:color w:val="000000"/>
                <w:u w:val="single"/>
              </w:rPr>
              <w:t xml:space="preserve">          ①          </w:t>
            </w:r>
            <w:r>
              <w:rPr>
                <w:rFonts w:ascii="楷体" w:hAnsi="楷体" w:eastAsia="楷体" w:cs="楷体"/>
                <w:color w:val="000000"/>
              </w:rPr>
              <w:t>】</w:t>
            </w:r>
          </w:p>
          <w:p w14:paraId="6ED0D75B">
            <w:pPr>
              <w:spacing w:line="360" w:lineRule="auto"/>
              <w:ind w:firstLine="420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“神舟”飞天、“天和”邀游、“嫦娥”奔月、“北斗”指路、“天问”问天，“天宫”揽胜、“玉兔”探月、“祝融”探火“、羲和”探日……中国航天创造了一项又一项“宇宙级成就”富有深远宫意的命名也让人们再次感受到“中国式浪漫”的魅力……</w:t>
            </w:r>
          </w:p>
        </w:tc>
      </w:tr>
    </w:tbl>
    <w:p w14:paraId="3FA9093D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上边是板块二中引用第七个“中国航天日”宣传材料的内容。</w:t>
      </w:r>
    </w:p>
    <w:p w14:paraId="5BD86EC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板块二中“宇宙级成就”的取得主要得益于哪些战略的实施?</w:t>
      </w:r>
    </w:p>
    <w:p w14:paraId="7262EDC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请结合板块二引用的内容，在①处添加板块标题。（20字以内）</w:t>
      </w:r>
    </w:p>
    <w:tbl>
      <w:tblPr>
        <w:tblStyle w:val="4"/>
        <w:tblW w:w="829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8295"/>
      </w:tblGrid>
      <w:tr w14:paraId="53A090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82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5439EBD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【怀揣青春梦想 不负时代重托】</w:t>
            </w:r>
          </w:p>
          <w:p w14:paraId="058E6ACD">
            <w:pPr>
              <w:spacing w:line="360" w:lineRule="auto"/>
              <w:ind w:firstLine="420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青年一代有理想、有本领、有担当，国家就有前途，民族就有希望。</w:t>
            </w:r>
          </w:p>
          <w:p w14:paraId="68FC853A">
            <w:pPr>
              <w:spacing w:line="360" w:lineRule="auto"/>
              <w:ind w:firstLine="420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未来的中国青年，必将“以青春之我，创建青春之家庭，青春之国家，青春之民族，青春之人类，青春之地球，青春之宇宙”，在实现民族复兴的伟大实践中放飞青春梦想……</w:t>
            </w:r>
          </w:p>
        </w:tc>
      </w:tr>
    </w:tbl>
    <w:p w14:paraId="4045406E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上边是板块三中引用《新时代的中国青年》白皮书的内容。</w:t>
      </w:r>
    </w:p>
    <w:p w14:paraId="6824164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请结合板块三引用的内容，在班级留言册上写下“一起向未来”的青春寄语。（80字左右）</w:t>
      </w:r>
    </w:p>
    <w:p w14:paraId="54DCD92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要求：紧扣主题，观点明确；学科术语使用规范；不得出现你的真实的地名、校名、姓名等。</w:t>
      </w:r>
    </w:p>
    <w:p w14:paraId="676670E5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为中国人民谋幸福、为中华民族谋复兴。</w:t>
      </w:r>
      <w:r>
        <w:rPr>
          <w:color w:val="000000"/>
        </w:rPr>
        <w:t xml:space="preserve">    </w:t>
      </w:r>
    </w:p>
    <w:p w14:paraId="4E21A618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科教兴国战略、人才强国战略和创新驱动发展战略。</w:t>
      </w:r>
      <w:r>
        <w:rPr>
          <w:color w:val="000000"/>
        </w:rPr>
        <w:t xml:space="preserve">    </w:t>
      </w:r>
    </w:p>
    <w:p w14:paraId="4FBA55E2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示例1：科技逐梦神话  引领筑梦航天</w:t>
      </w:r>
    </w:p>
    <w:p w14:paraId="65E2E118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示例2：载人航天工程  助推实现中国梦</w:t>
      </w:r>
    </w:p>
    <w:p w14:paraId="2CB73479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示例3：科技创新  筑梦航天。</w:t>
      </w:r>
      <w:r>
        <w:rPr>
          <w:color w:val="000000"/>
        </w:rPr>
        <w:t xml:space="preserve">    </w:t>
      </w:r>
    </w:p>
    <w:p w14:paraId="1E9BA3E4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我们要树立远大理想，热爱伟大祖国，担当时代重任，勇于砥砺奋斗，练就过硬本领，锤炼品德修为；珍惜这个时代、担负时代使命、在担当中历练，在尽责中成长，努力成为德智体美劳全面发展的社会主义建设者和接班人。</w:t>
      </w:r>
    </w:p>
    <w:p w14:paraId="47129DC0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14F11A6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【分析】考点考查：党的初心和使命，科教兴国战略、人才强国战略和创新驱动发展战略，少年当自强的知识点</w:t>
      </w:r>
    </w:p>
    <w:p w14:paraId="7D39034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能力考查：调动和运用所学知识分析解决问题</w:t>
      </w:r>
    </w:p>
    <w:p w14:paraId="5DECBC2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核心素养：政治认同</w:t>
      </w:r>
    </w:p>
    <w:p w14:paraId="7D25C7C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【小问1详解】</w:t>
      </w:r>
    </w:p>
    <w:p w14:paraId="45403AB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本题考查党的初心和使命的知识点，结合教材知识作答即可。</w:t>
      </w:r>
    </w:p>
    <w:p w14:paraId="7E87109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【小问2详解】</w:t>
      </w:r>
    </w:p>
    <w:p w14:paraId="5783940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第一步：审设问，明确主体、作答范围及作答角度。</w:t>
      </w:r>
    </w:p>
    <w:p w14:paraId="451C62B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本题的设问主体为“国家”， 需要运用“科教兴国战略、人才强国战略和创新驱动发展战略”的有关知识，从原因类习题的角度进行作答。</w:t>
      </w:r>
    </w:p>
    <w:p w14:paraId="69E7A11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第二步：审材料，提取关键词，链接教材知识。</w:t>
      </w:r>
    </w:p>
    <w:p w14:paraId="1E0BBF3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关键词：中国航天创造了一项又一项“宇宙级成就”→可链接的教材知识：科教兴国战略、人才强国战略和创新驱动发展战略。</w:t>
      </w:r>
    </w:p>
    <w:p w14:paraId="3E662E0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第三步：整合信息，组织答案。</w:t>
      </w:r>
    </w:p>
    <w:p w14:paraId="59BFA8F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【小问3详解】</w:t>
      </w:r>
    </w:p>
    <w:p w14:paraId="6BC64A5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本题要求为板块二添加标题，答案具有开放性，符合题意即可。</w:t>
      </w:r>
    </w:p>
    <w:p w14:paraId="306051F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【小问4详解】</w:t>
      </w:r>
    </w:p>
    <w:p w14:paraId="334EF18B">
      <w:pPr>
        <w:spacing w:line="360" w:lineRule="auto"/>
        <w:jc w:val="left"/>
        <w:textAlignment w:val="center"/>
        <w:rPr>
          <w:color w:val="000000"/>
        </w:rPr>
        <w:sectPr>
          <w:headerReference r:id="rId5" w:type="first"/>
          <w:footerReference r:id="rId8" w:type="first"/>
          <w:headerReference r:id="rId3" w:type="default"/>
          <w:footerReference r:id="rId6" w:type="default"/>
          <w:headerReference r:id="rId4" w:type="even"/>
          <w:footerReference r:id="rId7" w:type="even"/>
          <w:pgSz w:w="11906" w:h="16838"/>
          <w:pgMar w:top="910" w:right="1080" w:bottom="1440" w:left="1080" w:header="152" w:footer="0" w:gutter="0"/>
          <w:cols w:space="720" w:num="1"/>
          <w:docGrid w:type="lines" w:linePitch="312" w:charSpace="0"/>
        </w:sectPr>
      </w:pPr>
      <w:r>
        <w:rPr>
          <w:color w:val="000000"/>
        </w:rPr>
        <w:t>本题要求在班级留言册上写下“一起向未来”的青春寄语，答案具有开放性，符合题意即可。</w:t>
      </w:r>
    </w:p>
    <w:p w14:paraId="1C66FC68"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panose1 w:val="020B0503020204020204"/>
    <w:charset w:val="86"/>
    <w:family w:val="swiss"/>
    <w:pitch w:val="default"/>
    <w:sig w:usb0="80000287" w:usb1="28CF3C52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0B1EB22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02E2CFF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664B516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A5C9A33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DCDE5B5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FF6D652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ljNjk0N2RhMTc0NzI3ZTQwZWEyZWMyMzA2NzliMDQifQ=="/>
  </w:docVars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10580E49"/>
    <w:rsid w:val="31E92160"/>
    <w:rsid w:val="38274566"/>
    <w:rsid w:val="69572052"/>
    <w:rsid w:val="7E6A30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99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7"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7">
    <w:name w:val="页眉 Char"/>
    <w:basedOn w:val="5"/>
    <w:link w:val="3"/>
    <w:uiPriority w:val="99"/>
    <w:rPr>
      <w:kern w:val="2"/>
      <w:sz w:val="18"/>
      <w:szCs w:val="24"/>
    </w:rPr>
  </w:style>
  <w:style w:type="paragraph" w:styleId="8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9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7" Type="http://schemas.openxmlformats.org/officeDocument/2006/relationships/fontTable" Target="fontTable.xml"/><Relationship Id="rId16" Type="http://schemas.openxmlformats.org/officeDocument/2006/relationships/customXml" Target="../customXml/item1.xml"/><Relationship Id="rId15" Type="http://schemas.openxmlformats.org/officeDocument/2006/relationships/image" Target="media/image6.wmf"/><Relationship Id="rId14" Type="http://schemas.openxmlformats.org/officeDocument/2006/relationships/image" Target="media/image5.wmf"/><Relationship Id="rId13" Type="http://schemas.openxmlformats.org/officeDocument/2006/relationships/image" Target="media/image4.png"/><Relationship Id="rId12" Type="http://schemas.openxmlformats.org/officeDocument/2006/relationships/image" Target="media/image3.jpeg"/><Relationship Id="rId11" Type="http://schemas.openxmlformats.org/officeDocument/2006/relationships/image" Target="media/image2.wmf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590A68-9B32-4A13-894C-0880676F012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15</Pages>
  <Words>9939</Words>
  <Characters>10211</Characters>
  <Lines>0</Lines>
  <Paragraphs>0</Paragraphs>
  <TotalTime>4</TotalTime>
  <ScaleCrop>false</ScaleCrop>
  <LinksUpToDate>false</LinksUpToDate>
  <CharactersWithSpaces>10509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2022-12-24T17:00:00Z</dcterms:created>
  <dc:creator>学科网试题生产平台</dc:creator>
  <dc:description>3136579663732736</dc:description>
  <cp:lastModifiedBy>上帝掷骰子吗</cp:lastModifiedBy>
  <dcterms:modified xsi:type="dcterms:W3CDTF">2024-07-20T16:15:28Z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2052-12.1.0.17133</vt:lpwstr>
  </property>
  <property fmtid="{D5CDD505-2E9C-101B-9397-08002B2CF9AE}" pid="7" name="ICV">
    <vt:lpwstr>DCBAAFA27A024E9C80B167D793C195B1</vt:lpwstr>
  </property>
</Properties>
</file>