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8063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10566400</wp:posOffset>
            </wp:positionV>
            <wp:extent cx="419100" cy="4953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淄博市2022年初中学业水平考试</w:t>
      </w:r>
    </w:p>
    <w:p w14:paraId="75DBA5E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道德与法治试题</w:t>
      </w:r>
    </w:p>
    <w:p w14:paraId="09A3B89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一、选择题：本题共20小题，每小题1分，共20分。在每小题给出的四个选项中，只有一项是符合题目要求的。</w:t>
      </w:r>
    </w:p>
    <w:p w14:paraId="3CEEEDC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2021年7月20日发布的《中共中央国务院关于优化生育政策促进人口长期均衡发展的决定》，作出实施一对夫妻可以生育___________ 子女政策，取消社会抚养费等制约措施，配套实施积极生育支持措施等重大决策，开启我国人口发展新阶段。（  ）</w:t>
      </w:r>
    </w:p>
    <w:p w14:paraId="4DA10F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一个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二个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三个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多个</w:t>
      </w:r>
    </w:p>
    <w:p w14:paraId="52B4B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2021年11月3日，中共中央、国务院隆重举行国家科学技术奖励大会，中国航空工业集团有限公司顾诵芬院士和清华大学________院士荣获2020 年度国家最高科学技术奖。（   ）</w:t>
      </w:r>
    </w:p>
    <w:p w14:paraId="2E1E01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彭士禄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朱彦夫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屠呦呦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王大中</w:t>
      </w:r>
    </w:p>
    <w:p w14:paraId="2E77B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2021 年12月4日，国务院新闻办公室发表《中国的________》白皮书。（   ）</w:t>
      </w:r>
    </w:p>
    <w:p w14:paraId="59564B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航天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人权</w:t>
      </w:r>
    </w:p>
    <w:p w14:paraId="50AD4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2022年1月17日，国家统计局发布数据2021年，中国国内生产总值(GDP)为1 143 670 亿元按不变价格计算，比2020 年增长________。（   ）</w:t>
      </w:r>
    </w:p>
    <w:p w14:paraId="1C77FD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5．5%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7．1%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8．1%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13．5%</w:t>
      </w:r>
    </w:p>
    <w:p w14:paraId="579277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北京冬奥精神就是胸怀大局、自信开放、迎难而上、追求卓越、________。（   ）</w:t>
      </w:r>
    </w:p>
    <w:p w14:paraId="47113F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万众一心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共创未来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攻坚克难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开拓创新</w:t>
      </w:r>
    </w:p>
    <w:p w14:paraId="6CFE0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午餐时，小彦把带来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水果分给我一半；我做了错事，小文一边批评我，一边帮助我；我的数学测验不理想，小玲一边给我讲解，一边安慰我。下面说法与情境主题</w:t>
      </w:r>
      <w:r>
        <w:rPr>
          <w:rFonts w:ascii="宋体" w:hAnsi="宋体" w:eastAsia="宋体" w:cs="宋体"/>
          <w:color w:val="000000"/>
          <w:em w:val="dot"/>
        </w:rPr>
        <w:t>不一致</w:t>
      </w:r>
      <w:r>
        <w:rPr>
          <w:rFonts w:ascii="宋体" w:hAnsi="宋体" w:eastAsia="宋体" w:cs="宋体"/>
          <w:color w:val="000000"/>
        </w:rPr>
        <w:t>的是（   ）</w:t>
      </w:r>
    </w:p>
    <w:p w14:paraId="74C61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友谊是一种亲密的关系，一种心灵的相遇</w:t>
      </w:r>
    </w:p>
    <w:p w14:paraId="0BB85F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朋友让我们感受到自身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价值和精神满足</w:t>
      </w:r>
    </w:p>
    <w:p w14:paraId="35DA0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友谊一成不变，可不加分辨地为朋友做事</w:t>
      </w:r>
    </w:p>
    <w:p w14:paraId="6BDC6E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呵护友谊要用行动向朋友表达关心和支持</w:t>
      </w:r>
    </w:p>
    <w:p w14:paraId="0EF031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的语文老师，爱“咬文嚼字”，但知识渊博，真实坦诚，从不掩饰自己的不足；我的历史老师，爱“借古喻今”，但见解独到，擅长理论联系实际地看问题；我的化学老师，爱“刨根问底”，但风趣且富有激情，幽默开朗，严谨认真。这启发我们（   ）</w:t>
      </w:r>
    </w:p>
    <w:p w14:paraId="25D16D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①要承认老师间的差异，接纳每位老师的不同</w:t>
      </w:r>
    </w:p>
    <w:p w14:paraId="5F84D3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②每位老师解决问题的方法和表达的方式不同</w:t>
      </w:r>
    </w:p>
    <w:p w14:paraId="120922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③面对风格不同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老师，只认真上喜欢的老师的课</w:t>
      </w:r>
    </w:p>
    <w:p w14:paraId="1CD43F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④善于发现老师的优点，尊重老师的“不同”</w:t>
      </w:r>
    </w:p>
    <w:p w14:paraId="4B1055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4BF14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云南玉溪10岁女孩萌萌，因车祸不幸离世，父母捐出她的器官，为四人送去新生的希望。萌萌父母的做法（   ）</w:t>
      </w:r>
    </w:p>
    <w:p w14:paraId="2BE206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是敬畏生命的表现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是珍爱自己的生命</w:t>
      </w:r>
    </w:p>
    <w:p w14:paraId="36BF91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是漠视女儿的生命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说明生命是可逆的</w:t>
      </w:r>
    </w:p>
    <w:p w14:paraId="0E4D5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中华诗词饱含了文人墨客的浓烈情感。下面古诗文</w:t>
      </w:r>
      <w:r>
        <w:rPr>
          <w:rFonts w:ascii="宋体" w:hAnsi="宋体" w:eastAsia="宋体" w:cs="宋体"/>
          <w:color w:val="000000"/>
          <w:em w:val="dot"/>
        </w:rPr>
        <w:t>不能</w:t>
      </w:r>
      <w:r>
        <w:rPr>
          <w:rFonts w:ascii="宋体" w:hAnsi="宋体" w:eastAsia="宋体" w:cs="宋体"/>
          <w:color w:val="000000"/>
        </w:rPr>
        <w:t>表达“爱国”情感的是（   ）</w:t>
      </w:r>
    </w:p>
    <w:p w14:paraId="087521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人生自古谁无死，留取丹心照汗青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寄意寒星荃不察，我以我血荐轩辕</w:t>
      </w:r>
    </w:p>
    <w:p w14:paraId="049DD1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先天下之忧而忧，后天下之乐而乐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两情若是久长时，又岂在朝朝暮荐</w:t>
      </w:r>
    </w:p>
    <w:p w14:paraId="7431A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2021年“最美大学生”周锦宇，这样评价他带领的“藏鹰”光转换材料科技创新团队：“藏鹰团队是人才的汇集，各有所长。交给队员的任务自己可以不用太放在心上，因为大家会完成得比我更好，彼此都是非常得力的合作伙伴。”“藏鹰团队”的力量来源于（   ）</w:t>
      </w:r>
    </w:p>
    <w:p w14:paraId="48F2F8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每一位团队成员的简单相加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成员共同的目标和团结协作</w:t>
      </w:r>
    </w:p>
    <w:p w14:paraId="20CCC2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团队领导者的个人英雄主义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小团体主义作用的充分发挥</w:t>
      </w:r>
    </w:p>
    <w:p w14:paraId="7BDA74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2022年3月24日，在江西宜春，一位孕妇着急挂号请求插队，排在第一位的男士让出自已位置后毫不犹豫地转身，主动站到了队伍最后，没想到接下来发生了更加动人的一幕，队伍里的人看到后，都主动依次站到了队尾，又把让位的男士“让”回了原位。两次相“让”（   ）</w:t>
      </w:r>
    </w:p>
    <w:p w14:paraId="51D86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虽心怀善意，但容易伤害到孕妇的自尊心</w:t>
      </w:r>
    </w:p>
    <w:p w14:paraId="7BC74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都是为了赢得他人的赞扬，获取精神回报</w:t>
      </w:r>
    </w:p>
    <w:p w14:paraId="3DE8BB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体现出一个人谦让、与人为善的良好品质</w:t>
      </w:r>
    </w:p>
    <w:p w14:paraId="5F812F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说明全体社会成员都能自觉遵守公共秩序</w:t>
      </w:r>
    </w:p>
    <w:p w14:paraId="68924B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2018年12月1日，在美国一手策划下，华为公司首席财务官孟晚舟在加拿大转机时，被加方无理拘押。2021年9月25日，在党和人民亲切关怀和坚定支持下，孟晚舟结束加方1 028天非法拘押，乘中国政府包机，顺利回到祖国。孟晚舟感言：“有五星红旗的地方，就有信念的灯塔。如果信念有颜色，那一定是中国红。”“晚舟归航”说明，在当代中国（   ）</w:t>
      </w:r>
    </w:p>
    <w:p w14:paraId="10DD87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90700" cy="1133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2AF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①国家和人民是一个命运共同体，国家利益与人民利益高度统一，紧密联系在一起</w:t>
      </w:r>
    </w:p>
    <w:p w14:paraId="4CD06F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②人民利益是国家利益的表现，人民利益至上，国家利益高于一切，二者相辅相成</w:t>
      </w:r>
    </w:p>
    <w:p w14:paraId="137280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③人民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切身利益离不开国家利益，二者在根本上是一致的，国家好，大家才会好</w:t>
      </w:r>
    </w:p>
    <w:p w14:paraId="4369B1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④我们要具有强烈的国家认同感，对文化有底气，心怀爱国之情，做自信的中国人</w:t>
      </w:r>
    </w:p>
    <w:p w14:paraId="76602D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0FD2E7C">
      <w:pPr>
        <w:spacing w:line="360" w:lineRule="auto"/>
        <w:ind w:left="210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下图漫面中的法律保护了公民的（   ）</w:t>
      </w:r>
    </w:p>
    <w:p w14:paraId="7C461C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9625" cy="28003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37E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政治自由权</w:t>
      </w:r>
    </w:p>
    <w:p w14:paraId="0C2C2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物质帮助权</w:t>
      </w:r>
    </w:p>
    <w:p w14:paraId="4D97BB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文化教育权</w:t>
      </w:r>
    </w:p>
    <w:p w14:paraId="79AAB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人格尊严权</w:t>
      </w:r>
    </w:p>
    <w:p w14:paraId="37EB6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中央财经委员会第十次会议明确提出“构建初次分配、再分配、三次分配协调配套的基础性制度安排”“形成中间大、两头小的橄榄型分配结构”，强调要着力扩大中等收入群体规模，推动更多低收入人群迈入中等收入行列。这体现了我国哪一基本经济制度（   ）</w:t>
      </w:r>
    </w:p>
    <w:p w14:paraId="2221B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按劳分配为主体、多种分配方式并存</w:t>
      </w:r>
    </w:p>
    <w:p w14:paraId="487C87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公有制为主体、多种所有制经济共同发展</w:t>
      </w:r>
    </w:p>
    <w:p w14:paraId="4CE35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毫不动摇鼓励、支持、引导非公有制发展</w:t>
      </w:r>
    </w:p>
    <w:p w14:paraId="34DC9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政府起决定作用的社会主义市场经济体制</w:t>
      </w:r>
    </w:p>
    <w:p w14:paraId="5DA1D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2022年5月1日，新修订的《中华人民共和国职业教育法》施行。该法规定：用人单位不得设置妨碍职业学校毕业生平等就业、公平竞争的报考、录用、聘用条件。这一规定（   ）</w:t>
      </w:r>
    </w:p>
    <w:p w14:paraId="6ED0C4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能从根本上消除就业歧视等不平等现象</w:t>
      </w:r>
    </w:p>
    <w:p w14:paraId="2D54C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为职校毕业生提供同等发展机会和条件</w:t>
      </w:r>
    </w:p>
    <w:p w14:paraId="0916D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为职校毕业生营造绝对公平的就业环境</w:t>
      </w:r>
    </w:p>
    <w:p w14:paraId="7599E5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给职校毕业生带来更多就业压力和困难</w:t>
      </w:r>
    </w:p>
    <w:p w14:paraId="33E612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下面表格中的“微新闻”与其体现的社会主义核心价值观内容对应恰当的是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8"/>
        <w:gridCol w:w="8024"/>
        <w:gridCol w:w="1394"/>
      </w:tblGrid>
      <w:tr w14:paraId="2BB2B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0600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F1BE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微新闻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7D35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社会主义核心价值观</w:t>
            </w:r>
          </w:p>
        </w:tc>
      </w:tr>
      <w:tr w14:paraId="1D5ED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39C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1958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《中华人民共和国家庭教育促进法》将家庭教育从传统“家事”上升为重要“国事”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29FB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公正</w:t>
            </w:r>
          </w:p>
          <w:p w14:paraId="386D14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2F7B9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3C2D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0D9A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习近平总书记在庆祝中国共产党成立 100 周年大会上庄严宣告，我们在中华大地上全面建成了小康社会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39A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富强</w:t>
            </w:r>
          </w:p>
        </w:tc>
      </w:tr>
      <w:tr w14:paraId="4305F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992C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8994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中办、国办印发《关于进一步减轻义务教育阶段学生作业负担和校外培训负担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1" name="图片 10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意见》，助力构建教育良好生态。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B1CD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敬业</w:t>
            </w:r>
          </w:p>
        </w:tc>
      </w:tr>
      <w:tr w14:paraId="45650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3AF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E589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《最高人民法院关于修改（最高人民法院关于审理人身损害赔偿案件适用法律若干问题的解释）的决定》施行，“同命不同价”时代正式被终结。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47BA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自由</w:t>
            </w:r>
          </w:p>
        </w:tc>
      </w:tr>
    </w:tbl>
    <w:p w14:paraId="63778B97">
      <w:pPr>
        <w:spacing w:line="360" w:lineRule="auto"/>
        <w:jc w:val="left"/>
        <w:textAlignment w:val="center"/>
        <w:rPr>
          <w:color w:val="000000"/>
        </w:rPr>
      </w:pPr>
    </w:p>
    <w:p w14:paraId="2DD687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D</w:t>
      </w:r>
    </w:p>
    <w:p w14:paraId="74BF3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作为全国林草战线的一面旗帜，60 余年来，淄博市原山林场三代林业人完成了优化生态环境、保护生态资源、利用生态优势、发展生态产业的过程，用实际行动践行了“绿水青山就是金山银山”的理念。原山林场（   ）</w:t>
      </w:r>
    </w:p>
    <w:p w14:paraId="081403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①坚持走绿色发展的道路       </w:t>
      </w:r>
    </w:p>
    <w:p w14:paraId="078E96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②牺牲环境换取经济发展</w:t>
      </w:r>
    </w:p>
    <w:p w14:paraId="34C6CC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③促进人与自然和谐共生       </w:t>
      </w:r>
    </w:p>
    <w:p w14:paraId="46F325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④坚持绿色富国绿色惠民</w:t>
      </w:r>
    </w:p>
    <w:p w14:paraId="5B74AF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1F55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“泰山天山根连根，鲁疆人民心连心。”多年来，山东省委、省政府高度重视对口支援新疆喀什地区，取得显著成效，受到喀什群众的广泛称赞。这表明（   ）</w:t>
      </w:r>
    </w:p>
    <w:p w14:paraId="06E166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①民族区域自治制度是我国解决民族问题的根本政治制度</w:t>
      </w:r>
    </w:p>
    <w:p w14:paraId="062888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②各族人民守望相助结成了牢不可破的血肉纽带和兄弟情谊</w:t>
      </w:r>
    </w:p>
    <w:p w14:paraId="0D4679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③我国形成了平等团结互助和谐的社会主义民族关系</w:t>
      </w:r>
    </w:p>
    <w:p w14:paraId="0184CC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④我国坚持民族平等、民族团结和各民族共同繁荣的方针</w:t>
      </w:r>
    </w:p>
    <w:p w14:paraId="59439C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952D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2022年4月21日，习近平主席在博鳌亚洲论坛2022年年会上发表主旨演讲指出，中国已经向120多个国家和国际组织提供超过21亿剂疫苗。无论是对外提供疫苗还是海外生产疫苗，中国都言必信、行必果。中国将继续向非洲、东盟分别援助6亿剂、1.5亿剂疲苗，为弥合“免疫鸿沟”作出积极努力。可见（   ）</w:t>
      </w:r>
    </w:p>
    <w:p w14:paraId="50E96D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①当今世界是一个休戚与共的命运共同体    </w:t>
      </w:r>
    </w:p>
    <w:p w14:paraId="1386D3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②国家之间只有合作互惠，没有利益竞争</w:t>
      </w:r>
    </w:p>
    <w:p w14:paraId="2F21A4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③中国勇于担当，是一个负责任的大国      </w:t>
      </w:r>
    </w:p>
    <w:p w14:paraId="167337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④世界各国之间都能相互信任和共同担当</w:t>
      </w:r>
    </w:p>
    <w:p w14:paraId="78794B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6D9B7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北京冬奥会、冬残奥会“冬梦”“飞跃”的会徽设计，是中国汉字、中国书法与冬奥会、冬残奥会体育运动的完美结合；吉祥物“冰墩墩”“雪容融”是以熊猫和灯笼为原型设计创作的……从中可以看出（   ）</w:t>
      </w:r>
    </w:p>
    <w:p w14:paraId="43733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中华文明在世界文明发展中起主导作用</w:t>
      </w:r>
    </w:p>
    <w:p w14:paraId="618A0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文明因交流而多彩，文明因互鉴而丰富</w:t>
      </w:r>
    </w:p>
    <w:p w14:paraId="25F84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要吸收和借鉴人类一切文化，兼收并蓄</w:t>
      </w:r>
    </w:p>
    <w:p w14:paraId="3C9590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不同文化相遇不会导致彼此误解与冲突</w:t>
      </w:r>
    </w:p>
    <w:p w14:paraId="2E7FD6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二、非选择题：本题共3小题，共30分。</w:t>
      </w:r>
    </w:p>
    <w:p w14:paraId="4D3586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情境现场题。</w:t>
      </w:r>
    </w:p>
    <w:p w14:paraId="4A0E1B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【维护宪法权威增强 宪法意识】</w:t>
      </w:r>
    </w:p>
    <w:p w14:paraId="7AF707F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2021年12月4日，第八个国家宪法日，九（1）班“时政论坛”进行中。</w:t>
      </w:r>
    </w:p>
    <w:p w14:paraId="65FC15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小林：“设立国家宪法日，是一个重要的仪式，传递的是依宪治国、依宪执政的理念要营造和形成举国上下尊重宪法、宪法至上、用宪法维护人民权益的社会氛围。”</w:t>
      </w:r>
    </w:p>
    <w:p w14:paraId="6EEB99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小桦：“国家宪法日，不仅是一个纪念日：我们要增强宪法意识，热爱宪法，捍卫宪法，使这一天成为全民的宪法‘教育日、普及日、深化日’”</w:t>
      </w:r>
    </w:p>
    <w:p w14:paraId="5903C5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分析情境，完成问题：</w:t>
      </w:r>
    </w:p>
    <w:p w14:paraId="2B4695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小林说“设立国家宪法日，传递的是依宪治国、依宪执政的理念。”为什么要“依宪治国依宪执政”?</w:t>
      </w:r>
    </w:p>
    <w:p w14:paraId="61B8BC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小桦说：“我们要增强宪法意识，热爱宪法，捍卫宪法。”你会怎么做?</w:t>
      </w:r>
    </w:p>
    <w:p w14:paraId="41D0CA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材料分析题。</w:t>
      </w:r>
    </w:p>
    <w:p w14:paraId="00E12C0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【体验劳动价值 凝聚德法共识】</w:t>
      </w:r>
    </w:p>
    <w:p w14:paraId="252B3F2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2022年4月21日，教育部举行新闻发布会，介绍义务教育课程方案和课程标准修订情况。</w:t>
      </w:r>
    </w:p>
    <w:p w14:paraId="27FC3D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《义务教育劳动课程标准（2022年版）》指出，劳动课程内容共设置十个任务群，每个任务群由若干项目组成。其中，日常生活劳动包括清洁与卫生、整理与收纳、烹饪与营养、家用器具使用与维护四个任务群，生产劳动包括农业生产劳动、传统工艺制作、工业生产劳动、新技术体验与应用四个任务群，服务性劳动包括现代服务业劳动、公益劳动与志愿服务两个任务群。</w:t>
      </w:r>
    </w:p>
    <w:p w14:paraId="7D31AB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看到材料一中的相关要求，同学们展开讨论。小亮说，“我长大后要从事脑力劳动，该劳动课程对我没有意义。”请谈谈你对小亮观点的看法。</w:t>
      </w:r>
    </w:p>
    <w:p w14:paraId="2B68F0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《义务教育道德与法治课程标准（2022年版）》指出，人无德不立，国无德不兴；法治兴则国兴，法治强则国强。提高公民道德修养和法治素养，是促进社会全面进步、人的全面发展的必然要求。</w:t>
      </w:r>
    </w:p>
    <w:p w14:paraId="785A24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“人无德不立，国无德不兴；法治兴则国兴，法治强则国强。” 请谈谈你对这句话的理解。</w:t>
      </w:r>
    </w:p>
    <w:p w14:paraId="76EC74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生活在线题。</w:t>
      </w:r>
    </w:p>
    <w:p w14:paraId="263111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中国共产主义青年团成立 100 周年之际，某中学团委以“喜迎二十大·永远跟党走·踔厉向未来”为主题制作海报，开展宣传教育活动。请你参与，并完成相关任务。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53A1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4ACD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【践行党的初心 担当伟大使命】</w:t>
            </w:r>
          </w:p>
          <w:p w14:paraId="35A4F78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我们党用“共产主义”为团命名，就是希望党的青年组织永远站在理想信念的高地上，用党的科学理论武装青年，用党的初心使命感召青年，用党的光辉旗帜指引青年，用党的优良作风塑造青年……</w:t>
            </w:r>
          </w:p>
        </w:tc>
      </w:tr>
    </w:tbl>
    <w:p w14:paraId="23545C5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上边是板块一中引用习近平总书记在庆祝中国共产主义青年团成立 100 周年大会上讲话的内容。</w:t>
      </w:r>
    </w:p>
    <w:p w14:paraId="4D18CE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板块一中“党的初心使命”的具体内容是什么?</w:t>
      </w:r>
      <w:r>
        <w:rPr>
          <w:rFonts w:ascii="楷体" w:hAnsi="楷体" w:eastAsia="楷体" w:cs="楷体"/>
          <w:color w:val="000000"/>
        </w:rPr>
        <w:t xml:space="preserve"> 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51BB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098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</w:t>
            </w:r>
            <w:r>
              <w:rPr>
                <w:rFonts w:ascii="楷体" w:hAnsi="楷体" w:eastAsia="楷体" w:cs="楷体"/>
                <w:color w:val="000000"/>
                <w:u w:val="single"/>
              </w:rPr>
              <w:t xml:space="preserve">          ①          </w:t>
            </w:r>
            <w:r>
              <w:rPr>
                <w:rFonts w:ascii="楷体" w:hAnsi="楷体" w:eastAsia="楷体" w:cs="楷体"/>
                <w:color w:val="000000"/>
              </w:rPr>
              <w:t>】</w:t>
            </w:r>
          </w:p>
          <w:p w14:paraId="49AEF5E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神舟”飞天、“天和”邀游、“嫦娥”奔月、“北斗”指路、“天问”问天，“天宫”揽胜、“玉兔”探月、“祝融”探火“、羲和”探日……中国航天创造了一项又一项“宇宙级成就”富有深远宫意的命名也让人们再次感受到“中国式浪漫”的魅力……</w:t>
            </w:r>
          </w:p>
        </w:tc>
      </w:tr>
    </w:tbl>
    <w:p w14:paraId="0A6C15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上边是板块二中引用第七个“中国航天日”宣传材料的内容。</w:t>
      </w:r>
    </w:p>
    <w:p w14:paraId="7F4F20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板块二中“宇宙级成就”的取得主要得益于哪些战略的实施?</w:t>
      </w:r>
    </w:p>
    <w:p w14:paraId="066BA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请结合板块二引用的内容，在①处添加板块标题。（20字以内）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1E24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2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6637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【怀揣青春梦想 不负时代重托】</w:t>
            </w:r>
          </w:p>
          <w:p w14:paraId="2061A80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青年一代有理想、有本领、有担当，国家就有前途，民族就有希望。</w:t>
            </w:r>
          </w:p>
          <w:p w14:paraId="13F791D7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未来的中国青年，必将“以青春之我，创建青春之家庭，青春之国家，青春之民族，青春之人类，青春之地球，青春之宇宙”，在实现民族复兴的伟大实践中放飞青春梦想……</w:t>
            </w:r>
          </w:p>
        </w:tc>
      </w:tr>
    </w:tbl>
    <w:p w14:paraId="310144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上边是板块三中引用《新时代的中国青年》白皮书的内容。</w:t>
      </w:r>
    </w:p>
    <w:p w14:paraId="6F44C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请结合板块三引用的内容，在班级留言册上写下“一起向未来”的青春寄语。（80字左右）</w:t>
      </w:r>
    </w:p>
    <w:p w14:paraId="4E231A91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要求：紧扣主题，观点明确；学科术语使用规范；不得出现你的真实的地名、校名、姓名等。</w:t>
      </w:r>
    </w:p>
    <w:p w14:paraId="659C706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5952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1FD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4DE3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E3D6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8805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0379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E965F0"/>
    <w:rsid w:val="152807DF"/>
    <w:rsid w:val="194D6514"/>
    <w:rsid w:val="38274566"/>
    <w:rsid w:val="3B6F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4430</Words>
  <Characters>4685</Characters>
  <Lines>0</Lines>
  <Paragraphs>0</Paragraphs>
  <TotalTime>4</TotalTime>
  <ScaleCrop>false</ScaleCrop>
  <LinksUpToDate>false</LinksUpToDate>
  <CharactersWithSpaces>4952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2022-12-24T17:00:00Z</dcterms:created>
  <dc:creator>学科网试题生产平台</dc:creator>
  <dc:description>3136579663732736</dc:description>
  <cp:lastModifiedBy>上帝掷骰子吗</cp:lastModifiedBy>
  <dcterms:modified xsi:type="dcterms:W3CDTF">2024-07-20T16:15:27Z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7137DCE70FD24A9DA1FBDAD3E2108CF5</vt:lpwstr>
  </property>
</Properties>
</file>