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B0BCE">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12522200</wp:posOffset>
            </wp:positionV>
            <wp:extent cx="254000" cy="4826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54000" cy="4826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年初中学业水平暨高中阶段学校招生考试试题</w:t>
      </w:r>
    </w:p>
    <w:p w14:paraId="31F55B18">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7A0432A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30EC1AC9">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．答题前，考生务必将自己的姓名、座位号、准考证号用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 xml:space="preserve"> 5</w:t>
      </w:r>
      <w:r>
        <w:rPr>
          <w:rFonts w:ascii="宋体" w:hAnsi="宋体" w:eastAsia="宋体" w:cs="宋体"/>
          <w:b/>
          <w:color w:val="auto"/>
          <w:sz w:val="24"/>
        </w:rPr>
        <w:t>毫米的黑色墨迹签字笔填写</w:t>
      </w:r>
      <w:r>
        <w:rPr>
          <w:rFonts w:ascii="Times New Roman" w:hAnsi="Times New Roman" w:eastAsia="Times New Roman" w:cs="Times New Roman"/>
          <w:b/>
          <w:color w:val="auto"/>
          <w:sz w:val="24"/>
        </w:rPr>
        <w:t xml:space="preserve"> </w:t>
      </w:r>
      <w:r>
        <w:rPr>
          <w:rFonts w:ascii="宋体" w:hAnsi="宋体" w:eastAsia="宋体" w:cs="宋体"/>
          <w:b/>
          <w:color w:val="auto"/>
          <w:sz w:val="24"/>
        </w:rPr>
        <w:t>在答题卡上，并在答题卡背面上方填涂座位号，同时检查条形码粘贴是否正确。</w:t>
      </w:r>
    </w:p>
    <w:p w14:paraId="4479BD92">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铅笔涂在答题卡对应题目标号的位置上；非选择题用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毫米黑色墨迹签</w:t>
      </w:r>
      <w:r>
        <w:rPr>
          <w:rFonts w:ascii="Times New Roman" w:hAnsi="Times New Roman" w:eastAsia="Times New Roman" w:cs="Times New Roman"/>
          <w:b/>
          <w:color w:val="auto"/>
          <w:sz w:val="24"/>
        </w:rPr>
        <w:t xml:space="preserve"> </w:t>
      </w:r>
      <w:r>
        <w:rPr>
          <w:rFonts w:ascii="宋体" w:hAnsi="宋体" w:eastAsia="宋体" w:cs="宋体"/>
          <w:b/>
          <w:color w:val="auto"/>
          <w:sz w:val="24"/>
        </w:rPr>
        <w:t>字笔书写在答题卡对应题目标号的答题区域内，超出答题区域书写的答案无效；在草稿纸、试题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卷上答题无效。</w:t>
      </w:r>
    </w:p>
    <w:p w14:paraId="6C45CB6E">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．考试结束后，由监考教师将试题卷、答题卡、草稿纸一并收回。</w:t>
      </w:r>
    </w:p>
    <w:p w14:paraId="42EF836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本试题为道德与法治（</w:t>
      </w:r>
      <w:r>
        <w:rPr>
          <w:rFonts w:ascii="Times New Roman" w:hAnsi="Times New Roman" w:eastAsia="Times New Roman" w:cs="Times New Roman"/>
          <w:b/>
          <w:color w:val="auto"/>
          <w:sz w:val="24"/>
        </w:rPr>
        <w:t>50</w:t>
      </w:r>
      <w:r>
        <w:rPr>
          <w:rFonts w:ascii="宋体" w:hAnsi="宋体" w:eastAsia="宋体" w:cs="宋体"/>
          <w:b/>
          <w:color w:val="auto"/>
          <w:sz w:val="24"/>
        </w:rPr>
        <w:t>分）、历史（</w:t>
      </w:r>
      <w:r>
        <w:rPr>
          <w:rFonts w:ascii="Times New Roman" w:hAnsi="Times New Roman" w:eastAsia="Times New Roman" w:cs="Times New Roman"/>
          <w:b/>
          <w:color w:val="auto"/>
          <w:sz w:val="24"/>
        </w:rPr>
        <w:t>50</w:t>
      </w:r>
      <w:r>
        <w:rPr>
          <w:rFonts w:ascii="宋体" w:hAnsi="宋体" w:eastAsia="宋体" w:cs="宋体"/>
          <w:b/>
          <w:color w:val="auto"/>
          <w:sz w:val="24"/>
        </w:rPr>
        <w:t>分）合卷。全卷共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 xml:space="preserve"> 90</w:t>
      </w:r>
      <w:r>
        <w:rPr>
          <w:rFonts w:ascii="宋体" w:hAnsi="宋体" w:eastAsia="宋体" w:cs="宋体"/>
          <w:b/>
          <w:color w:val="auto"/>
          <w:sz w:val="24"/>
        </w:rPr>
        <w:t>分钟。</w:t>
      </w:r>
    </w:p>
    <w:p w14:paraId="2B36ED25">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5A0E2C0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一、选择题（在每个小题所列的四个选项中，只有一个选项符合题目要求，少选多选均不得分，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1B6A5514">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14</w:t>
      </w:r>
      <w:r>
        <w:rPr>
          <w:rFonts w:ascii="宋体" w:hAnsi="宋体" w:eastAsia="宋体" w:cs="宋体"/>
          <w:color w:val="auto"/>
        </w:rPr>
        <w:t>日，我国在太原卫星发射中心采用长征二号丁运载火箭，成功发射首颗太阳探测科学技术试验卫星，标志着我国正式步入</w:t>
      </w:r>
      <w:r>
        <w:rPr>
          <w:rFonts w:ascii="Times New Roman" w:hAnsi="Times New Roman" w:eastAsia="Times New Roman" w:cs="Times New Roman"/>
          <w:color w:val="auto"/>
        </w:rPr>
        <w:t>“</w:t>
      </w:r>
      <w:r>
        <w:rPr>
          <w:rFonts w:ascii="宋体" w:hAnsi="宋体" w:eastAsia="宋体" w:cs="宋体"/>
          <w:color w:val="auto"/>
        </w:rPr>
        <w:t>探日</w:t>
      </w:r>
      <w:r>
        <w:rPr>
          <w:rFonts w:ascii="Times New Roman" w:hAnsi="Times New Roman" w:eastAsia="Times New Roman" w:cs="Times New Roman"/>
          <w:color w:val="auto"/>
        </w:rPr>
        <w:t>”</w:t>
      </w:r>
      <w:r>
        <w:rPr>
          <w:rFonts w:ascii="宋体" w:hAnsi="宋体" w:eastAsia="宋体" w:cs="宋体"/>
          <w:color w:val="auto"/>
        </w:rPr>
        <w:t>时代。（</w:t>
      </w:r>
      <w:r>
        <w:rPr>
          <w:rFonts w:ascii="Times New Roman" w:hAnsi="Times New Roman" w:eastAsia="Times New Roman" w:cs="Times New Roman"/>
          <w:color w:val="auto"/>
        </w:rPr>
        <w:t xml:space="preserve">    </w:t>
      </w:r>
      <w:r>
        <w:rPr>
          <w:rFonts w:ascii="宋体" w:hAnsi="宋体" w:eastAsia="宋体" w:cs="宋体"/>
          <w:color w:val="auto"/>
        </w:rPr>
        <w:t>）</w:t>
      </w:r>
    </w:p>
    <w:p w14:paraId="12F0FE82">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天宫一号</w:t>
      </w:r>
      <w:r>
        <w:rPr>
          <w:rFonts w:hint="eastAsia"/>
        </w:rPr>
        <w:tab/>
      </w:r>
      <w:r>
        <w:rPr>
          <w:rFonts w:hint="eastAsia"/>
        </w:rPr>
        <w:t xml:space="preserve">B. </w:t>
      </w:r>
      <w:r>
        <w:rPr>
          <w:rFonts w:ascii="宋体" w:hAnsi="宋体" w:eastAsia="宋体" w:cs="宋体"/>
          <w:color w:val="auto"/>
        </w:rPr>
        <w:t>羲和号</w:t>
      </w:r>
      <w:r>
        <w:rPr>
          <w:rFonts w:hint="eastAsia"/>
        </w:rPr>
        <w:tab/>
      </w:r>
      <w:r>
        <w:rPr>
          <w:rFonts w:hint="eastAsia"/>
        </w:rPr>
        <w:t xml:space="preserve">C. </w:t>
      </w:r>
      <w:r>
        <w:rPr>
          <w:rFonts w:ascii="宋体" w:hAnsi="宋体" w:eastAsia="宋体" w:cs="宋体"/>
          <w:color w:val="auto"/>
        </w:rPr>
        <w:t>嫦娥二号</w:t>
      </w:r>
      <w:r>
        <w:rPr>
          <w:rFonts w:hint="eastAsia"/>
        </w:rPr>
        <w:tab/>
      </w:r>
      <w:r>
        <w:rPr>
          <w:rFonts w:hint="eastAsia"/>
        </w:rPr>
        <w:t xml:space="preserve">D. </w:t>
      </w:r>
      <w:r>
        <w:rPr>
          <w:rFonts w:ascii="宋体" w:hAnsi="宋体" w:eastAsia="宋体" w:cs="宋体"/>
          <w:color w:val="auto"/>
        </w:rPr>
        <w:t>墨子号</w:t>
      </w:r>
    </w:p>
    <w:p w14:paraId="484E4BEE">
      <w:pPr>
        <w:spacing w:line="360" w:lineRule="auto"/>
        <w:textAlignment w:val="center"/>
        <w:rPr>
          <w:color w:val="000000"/>
        </w:rPr>
      </w:pPr>
      <w:r>
        <w:rPr>
          <w:color w:val="2E75B6"/>
        </w:rPr>
        <w:t>【答案】</w:t>
      </w:r>
      <w:r>
        <w:rPr>
          <w:color w:val="000000"/>
        </w:rPr>
        <w:t>B</w:t>
      </w:r>
    </w:p>
    <w:p w14:paraId="11D1DE11">
      <w:pPr>
        <w:spacing w:line="360" w:lineRule="auto"/>
        <w:textAlignment w:val="center"/>
        <w:rPr>
          <w:color w:val="000000"/>
        </w:rPr>
      </w:pPr>
      <w:r>
        <w:rPr>
          <w:color w:val="2E75B6"/>
        </w:rPr>
        <w:t>【解析】</w:t>
      </w:r>
    </w:p>
    <w:p w14:paraId="2248DEDF">
      <w:pPr>
        <w:spacing w:line="360" w:lineRule="auto"/>
        <w:jc w:val="left"/>
        <w:textAlignment w:val="center"/>
        <w:rPr>
          <w:color w:val="000000"/>
        </w:rPr>
      </w:pPr>
      <w:r>
        <w:rPr>
          <w:color w:val="000000"/>
        </w:rPr>
        <w:t>【详解】本题是时政题，解析略。</w:t>
      </w:r>
    </w:p>
    <w:p w14:paraId="5936328D">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年北京冬奥会于</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日开幕，此次北京冬奥会的主题口号是（</w:t>
      </w:r>
      <w:r>
        <w:rPr>
          <w:rFonts w:ascii="Times New Roman" w:hAnsi="Times New Roman" w:eastAsia="Times New Roman" w:cs="Times New Roman"/>
          <w:color w:val="000000"/>
        </w:rPr>
        <w:t xml:space="preserve">    </w:t>
      </w:r>
      <w:r>
        <w:rPr>
          <w:rFonts w:ascii="宋体" w:hAnsi="宋体" w:eastAsia="宋体" w:cs="宋体"/>
          <w:color w:val="000000"/>
        </w:rPr>
        <w:t>）</w:t>
      </w:r>
    </w:p>
    <w:p w14:paraId="4B0FA5C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北京欢迎你</w:t>
      </w:r>
      <w:r>
        <w:rPr>
          <w:color w:val="000000"/>
        </w:rPr>
        <w:tab/>
      </w:r>
      <w:r>
        <w:rPr>
          <w:color w:val="000000"/>
        </w:rPr>
        <w:t xml:space="preserve">B. </w:t>
      </w:r>
      <w:r>
        <w:rPr>
          <w:rFonts w:ascii="宋体" w:hAnsi="宋体" w:eastAsia="宋体" w:cs="宋体"/>
          <w:color w:val="000000"/>
        </w:rPr>
        <w:t>同一个世界、同一个梦想</w:t>
      </w:r>
    </w:p>
    <w:p w14:paraId="6844D94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一起向未来</w:t>
      </w:r>
      <w:r>
        <w:rPr>
          <w:color w:val="000000"/>
        </w:rPr>
        <w:tab/>
      </w:r>
      <w:r>
        <w:rPr>
          <w:color w:val="000000"/>
        </w:rPr>
        <w:t xml:space="preserve">D. </w:t>
      </w:r>
      <w:r>
        <w:rPr>
          <w:rFonts w:ascii="宋体" w:hAnsi="宋体" w:eastAsia="宋体" w:cs="宋体"/>
          <w:color w:val="000000"/>
        </w:rPr>
        <w:t>纯洁的冰雪、激情的约会</w:t>
      </w:r>
    </w:p>
    <w:p w14:paraId="7488F554">
      <w:pPr>
        <w:spacing w:line="360" w:lineRule="auto"/>
        <w:textAlignment w:val="center"/>
        <w:rPr>
          <w:color w:val="000000"/>
        </w:rPr>
      </w:pPr>
      <w:r>
        <w:rPr>
          <w:color w:val="2E75B6"/>
        </w:rPr>
        <w:t>【答案】</w:t>
      </w:r>
      <w:r>
        <w:rPr>
          <w:color w:val="000000"/>
        </w:rPr>
        <w:t>C</w:t>
      </w:r>
    </w:p>
    <w:p w14:paraId="182DC075">
      <w:pPr>
        <w:spacing w:line="360" w:lineRule="auto"/>
        <w:textAlignment w:val="center"/>
        <w:rPr>
          <w:color w:val="000000"/>
        </w:rPr>
      </w:pPr>
      <w:r>
        <w:rPr>
          <w:color w:val="2E75B6"/>
        </w:rPr>
        <w:t>【解析】</w:t>
      </w:r>
    </w:p>
    <w:p w14:paraId="4C93EDF6">
      <w:pPr>
        <w:spacing w:line="360" w:lineRule="auto"/>
        <w:jc w:val="left"/>
        <w:textAlignment w:val="center"/>
        <w:rPr>
          <w:color w:val="000000"/>
        </w:rPr>
      </w:pPr>
      <w:r>
        <w:rPr>
          <w:color w:val="000000"/>
        </w:rPr>
        <w:t>【详解】时政题，解析略。</w:t>
      </w:r>
    </w:p>
    <w:p w14:paraId="6B27BC73">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日是世界艾滋病日。为唤起社区民众对艾滋病患者的关爱，王某参加了社区组织的</w:t>
      </w:r>
      <w:r>
        <w:rPr>
          <w:rFonts w:ascii="Times New Roman" w:hAnsi="Times New Roman" w:eastAsia="Times New Roman" w:cs="Times New Roman"/>
          <w:color w:val="000000"/>
        </w:rPr>
        <w:t>“</w:t>
      </w:r>
      <w:r>
        <w:rPr>
          <w:rFonts w:ascii="宋体" w:hAnsi="宋体" w:eastAsia="宋体" w:cs="宋体"/>
          <w:color w:val="000000"/>
        </w:rPr>
        <w:t>关艾</w:t>
      </w:r>
      <w:r>
        <w:rPr>
          <w:rFonts w:ascii="MS Mincho" w:hAnsi="MS Mincho" w:eastAsia="MS Mincho" w:cs="MS Mincho"/>
          <w:color w:val="000000"/>
        </w:rPr>
        <w:t>・</w:t>
      </w:r>
      <w:r>
        <w:rPr>
          <w:rFonts w:ascii="宋体" w:hAnsi="宋体" w:eastAsia="宋体" w:cs="宋体"/>
          <w:color w:val="000000"/>
        </w:rPr>
        <w:t>我们在行动</w:t>
      </w:r>
      <w:r>
        <w:rPr>
          <w:rFonts w:ascii="Times New Roman" w:hAnsi="Times New Roman" w:eastAsia="Times New Roman" w:cs="Times New Roman"/>
          <w:color w:val="000000"/>
        </w:rPr>
        <w:t>”</w:t>
      </w:r>
      <w:r>
        <w:rPr>
          <w:rFonts w:ascii="宋体" w:hAnsi="宋体" w:eastAsia="宋体" w:cs="宋体"/>
          <w:color w:val="000000"/>
        </w:rPr>
        <w:t>志愿活动。以下是王某在此次活动中的行为，其中可能感染艾滋病病毒的是（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0D57F8C">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与艾滋病病毒感染者握手</w:t>
      </w:r>
      <w:r>
        <w:rPr>
          <w:color w:val="000000"/>
        </w:rPr>
        <w:tab/>
      </w:r>
      <w:r>
        <w:rPr>
          <w:color w:val="000000"/>
        </w:rPr>
        <w:t xml:space="preserve">B. </w:t>
      </w:r>
      <w:r>
        <w:rPr>
          <w:rFonts w:ascii="宋体" w:hAnsi="宋体" w:eastAsia="宋体" w:cs="宋体"/>
          <w:color w:val="000000"/>
        </w:rPr>
        <w:t>与艾滋病病毒感染者共进午餐</w:t>
      </w:r>
    </w:p>
    <w:p w14:paraId="6D16B2B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position w:val="-1"/>
        </w:rPr>
        <w:drawing>
          <wp:inline distT="0" distB="0" distL="114300" distR="114300">
            <wp:extent cx="139700" cy="190500"/>
            <wp:effectExtent l="0" t="0" r="1270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处理艾滋病病毒感染者血液污染物时未及时消毒</w:t>
      </w:r>
      <w:r>
        <w:rPr>
          <w:color w:val="000000"/>
        </w:rPr>
        <w:tab/>
      </w:r>
      <w:r>
        <w:rPr>
          <w:color w:val="000000"/>
        </w:rPr>
        <w:t xml:space="preserve">D. </w:t>
      </w:r>
      <w:r>
        <w:rPr>
          <w:rFonts w:ascii="宋体" w:hAnsi="宋体" w:eastAsia="宋体" w:cs="宋体"/>
          <w:color w:val="000000"/>
        </w:rPr>
        <w:t>与艾滋病病毒感染者共用卫生间</w:t>
      </w:r>
    </w:p>
    <w:p w14:paraId="0D3CE557">
      <w:pPr>
        <w:spacing w:line="360" w:lineRule="auto"/>
        <w:textAlignment w:val="center"/>
        <w:rPr>
          <w:color w:val="000000"/>
        </w:rPr>
      </w:pPr>
      <w:r>
        <w:rPr>
          <w:color w:val="2E75B6"/>
        </w:rPr>
        <w:t>【答案】</w:t>
      </w:r>
      <w:r>
        <w:rPr>
          <w:color w:val="000000"/>
        </w:rPr>
        <w:t>C</w:t>
      </w:r>
    </w:p>
    <w:p w14:paraId="3DD9C4E5">
      <w:pPr>
        <w:spacing w:line="360" w:lineRule="auto"/>
        <w:textAlignment w:val="center"/>
        <w:rPr>
          <w:color w:val="000000"/>
        </w:rPr>
      </w:pPr>
      <w:r>
        <w:rPr>
          <w:color w:val="2E75B6"/>
        </w:rPr>
        <w:t>【解析】</w:t>
      </w:r>
    </w:p>
    <w:p w14:paraId="56031A5B">
      <w:pPr>
        <w:spacing w:line="360" w:lineRule="auto"/>
        <w:jc w:val="left"/>
        <w:textAlignment w:val="center"/>
        <w:rPr>
          <w:color w:val="000000"/>
        </w:rPr>
      </w:pPr>
      <w:r>
        <w:rPr>
          <w:color w:val="000000"/>
        </w:rPr>
        <w:t>【详解】本题考查自救自护方法</w:t>
      </w:r>
      <w:r>
        <w:rPr>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C297F5B">
      <w:pPr>
        <w:spacing w:line="360" w:lineRule="auto"/>
        <w:jc w:val="left"/>
        <w:textAlignment w:val="center"/>
        <w:rPr>
          <w:color w:val="000000"/>
        </w:rPr>
      </w:pPr>
      <w:r>
        <w:rPr>
          <w:color w:val="000000"/>
        </w:rPr>
        <w:t>C：面对感染艾滋病病毒时，增强自护方法，在处理艾滋病病毒感染者血液污染物时未及时消毒，容易受到感染，故C说法符合题意；</w:t>
      </w:r>
    </w:p>
    <w:p w14:paraId="22582152">
      <w:pPr>
        <w:spacing w:line="360" w:lineRule="auto"/>
        <w:jc w:val="left"/>
        <w:textAlignment w:val="center"/>
        <w:rPr>
          <w:color w:val="000000"/>
        </w:rPr>
      </w:pPr>
      <w:r>
        <w:rPr>
          <w:color w:val="000000"/>
        </w:rPr>
        <w:t>ABD：与艾滋病病毒感染者握手、共进午餐、共用卫生间，都不会感染艾滋病病毒，故ABD说法与题意不符，排除；</w:t>
      </w:r>
    </w:p>
    <w:p w14:paraId="7D8732CD">
      <w:pPr>
        <w:spacing w:line="360" w:lineRule="auto"/>
        <w:jc w:val="left"/>
        <w:textAlignment w:val="center"/>
        <w:rPr>
          <w:color w:val="000000"/>
        </w:rPr>
      </w:pPr>
      <w:r>
        <w:rPr>
          <w:color w:val="000000"/>
        </w:rPr>
        <w:t>故本题选C。</w:t>
      </w:r>
    </w:p>
    <w:p w14:paraId="5586E867">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年是西藏和平解放</w:t>
      </w:r>
      <w:r>
        <w:rPr>
          <w:rFonts w:ascii="Times New Roman" w:hAnsi="Times New Roman" w:eastAsia="Times New Roman" w:cs="Times New Roman"/>
          <w:color w:val="000000"/>
        </w:rPr>
        <w:t>70</w:t>
      </w:r>
      <w:r>
        <w:rPr>
          <w:rFonts w:ascii="宋体" w:hAnsi="宋体" w:eastAsia="宋体" w:cs="宋体"/>
          <w:color w:val="000000"/>
        </w:rPr>
        <w:t>周年。</w:t>
      </w:r>
      <w:r>
        <w:rPr>
          <w:rFonts w:ascii="Times New Roman" w:hAnsi="Times New Roman" w:eastAsia="Times New Roman" w:cs="Times New Roman"/>
          <w:color w:val="000000"/>
        </w:rPr>
        <w:t>70</w:t>
      </w:r>
      <w:r>
        <w:rPr>
          <w:rFonts w:ascii="宋体" w:hAnsi="宋体" w:eastAsia="宋体" w:cs="宋体"/>
          <w:color w:val="000000"/>
        </w:rPr>
        <w:t>年来，国家为西藏发展制定了一系列特殊优惠政策。在全国人民大力支持下，西藏经济社会实现全面发展，人民生活极大改善，城乡面貌今非昔</w:t>
      </w:r>
      <w:r>
        <w:rPr>
          <w:rFonts w:ascii="Times New Roman" w:hAnsi="Times New Roman" w:eastAsia="Times New Roman" w:cs="Times New Roman"/>
          <w:color w:val="000000"/>
        </w:rPr>
        <w:t xml:space="preserve"> </w:t>
      </w:r>
      <w:r>
        <w:rPr>
          <w:rFonts w:ascii="宋体" w:hAnsi="宋体" w:eastAsia="宋体" w:cs="宋体"/>
          <w:color w:val="000000"/>
        </w:rPr>
        <w:t>比。西藏取得这些成就得益于（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27D3387A">
      <w:pPr>
        <w:spacing w:line="360" w:lineRule="auto"/>
        <w:jc w:val="left"/>
        <w:textAlignment w:val="center"/>
        <w:rPr>
          <w:rFonts w:ascii="宋体" w:hAnsi="宋体" w:eastAsia="宋体" w:cs="宋体"/>
          <w:color w:val="000000"/>
        </w:rPr>
      </w:pPr>
      <w:r>
        <w:rPr>
          <w:rFonts w:ascii="宋体" w:hAnsi="宋体" w:eastAsia="宋体" w:cs="宋体"/>
          <w:color w:val="000000"/>
        </w:rPr>
        <w:t>①把发展民族关系作为一切工作的中心</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②享有高度的民族自治权</w:t>
      </w:r>
    </w:p>
    <w:p w14:paraId="24A6F7D7">
      <w:pPr>
        <w:spacing w:line="360" w:lineRule="auto"/>
        <w:jc w:val="left"/>
        <w:textAlignment w:val="center"/>
        <w:rPr>
          <w:rFonts w:ascii="宋体" w:hAnsi="宋体" w:eastAsia="宋体" w:cs="宋体"/>
          <w:color w:val="000000"/>
        </w:rPr>
      </w:pPr>
      <w:r>
        <w:rPr>
          <w:rFonts w:ascii="宋体" w:hAnsi="宋体" w:eastAsia="宋体" w:cs="宋体"/>
          <w:color w:val="000000"/>
        </w:rPr>
        <w:t>③实行了民族区域自治制度</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④全国人民的大力支持和西藏各族干部群众艰苦奋斗、顽强拼搏</w:t>
      </w:r>
    </w:p>
    <w:p w14:paraId="102F8F1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2123485">
      <w:pPr>
        <w:spacing w:line="360" w:lineRule="auto"/>
        <w:textAlignment w:val="center"/>
        <w:rPr>
          <w:color w:val="000000"/>
        </w:rPr>
      </w:pPr>
      <w:r>
        <w:rPr>
          <w:color w:val="2E75B6"/>
        </w:rPr>
        <w:t>【答案】</w:t>
      </w:r>
      <w:r>
        <w:rPr>
          <w:color w:val="000000"/>
        </w:rPr>
        <w:t>D</w:t>
      </w:r>
    </w:p>
    <w:p w14:paraId="73589EBC">
      <w:pPr>
        <w:spacing w:line="360" w:lineRule="auto"/>
        <w:textAlignment w:val="center"/>
        <w:rPr>
          <w:color w:val="000000"/>
        </w:rPr>
      </w:pPr>
      <w:r>
        <w:rPr>
          <w:color w:val="2E75B6"/>
        </w:rPr>
        <w:t>【解析】</w:t>
      </w:r>
    </w:p>
    <w:p w14:paraId="10A7FAD7">
      <w:pPr>
        <w:spacing w:line="360" w:lineRule="auto"/>
        <w:jc w:val="left"/>
        <w:textAlignment w:val="center"/>
        <w:rPr>
          <w:color w:val="000000"/>
        </w:rPr>
      </w:pPr>
      <w:r>
        <w:rPr>
          <w:color w:val="000000"/>
        </w:rPr>
        <w:t>【详解】本题考查民族共同繁荣。</w:t>
      </w:r>
    </w:p>
    <w:p w14:paraId="2895C45D">
      <w:pPr>
        <w:spacing w:line="360" w:lineRule="auto"/>
        <w:jc w:val="left"/>
        <w:textAlignment w:val="center"/>
        <w:rPr>
          <w:color w:val="000000"/>
        </w:rPr>
      </w:pPr>
      <w:r>
        <w:rPr>
          <w:color w:val="000000"/>
        </w:rPr>
        <w:t>③④：分析题干，西藏取得成就得益于实行了民族区域自治制度，对口支援，全国人民的大力支持和西藏各族干部群众艰苦奋斗、顽强拼搏，故③④说法符合题意；</w:t>
      </w:r>
    </w:p>
    <w:p w14:paraId="59DCAB3B">
      <w:pPr>
        <w:spacing w:line="360" w:lineRule="auto"/>
        <w:jc w:val="left"/>
        <w:textAlignment w:val="center"/>
        <w:rPr>
          <w:color w:val="000000"/>
        </w:rPr>
      </w:pPr>
      <w:r>
        <w:rPr>
          <w:color w:val="000000"/>
        </w:rPr>
        <w:t>①：经济建设是一切工作的中心，故①说法错误；</w:t>
      </w:r>
    </w:p>
    <w:p w14:paraId="4F578282">
      <w:pPr>
        <w:spacing w:line="360" w:lineRule="auto"/>
        <w:jc w:val="left"/>
        <w:textAlignment w:val="center"/>
        <w:rPr>
          <w:color w:val="000000"/>
        </w:rPr>
      </w:pPr>
      <w:r>
        <w:rPr>
          <w:color w:val="000000"/>
        </w:rPr>
        <w:t>②：民族区域实行自治，而不是高度自治，故②说法错误；</w:t>
      </w:r>
    </w:p>
    <w:p w14:paraId="6E864F04">
      <w:pPr>
        <w:spacing w:line="360" w:lineRule="auto"/>
        <w:jc w:val="left"/>
        <w:textAlignment w:val="center"/>
        <w:rPr>
          <w:color w:val="000000"/>
        </w:rPr>
      </w:pPr>
      <w:r>
        <w:rPr>
          <w:color w:val="000000"/>
        </w:rPr>
        <w:t>故本题选D。</w:t>
      </w:r>
    </w:p>
    <w:p w14:paraId="48903686">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如图，面对校园暴力，青少年应该（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30CF197D">
      <w:pPr>
        <w:spacing w:line="360" w:lineRule="auto"/>
        <w:jc w:val="left"/>
        <w:textAlignment w:val="center"/>
        <w:rPr>
          <w:color w:val="000000"/>
        </w:rPr>
      </w:pPr>
      <w:r>
        <w:rPr>
          <w:color w:val="000000"/>
        </w:rPr>
        <w:drawing>
          <wp:inline distT="0" distB="0" distL="114300" distR="114300">
            <wp:extent cx="2571750" cy="1771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71750" cy="1771650"/>
                    </a:xfrm>
                    <a:prstGeom prst="rect">
                      <a:avLst/>
                    </a:prstGeom>
                  </pic:spPr>
                </pic:pic>
              </a:graphicData>
            </a:graphic>
          </wp:inline>
        </w:drawing>
      </w:r>
      <w:r>
        <w:rPr>
          <w:color w:val="000000"/>
        </w:rPr>
        <w:br w:type="textWrapping"/>
      </w:r>
    </w:p>
    <w:p w14:paraId="1BFF33FE">
      <w:pPr>
        <w:spacing w:line="360" w:lineRule="auto"/>
        <w:jc w:val="left"/>
        <w:textAlignment w:val="center"/>
        <w:rPr>
          <w:rFonts w:ascii="宋体" w:hAnsi="宋体" w:eastAsia="宋体" w:cs="宋体"/>
          <w:color w:val="000000"/>
        </w:rPr>
      </w:pPr>
      <w:r>
        <w:rPr>
          <w:rFonts w:ascii="宋体" w:hAnsi="宋体" w:eastAsia="宋体" w:cs="宋体"/>
          <w:color w:val="000000"/>
        </w:rPr>
        <w:t>①沉着冷静、机智应对</w:t>
      </w:r>
      <w:r>
        <w:rPr>
          <w:color w:val="000000"/>
        </w:rPr>
        <w:t xml:space="preserve">                </w:t>
      </w:r>
      <w:r>
        <w:rPr>
          <w:rFonts w:ascii="宋体" w:hAnsi="宋体" w:eastAsia="宋体" w:cs="宋体"/>
          <w:color w:val="000000"/>
        </w:rPr>
        <w:t>②以牙还牙、以暴制暴</w:t>
      </w:r>
    </w:p>
    <w:p w14:paraId="7CED8B1B">
      <w:pPr>
        <w:spacing w:line="360" w:lineRule="auto"/>
        <w:jc w:val="left"/>
        <w:textAlignment w:val="center"/>
        <w:rPr>
          <w:rFonts w:ascii="宋体" w:hAnsi="宋体" w:eastAsia="宋体" w:cs="宋体"/>
          <w:color w:val="000000"/>
        </w:rPr>
      </w:pPr>
      <w:r>
        <w:rPr>
          <w:rFonts w:ascii="宋体" w:hAnsi="宋体" w:eastAsia="宋体" w:cs="宋体"/>
          <w:color w:val="000000"/>
        </w:rPr>
        <w:t>③忍气吞声、委曲求全</w:t>
      </w:r>
      <w:r>
        <w:rPr>
          <w:color w:val="000000"/>
        </w:rPr>
        <w:t xml:space="preserve">                </w:t>
      </w:r>
      <w:r>
        <w:rPr>
          <w:rFonts w:ascii="宋体" w:hAnsi="宋体" w:eastAsia="宋体" w:cs="宋体"/>
          <w:color w:val="000000"/>
        </w:rPr>
        <w:t>④及时向学校报告或拨打</w:t>
      </w:r>
      <w:r>
        <w:rPr>
          <w:rFonts w:ascii="Times New Roman" w:hAnsi="Times New Roman" w:eastAsia="Times New Roman" w:cs="Times New Roman"/>
          <w:color w:val="000000"/>
        </w:rPr>
        <w:t>110</w:t>
      </w:r>
      <w:r>
        <w:rPr>
          <w:rFonts w:ascii="宋体" w:hAnsi="宋体" w:eastAsia="宋体" w:cs="宋体"/>
          <w:color w:val="000000"/>
        </w:rPr>
        <w:t>报警</w:t>
      </w:r>
    </w:p>
    <w:p w14:paraId="3D5E42D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①③</w:t>
      </w:r>
    </w:p>
    <w:p w14:paraId="672DF113">
      <w:pPr>
        <w:spacing w:line="360" w:lineRule="auto"/>
        <w:textAlignment w:val="center"/>
        <w:rPr>
          <w:color w:val="000000"/>
        </w:rPr>
      </w:pPr>
      <w:r>
        <w:rPr>
          <w:color w:val="2E75B6"/>
        </w:rPr>
        <w:t>【答案】</w:t>
      </w:r>
      <w:r>
        <w:rPr>
          <w:color w:val="000000"/>
        </w:rPr>
        <w:t>C</w:t>
      </w:r>
    </w:p>
    <w:p w14:paraId="51731B44">
      <w:pPr>
        <w:spacing w:line="360" w:lineRule="auto"/>
        <w:textAlignment w:val="center"/>
        <w:rPr>
          <w:color w:val="000000"/>
        </w:rPr>
      </w:pPr>
      <w:r>
        <w:rPr>
          <w:color w:val="2E75B6"/>
        </w:rPr>
        <w:t>【解析】</w:t>
      </w:r>
    </w:p>
    <w:p w14:paraId="14988824">
      <w:pPr>
        <w:spacing w:line="360" w:lineRule="auto"/>
        <w:jc w:val="left"/>
        <w:textAlignment w:val="center"/>
        <w:rPr>
          <w:color w:val="000000"/>
        </w:rPr>
      </w:pPr>
      <w:r>
        <w:rPr>
          <w:color w:val="000000"/>
        </w:rPr>
        <w:t>【详解】本题考查同违法犯罪行为作斗争。</w:t>
      </w:r>
    </w:p>
    <w:p w14:paraId="003D95A7">
      <w:pPr>
        <w:spacing w:line="360" w:lineRule="auto"/>
        <w:jc w:val="left"/>
        <w:textAlignment w:val="center"/>
        <w:rPr>
          <w:color w:val="000000"/>
        </w:rPr>
      </w:pPr>
      <w:r>
        <w:rPr>
          <w:color w:val="000000"/>
        </w:rPr>
        <w:t>①④：分析漫画校园欺凌，青少年要沉着冷静、机智应对，及时向学校报告或拨打110报警，机智勇敢同校园欺凌作斗争，故①④说法符合题意；</w:t>
      </w:r>
    </w:p>
    <w:p w14:paraId="07534A47">
      <w:pPr>
        <w:spacing w:line="360" w:lineRule="auto"/>
        <w:jc w:val="left"/>
        <w:textAlignment w:val="center"/>
        <w:rPr>
          <w:color w:val="000000"/>
        </w:rPr>
      </w:pPr>
      <w:r>
        <w:rPr>
          <w:color w:val="000000"/>
        </w:rPr>
        <w:t>②③：以牙还牙、以暴制暴，忍气吞声、委曲求全都不是面对校园欺凌的正确做法，②③说法错误；</w:t>
      </w:r>
    </w:p>
    <w:p w14:paraId="1A58D694">
      <w:pPr>
        <w:spacing w:line="360" w:lineRule="auto"/>
        <w:jc w:val="left"/>
        <w:textAlignment w:val="center"/>
        <w:rPr>
          <w:color w:val="000000"/>
        </w:rPr>
      </w:pPr>
      <w:r>
        <w:rPr>
          <w:color w:val="000000"/>
        </w:rPr>
        <w:t>故本题选C。</w:t>
      </w:r>
    </w:p>
    <w:p w14:paraId="315FEC6A">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习近平总书记在庆祝中国共青团成立</w:t>
      </w:r>
      <w:r>
        <w:rPr>
          <w:rFonts w:ascii="Times New Roman" w:hAnsi="Times New Roman" w:eastAsia="Times New Roman" w:cs="Times New Roman"/>
          <w:color w:val="000000"/>
        </w:rPr>
        <w:t>100</w:t>
      </w:r>
      <w:r>
        <w:rPr>
          <w:rFonts w:ascii="宋体" w:hAnsi="宋体" w:eastAsia="宋体" w:cs="宋体"/>
          <w:color w:val="000000"/>
        </w:rPr>
        <w:t>周年大会上的重要讲话中指出，</w:t>
      </w:r>
      <w:r>
        <w:rPr>
          <w:rFonts w:ascii="Times New Roman" w:hAnsi="Times New Roman" w:eastAsia="Times New Roman" w:cs="Times New Roman"/>
          <w:color w:val="000000"/>
        </w:rPr>
        <w:t>“</w:t>
      </w:r>
      <w:r>
        <w:rPr>
          <w:rFonts w:ascii="宋体" w:hAnsi="宋体" w:eastAsia="宋体" w:cs="宋体"/>
          <w:color w:val="000000"/>
        </w:rPr>
        <w:t>新时代的中国青年，生逢其时、重任在肩，施展才干的舞台无比广阔，实现梦想的前景无比光明。</w:t>
      </w:r>
      <w:r>
        <w:rPr>
          <w:rFonts w:ascii="Times New Roman" w:hAnsi="Times New Roman" w:eastAsia="Times New Roman" w:cs="Times New Roman"/>
          <w:color w:val="000000"/>
        </w:rPr>
        <w:t>”</w:t>
      </w:r>
      <w:r>
        <w:rPr>
          <w:rFonts w:ascii="宋体" w:hAnsi="宋体" w:eastAsia="宋体" w:cs="宋体"/>
          <w:color w:val="000000"/>
        </w:rPr>
        <w:t>下列关于实现梦想的说法错误的是（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F1229C">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努力，是梦想与现实之间的桥梁</w:t>
      </w:r>
      <w:r>
        <w:rPr>
          <w:color w:val="000000"/>
        </w:rPr>
        <w:tab/>
      </w:r>
      <w:r>
        <w:rPr>
          <w:color w:val="000000"/>
        </w:rPr>
        <w:t xml:space="preserve">B. </w:t>
      </w:r>
      <w:r>
        <w:rPr>
          <w:rFonts w:ascii="宋体" w:hAnsi="宋体" w:eastAsia="宋体" w:cs="宋体"/>
          <w:color w:val="000000"/>
        </w:rPr>
        <w:t>要有不服输的坚韧和失败后从头再来的勇气</w:t>
      </w:r>
    </w:p>
    <w:p w14:paraId="7E85792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把努力落实在每一天的具体行动中</w:t>
      </w:r>
      <w:r>
        <w:rPr>
          <w:color w:val="000000"/>
        </w:rPr>
        <w:tab/>
      </w:r>
      <w:r>
        <w:rPr>
          <w:color w:val="000000"/>
        </w:rPr>
        <w:t xml:space="preserve">D. </w:t>
      </w:r>
      <w:r>
        <w:rPr>
          <w:rFonts w:ascii="宋体" w:hAnsi="宋体" w:eastAsia="宋体" w:cs="宋体"/>
          <w:color w:val="000000"/>
        </w:rPr>
        <w:t>梦想大多是遥不可及、难以实现的</w:t>
      </w:r>
    </w:p>
    <w:p w14:paraId="16820EA2">
      <w:pPr>
        <w:spacing w:line="360" w:lineRule="auto"/>
        <w:textAlignment w:val="center"/>
        <w:rPr>
          <w:color w:val="000000"/>
        </w:rPr>
      </w:pPr>
      <w:r>
        <w:rPr>
          <w:color w:val="2E75B6"/>
        </w:rPr>
        <w:t>【答案】</w:t>
      </w:r>
      <w:r>
        <w:rPr>
          <w:color w:val="000000"/>
        </w:rPr>
        <w:t>D</w:t>
      </w:r>
    </w:p>
    <w:p w14:paraId="6B73A736">
      <w:pPr>
        <w:spacing w:line="360" w:lineRule="auto"/>
        <w:textAlignment w:val="center"/>
        <w:rPr>
          <w:color w:val="000000"/>
        </w:rPr>
      </w:pPr>
      <w:r>
        <w:rPr>
          <w:color w:val="2E75B6"/>
        </w:rPr>
        <w:t>【解析】</w:t>
      </w:r>
    </w:p>
    <w:p w14:paraId="1A179D74">
      <w:pPr>
        <w:spacing w:line="360" w:lineRule="auto"/>
        <w:jc w:val="left"/>
        <w:textAlignment w:val="center"/>
        <w:rPr>
          <w:color w:val="000000"/>
        </w:rPr>
      </w:pPr>
      <w:r>
        <w:rPr>
          <w:color w:val="000000"/>
        </w:rPr>
        <w:t>【详解】本题考查实现梦想。</w:t>
      </w:r>
    </w:p>
    <w:p w14:paraId="556C367E">
      <w:pPr>
        <w:spacing w:line="360" w:lineRule="auto"/>
        <w:jc w:val="left"/>
        <w:textAlignment w:val="center"/>
        <w:rPr>
          <w:color w:val="000000"/>
        </w:rPr>
      </w:pPr>
      <w:r>
        <w:rPr>
          <w:color w:val="000000"/>
        </w:rPr>
        <w:t>D：梦想总是和现实有一定距离，有时甚至不切实际，但人类需要梦想，因为有了这样的梦想，才能不断地进步和发展，不懈地追梦，圆梦才能改变生活，改变我们自己，故D说法错误；</w:t>
      </w:r>
    </w:p>
    <w:p w14:paraId="442E7295">
      <w:pPr>
        <w:spacing w:line="360" w:lineRule="auto"/>
        <w:jc w:val="left"/>
        <w:textAlignment w:val="center"/>
        <w:rPr>
          <w:color w:val="000000"/>
        </w:rPr>
      </w:pPr>
      <w:r>
        <w:rPr>
          <w:color w:val="000000"/>
        </w:rPr>
        <w:t>ABC：据所学知识，努力是梦想与现实之间的桥梁，努力要有不服输的坚韧和失败后从头再来的勇气，把努力落实在每一天的具体行动中，故ABC说法正确，但与题意不符，排除；</w:t>
      </w:r>
    </w:p>
    <w:p w14:paraId="6848D41D">
      <w:pPr>
        <w:spacing w:line="360" w:lineRule="auto"/>
        <w:jc w:val="left"/>
        <w:textAlignment w:val="center"/>
        <w:rPr>
          <w:color w:val="000000"/>
        </w:rPr>
      </w:pPr>
      <w:r>
        <w:rPr>
          <w:color w:val="000000"/>
        </w:rPr>
        <w:t>故本题选D。</w:t>
      </w:r>
    </w:p>
    <w:p w14:paraId="25C7F3CD">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日，第十三届全国人大常委会第三十一次会议通过了《中华人民共和国家庭教育促进法》。这表明法律（</w:t>
      </w:r>
      <w:r>
        <w:rPr>
          <w:rFonts w:ascii="Times New Roman" w:hAnsi="Times New Roman" w:eastAsia="Times New Roman" w:cs="Times New Roman"/>
          <w:color w:val="000000"/>
        </w:rPr>
        <w:t xml:space="preserve">    </w:t>
      </w:r>
      <w:r>
        <w:rPr>
          <w:rFonts w:ascii="宋体" w:hAnsi="宋体" w:eastAsia="宋体" w:cs="宋体"/>
          <w:color w:val="000000"/>
        </w:rPr>
        <w:t>）</w:t>
      </w:r>
    </w:p>
    <w:p w14:paraId="2DE1CC86">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由国家制定或认可</w:t>
      </w:r>
      <w:r>
        <w:rPr>
          <w:color w:val="000000"/>
        </w:rPr>
        <w:tab/>
      </w:r>
      <w:r>
        <w:rPr>
          <w:color w:val="000000"/>
        </w:rPr>
        <w:t xml:space="preserve">B. </w:t>
      </w:r>
      <w:r>
        <w:rPr>
          <w:rFonts w:ascii="宋体" w:hAnsi="宋体" w:eastAsia="宋体" w:cs="宋体"/>
          <w:color w:val="000000"/>
        </w:rPr>
        <w:t>由国家强制力保证实施</w:t>
      </w:r>
    </w:p>
    <w:p w14:paraId="1927ADC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对全体社会成员具有普遍约束力</w:t>
      </w:r>
      <w:r>
        <w:rPr>
          <w:color w:val="000000"/>
        </w:rPr>
        <w:tab/>
      </w:r>
      <w:r>
        <w:rPr>
          <w:color w:val="000000"/>
        </w:rPr>
        <w:t xml:space="preserve">D. </w:t>
      </w:r>
      <w:r>
        <w:rPr>
          <w:rFonts w:ascii="宋体" w:hAnsi="宋体" w:eastAsia="宋体" w:cs="宋体"/>
          <w:color w:val="000000"/>
        </w:rPr>
        <w:t>只能由全国人大常委会制定</w:t>
      </w:r>
    </w:p>
    <w:p w14:paraId="2E7388E9">
      <w:pPr>
        <w:spacing w:line="360" w:lineRule="auto"/>
        <w:textAlignment w:val="center"/>
        <w:rPr>
          <w:color w:val="000000"/>
        </w:rPr>
      </w:pPr>
      <w:r>
        <w:rPr>
          <w:color w:val="2E75B6"/>
        </w:rPr>
        <w:t>【答案】</w:t>
      </w:r>
      <w:r>
        <w:rPr>
          <w:color w:val="000000"/>
        </w:rPr>
        <w:t>A</w:t>
      </w:r>
    </w:p>
    <w:p w14:paraId="3C88A920">
      <w:pPr>
        <w:spacing w:line="360" w:lineRule="auto"/>
        <w:textAlignment w:val="center"/>
        <w:rPr>
          <w:color w:val="000000"/>
        </w:rPr>
      </w:pPr>
      <w:r>
        <w:rPr>
          <w:color w:val="2E75B6"/>
        </w:rPr>
        <w:t>【解析】</w:t>
      </w:r>
    </w:p>
    <w:p w14:paraId="0656A8D1">
      <w:pPr>
        <w:spacing w:line="360" w:lineRule="auto"/>
        <w:jc w:val="left"/>
        <w:textAlignment w:val="center"/>
        <w:rPr>
          <w:color w:val="000000"/>
        </w:rPr>
      </w:pPr>
      <w:r>
        <w:rPr>
          <w:color w:val="000000"/>
        </w:rPr>
        <w:t>【详解】本题考查法律特征。</w:t>
      </w:r>
    </w:p>
    <w:p w14:paraId="4601B1BA">
      <w:pPr>
        <w:spacing w:line="360" w:lineRule="auto"/>
        <w:jc w:val="left"/>
        <w:textAlignment w:val="center"/>
        <w:rPr>
          <w:color w:val="000000"/>
        </w:rPr>
      </w:pPr>
      <w:r>
        <w:rPr>
          <w:color w:val="000000"/>
        </w:rPr>
        <w:t>A：分析题干，第十三届全国人大常委会第三十一次会议通过了《中华人民共和国家庭教育促进法》。这表明法律由国家制定或认可，故A说法符合题意；</w:t>
      </w:r>
    </w:p>
    <w:p w14:paraId="168A56DE">
      <w:pPr>
        <w:spacing w:line="360" w:lineRule="auto"/>
        <w:jc w:val="left"/>
        <w:textAlignment w:val="center"/>
        <w:rPr>
          <w:color w:val="000000"/>
        </w:rPr>
      </w:pPr>
      <w:r>
        <w:rPr>
          <w:color w:val="000000"/>
        </w:rPr>
        <w:t>BC：都是法律的特征，与题意不符，故排除BC；</w:t>
      </w:r>
    </w:p>
    <w:p w14:paraId="60C13D36">
      <w:pPr>
        <w:spacing w:line="360" w:lineRule="auto"/>
        <w:jc w:val="left"/>
        <w:textAlignment w:val="center"/>
        <w:rPr>
          <w:color w:val="000000"/>
        </w:rPr>
      </w:pPr>
      <w:r>
        <w:rPr>
          <w:color w:val="000000"/>
        </w:rPr>
        <w:t>D：法律由全国人民代表大会及常委会制定，故D说法错误；</w:t>
      </w:r>
    </w:p>
    <w:p w14:paraId="008D078F">
      <w:pPr>
        <w:spacing w:line="360" w:lineRule="auto"/>
        <w:jc w:val="left"/>
        <w:textAlignment w:val="center"/>
        <w:rPr>
          <w:color w:val="000000"/>
        </w:rPr>
      </w:pPr>
      <w:r>
        <w:rPr>
          <w:color w:val="000000"/>
        </w:rPr>
        <w:t>故本题选A。</w:t>
      </w:r>
    </w:p>
    <w:p w14:paraId="60A42F53">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在网友投票选出的</w:t>
      </w:r>
      <w:r>
        <w:rPr>
          <w:rFonts w:ascii="Times New Roman" w:hAnsi="Times New Roman" w:eastAsia="Times New Roman" w:cs="Times New Roman"/>
          <w:color w:val="000000"/>
        </w:rPr>
        <w:t>“2022</w:t>
      </w:r>
      <w:r>
        <w:rPr>
          <w:rFonts w:ascii="宋体" w:hAnsi="宋体" w:eastAsia="宋体" w:cs="宋体"/>
          <w:color w:val="000000"/>
        </w:rPr>
        <w:t>年全国两会调查十大热词</w:t>
      </w:r>
      <w:r>
        <w:rPr>
          <w:rFonts w:ascii="Times New Roman" w:hAnsi="Times New Roman" w:eastAsia="Times New Roman" w:cs="Times New Roman"/>
          <w:color w:val="000000"/>
        </w:rPr>
        <w:t>”</w:t>
      </w:r>
      <w:r>
        <w:rPr>
          <w:rFonts w:ascii="宋体" w:hAnsi="宋体" w:eastAsia="宋体" w:cs="宋体"/>
          <w:color w:val="000000"/>
        </w:rPr>
        <w:t>中</w:t>
      </w:r>
      <w:r>
        <w:rPr>
          <w:rFonts w:ascii="Times New Roman" w:hAnsi="Times New Roman" w:eastAsia="Times New Roman" w:cs="Times New Roman"/>
          <w:color w:val="000000"/>
        </w:rPr>
        <w:t>“</w:t>
      </w:r>
      <w:r>
        <w:rPr>
          <w:rFonts w:ascii="宋体" w:hAnsi="宋体" w:eastAsia="宋体" w:cs="宋体"/>
          <w:color w:val="000000"/>
        </w:rPr>
        <w:t>国家安全</w:t>
      </w:r>
      <w:r>
        <w:rPr>
          <w:rFonts w:ascii="Times New Roman" w:hAnsi="Times New Roman" w:eastAsia="Times New Roman" w:cs="Times New Roman"/>
          <w:color w:val="000000"/>
        </w:rPr>
        <w:t>”</w:t>
      </w:r>
      <w:r>
        <w:rPr>
          <w:rFonts w:ascii="宋体" w:hAnsi="宋体" w:eastAsia="宋体" w:cs="宋体"/>
          <w:color w:val="000000"/>
        </w:rPr>
        <w:t>位列第五。国家安全得到高度关注是因为（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6165B1E">
      <w:pPr>
        <w:spacing w:line="360" w:lineRule="auto"/>
        <w:jc w:val="left"/>
        <w:textAlignment w:val="center"/>
        <w:rPr>
          <w:rFonts w:ascii="宋体" w:hAnsi="宋体" w:eastAsia="宋体" w:cs="宋体"/>
          <w:color w:val="000000"/>
        </w:rPr>
      </w:pPr>
      <w:r>
        <w:rPr>
          <w:rFonts w:ascii="宋体" w:hAnsi="宋体" w:eastAsia="宋体" w:cs="宋体"/>
          <w:color w:val="000000"/>
        </w:rPr>
        <w:t>①国家安全是国家生存与发展的重要保障</w:t>
      </w:r>
      <w:r>
        <w:rPr>
          <w:color w:val="000000"/>
        </w:rPr>
        <w:t xml:space="preserve">            </w:t>
      </w:r>
      <w:r>
        <w:rPr>
          <w:rFonts w:ascii="宋体" w:hAnsi="宋体" w:eastAsia="宋体" w:cs="宋体"/>
          <w:color w:val="000000"/>
        </w:rPr>
        <w:t>②国家安全是人民幸福安康的前提</w:t>
      </w:r>
    </w:p>
    <w:p w14:paraId="1403DCEB">
      <w:pPr>
        <w:spacing w:line="360" w:lineRule="auto"/>
        <w:jc w:val="left"/>
        <w:textAlignment w:val="center"/>
        <w:rPr>
          <w:rFonts w:ascii="宋体" w:hAnsi="宋体" w:eastAsia="宋体" w:cs="宋体"/>
          <w:color w:val="000000"/>
        </w:rPr>
      </w:pPr>
      <w:r>
        <w:rPr>
          <w:rFonts w:ascii="宋体" w:hAnsi="宋体" w:eastAsia="宋体" w:cs="宋体"/>
          <w:color w:val="000000"/>
        </w:rPr>
        <w:t>③我国国家安全受到了严重威胁</w:t>
      </w:r>
      <w:r>
        <w:rPr>
          <w:color w:val="000000"/>
        </w:rPr>
        <w:t xml:space="preserve">                    </w:t>
      </w:r>
      <w:r>
        <w:rPr>
          <w:rFonts w:ascii="宋体" w:hAnsi="宋体" w:eastAsia="宋体" w:cs="宋体"/>
          <w:color w:val="000000"/>
        </w:rPr>
        <w:t>④维护国家安全是每个公民的基本权利</w:t>
      </w:r>
    </w:p>
    <w:p w14:paraId="303D4D5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③④</w:t>
      </w:r>
      <w:r>
        <w:rPr>
          <w:color w:val="000000"/>
        </w:rPr>
        <w:tab/>
      </w:r>
      <w:r>
        <w:rPr>
          <w:color w:val="000000"/>
        </w:rPr>
        <w:t xml:space="preserve">B. </w:t>
      </w:r>
      <w:r>
        <w:rPr>
          <w:rFonts w:ascii="宋体" w:hAnsi="宋体" w:eastAsia="宋体" w:cs="宋体"/>
          <w:color w:val="000000"/>
        </w:rPr>
        <w:t>①②</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1DE9CCAC">
      <w:pPr>
        <w:spacing w:line="360" w:lineRule="auto"/>
        <w:textAlignment w:val="center"/>
        <w:rPr>
          <w:color w:val="000000"/>
        </w:rPr>
      </w:pPr>
      <w:r>
        <w:rPr>
          <w:color w:val="2E75B6"/>
        </w:rPr>
        <w:t>【答案】</w:t>
      </w:r>
      <w:r>
        <w:rPr>
          <w:color w:val="000000"/>
        </w:rPr>
        <w:t>B</w:t>
      </w:r>
    </w:p>
    <w:p w14:paraId="277C74AB">
      <w:pPr>
        <w:spacing w:line="360" w:lineRule="auto"/>
        <w:textAlignment w:val="center"/>
        <w:rPr>
          <w:color w:val="000000"/>
        </w:rPr>
      </w:pPr>
      <w:r>
        <w:rPr>
          <w:color w:val="2E75B6"/>
        </w:rPr>
        <w:t>【解析】</w:t>
      </w:r>
    </w:p>
    <w:p w14:paraId="3E85F91D">
      <w:pPr>
        <w:spacing w:line="360" w:lineRule="auto"/>
        <w:jc w:val="left"/>
        <w:textAlignment w:val="center"/>
        <w:rPr>
          <w:color w:val="000000"/>
        </w:rPr>
      </w:pPr>
      <w:r>
        <w:rPr>
          <w:color w:val="000000"/>
        </w:rPr>
        <w:t>【详解】本题考查国家安全的知识点。</w:t>
      </w:r>
    </w:p>
    <w:p w14:paraId="4F2CDA4A">
      <w:pPr>
        <w:spacing w:line="360" w:lineRule="auto"/>
        <w:jc w:val="left"/>
        <w:textAlignment w:val="center"/>
        <w:rPr>
          <w:color w:val="000000"/>
        </w:rPr>
      </w:pPr>
      <w:r>
        <w:rPr>
          <w:color w:val="000000"/>
        </w:rPr>
        <w:t>①②：题干中2022年全国两会调查中国家安全得到高度关注，是因为国家安全是国家生存与发展的重要保障；国家安全是人民幸福安康的前提，①②选项正确；</w:t>
      </w:r>
    </w:p>
    <w:p w14:paraId="1B74FC5C">
      <w:pPr>
        <w:spacing w:line="360" w:lineRule="auto"/>
        <w:jc w:val="left"/>
        <w:textAlignment w:val="center"/>
        <w:rPr>
          <w:color w:val="000000"/>
        </w:rPr>
      </w:pPr>
      <w:r>
        <w:rPr>
          <w:color w:val="000000"/>
        </w:rPr>
        <w:t>③：题干中未体现我国国家安全受到了严重威胁，③选项错误；</w:t>
      </w:r>
    </w:p>
    <w:p w14:paraId="7A7A71CF">
      <w:pPr>
        <w:spacing w:line="360" w:lineRule="auto"/>
        <w:jc w:val="left"/>
        <w:textAlignment w:val="center"/>
        <w:rPr>
          <w:color w:val="000000"/>
        </w:rPr>
      </w:pPr>
      <w:r>
        <w:rPr>
          <w:color w:val="000000"/>
        </w:rPr>
        <w:t>④：维护国家安全是每个公民</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基本义务，④选项错误；</w:t>
      </w:r>
    </w:p>
    <w:p w14:paraId="55770D6C">
      <w:pPr>
        <w:spacing w:line="360" w:lineRule="auto"/>
        <w:jc w:val="left"/>
        <w:textAlignment w:val="center"/>
        <w:rPr>
          <w:color w:val="000000"/>
        </w:rPr>
      </w:pPr>
      <w:r>
        <w:rPr>
          <w:color w:val="000000"/>
        </w:rPr>
        <w:t>故本题选B。</w:t>
      </w:r>
    </w:p>
    <w:p w14:paraId="233E0DE6">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习近平总书记在中央人大工作会议上指出，人民代表大会制度是我们党领导人民在人类政治制度史上的伟大创造。我们要坚持中国特色社会主义政治发展道路，坚持和完善人民代表大会制度。坚持和完善人民代表大会制度必须（</w:t>
      </w:r>
      <w:r>
        <w:rPr>
          <w:rFonts w:ascii="Times New Roman" w:hAnsi="Times New Roman" w:eastAsia="Times New Roman" w:cs="Times New Roman"/>
          <w:color w:val="000000"/>
        </w:rPr>
        <w:t xml:space="preserve">    </w:t>
      </w:r>
      <w:r>
        <w:rPr>
          <w:rFonts w:ascii="宋体" w:hAnsi="宋体" w:eastAsia="宋体" w:cs="宋体"/>
          <w:color w:val="000000"/>
        </w:rPr>
        <w:t>）</w:t>
      </w:r>
    </w:p>
    <w:p w14:paraId="79F0247E">
      <w:pPr>
        <w:spacing w:line="360" w:lineRule="auto"/>
        <w:jc w:val="left"/>
        <w:textAlignment w:val="center"/>
        <w:rPr>
          <w:rFonts w:ascii="宋体" w:hAnsi="宋体" w:eastAsia="宋体" w:cs="宋体"/>
          <w:color w:val="000000"/>
        </w:rPr>
      </w:pPr>
      <w:r>
        <w:rPr>
          <w:rFonts w:ascii="宋体" w:hAnsi="宋体" w:eastAsia="宋体" w:cs="宋体"/>
          <w:color w:val="000000"/>
        </w:rPr>
        <w:t>①坚持基本经济制度</w:t>
      </w:r>
      <w:r>
        <w:rPr>
          <w:color w:val="000000"/>
        </w:rPr>
        <w:t xml:space="preserve">            </w:t>
      </w:r>
      <w:r>
        <w:rPr>
          <w:rFonts w:ascii="宋体" w:hAnsi="宋体" w:eastAsia="宋体" w:cs="宋体"/>
          <w:color w:val="000000"/>
        </w:rPr>
        <w:t>②毫不动摇坚持中国共产党的领导、全面推进依法治国</w:t>
      </w:r>
    </w:p>
    <w:p w14:paraId="39ED722E">
      <w:pPr>
        <w:spacing w:line="360" w:lineRule="auto"/>
        <w:jc w:val="left"/>
        <w:textAlignment w:val="center"/>
        <w:rPr>
          <w:rFonts w:ascii="宋体" w:hAnsi="宋体" w:eastAsia="宋体" w:cs="宋体"/>
          <w:color w:val="000000"/>
        </w:rPr>
      </w:pPr>
      <w:r>
        <w:rPr>
          <w:rFonts w:ascii="宋体" w:hAnsi="宋体" w:eastAsia="宋体" w:cs="宋体"/>
          <w:color w:val="000000"/>
        </w:rPr>
        <w:t>③完善收入分配制度</w:t>
      </w:r>
      <w:r>
        <w:rPr>
          <w:color w:val="000000"/>
        </w:rPr>
        <w:t xml:space="preserve">            </w:t>
      </w:r>
      <w:r>
        <w:rPr>
          <w:rFonts w:ascii="宋体" w:hAnsi="宋体" w:eastAsia="宋体" w:cs="宋体"/>
          <w:color w:val="000000"/>
        </w:rPr>
        <w:t>④坚持民主集中制、保证和发展人民当家作主</w:t>
      </w:r>
    </w:p>
    <w:p w14:paraId="5C02201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②④</w:t>
      </w:r>
    </w:p>
    <w:p w14:paraId="13BB9C6E">
      <w:pPr>
        <w:spacing w:line="360" w:lineRule="auto"/>
        <w:textAlignment w:val="center"/>
        <w:rPr>
          <w:color w:val="000000"/>
        </w:rPr>
      </w:pPr>
      <w:r>
        <w:rPr>
          <w:color w:val="2E75B6"/>
        </w:rPr>
        <w:t>【答案】</w:t>
      </w:r>
      <w:r>
        <w:rPr>
          <w:color w:val="000000"/>
        </w:rPr>
        <w:t>D</w:t>
      </w:r>
    </w:p>
    <w:p w14:paraId="32C296F4">
      <w:pPr>
        <w:spacing w:line="360" w:lineRule="auto"/>
        <w:textAlignment w:val="center"/>
        <w:rPr>
          <w:color w:val="000000"/>
        </w:rPr>
      </w:pPr>
      <w:r>
        <w:rPr>
          <w:color w:val="2E75B6"/>
        </w:rPr>
        <w:t>【解析】</w:t>
      </w:r>
    </w:p>
    <w:p w14:paraId="5997B37D">
      <w:pPr>
        <w:spacing w:line="360" w:lineRule="auto"/>
        <w:jc w:val="left"/>
        <w:textAlignment w:val="center"/>
        <w:rPr>
          <w:color w:val="000000"/>
        </w:rPr>
      </w:pPr>
      <w:r>
        <w:rPr>
          <w:color w:val="000000"/>
        </w:rPr>
        <w:t>【详解】本题考查坚持和完善人民代表大会制度。</w:t>
      </w:r>
    </w:p>
    <w:p w14:paraId="6BD89448">
      <w:pPr>
        <w:spacing w:line="360" w:lineRule="auto"/>
        <w:jc w:val="left"/>
        <w:textAlignment w:val="center"/>
        <w:rPr>
          <w:color w:val="000000"/>
        </w:rPr>
      </w:pPr>
      <w:r>
        <w:rPr>
          <w:color w:val="000000"/>
        </w:rPr>
        <w:t>②④：据教材知识，坚持和完善人民代表大会制度必须毫不动摇坚持中国共产党的领导、全面推进依法治国，坚持民主集中制、保证和发展人民当家作主，故②④说法符合题意；</w:t>
      </w:r>
    </w:p>
    <w:p w14:paraId="017C4413">
      <w:pPr>
        <w:spacing w:line="360" w:lineRule="auto"/>
        <w:jc w:val="left"/>
        <w:textAlignment w:val="center"/>
        <w:rPr>
          <w:color w:val="000000"/>
        </w:rPr>
      </w:pPr>
      <w:r>
        <w:rPr>
          <w:color w:val="000000"/>
        </w:rPr>
        <w:t>①③：基本经济制度，收入分配制度，与人民代表大会制度无关，故①③说法与题意不符，排除；</w:t>
      </w:r>
    </w:p>
    <w:p w14:paraId="6E215EEF">
      <w:pPr>
        <w:spacing w:line="360" w:lineRule="auto"/>
        <w:jc w:val="left"/>
        <w:textAlignment w:val="center"/>
        <w:rPr>
          <w:color w:val="000000"/>
        </w:rPr>
      </w:pPr>
      <w:r>
        <w:rPr>
          <w:color w:val="000000"/>
        </w:rPr>
        <w:t>故本题选D。</w:t>
      </w:r>
    </w:p>
    <w:p w14:paraId="63E38674">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在</w:t>
      </w:r>
      <w:r>
        <w:rPr>
          <w:rFonts w:ascii="Times New Roman" w:hAnsi="Times New Roman" w:eastAsia="Times New Roman" w:cs="Times New Roman"/>
          <w:color w:val="000000"/>
        </w:rPr>
        <w:t>2022</w:t>
      </w:r>
      <w:r>
        <w:rPr>
          <w:rFonts w:ascii="宋体" w:hAnsi="宋体" w:eastAsia="宋体" w:cs="宋体"/>
          <w:color w:val="000000"/>
        </w:rPr>
        <w:t>年新年贺词中，习近平主席心系民生冷暖、情牵万家灯火，强调</w:t>
      </w:r>
      <w:r>
        <w:rPr>
          <w:rFonts w:ascii="Times New Roman" w:hAnsi="Times New Roman" w:eastAsia="Times New Roman" w:cs="Times New Roman"/>
          <w:color w:val="000000"/>
        </w:rPr>
        <w:t>“</w:t>
      </w:r>
      <w:r>
        <w:rPr>
          <w:rFonts w:ascii="宋体" w:hAnsi="宋体" w:eastAsia="宋体" w:cs="宋体"/>
          <w:color w:val="000000"/>
        </w:rPr>
        <w:t>民之所忧，我必念之；民之所盼，我必行之。</w:t>
      </w:r>
      <w:r>
        <w:rPr>
          <w:rFonts w:ascii="Times New Roman" w:hAnsi="Times New Roman" w:eastAsia="Times New Roman" w:cs="Times New Roman"/>
          <w:color w:val="000000"/>
        </w:rPr>
        <w:t>”</w:t>
      </w:r>
      <w:r>
        <w:rPr>
          <w:rFonts w:ascii="宋体" w:hAnsi="宋体" w:eastAsia="宋体" w:cs="宋体"/>
          <w:color w:val="000000"/>
        </w:rPr>
        <w:t>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1A230E1E">
      <w:pPr>
        <w:spacing w:line="360" w:lineRule="auto"/>
        <w:jc w:val="left"/>
        <w:textAlignment w:val="center"/>
        <w:rPr>
          <w:rFonts w:ascii="宋体" w:hAnsi="宋体" w:eastAsia="宋体" w:cs="宋体"/>
          <w:color w:val="000000"/>
        </w:rPr>
      </w:pPr>
      <w:r>
        <w:rPr>
          <w:rFonts w:ascii="宋体" w:hAnsi="宋体" w:eastAsia="宋体" w:cs="宋体"/>
          <w:color w:val="000000"/>
        </w:rPr>
        <w:t>①中国共产党的初心和使命是为中国人民谋幸福，为中华民族谋复兴</w:t>
      </w:r>
    </w:p>
    <w:p w14:paraId="74CFFF5C">
      <w:pPr>
        <w:spacing w:line="360" w:lineRule="auto"/>
        <w:jc w:val="left"/>
        <w:textAlignment w:val="center"/>
        <w:rPr>
          <w:rFonts w:ascii="宋体" w:hAnsi="宋体" w:eastAsia="宋体" w:cs="宋体"/>
          <w:color w:val="000000"/>
        </w:rPr>
      </w:pPr>
      <w:r>
        <w:rPr>
          <w:rFonts w:ascii="宋体" w:hAnsi="宋体" w:eastAsia="宋体" w:cs="宋体"/>
          <w:color w:val="000000"/>
        </w:rPr>
        <w:t>②中国共产党是坚持全心全意为人民服务的国家机关</w:t>
      </w:r>
    </w:p>
    <w:p w14:paraId="0FB54EE3">
      <w:pPr>
        <w:spacing w:line="360" w:lineRule="auto"/>
        <w:jc w:val="left"/>
        <w:textAlignment w:val="center"/>
        <w:rPr>
          <w:rFonts w:ascii="宋体" w:hAnsi="宋体" w:eastAsia="宋体" w:cs="宋体"/>
          <w:color w:val="000000"/>
        </w:rPr>
      </w:pPr>
      <w:r>
        <w:rPr>
          <w:rFonts w:ascii="宋体" w:hAnsi="宋体" w:eastAsia="宋体" w:cs="宋体"/>
          <w:color w:val="000000"/>
        </w:rPr>
        <w:t>③人民对美好生活的向往就是党的奋斗目标</w:t>
      </w:r>
    </w:p>
    <w:p w14:paraId="385909E3">
      <w:pPr>
        <w:spacing w:line="360" w:lineRule="auto"/>
        <w:jc w:val="left"/>
        <w:textAlignment w:val="center"/>
        <w:rPr>
          <w:rFonts w:ascii="宋体" w:hAnsi="宋体" w:eastAsia="宋体" w:cs="宋体"/>
          <w:color w:val="000000"/>
        </w:rPr>
      </w:pPr>
      <w:r>
        <w:rPr>
          <w:rFonts w:ascii="宋体" w:hAnsi="宋体" w:eastAsia="宋体" w:cs="宋体"/>
          <w:color w:val="000000"/>
        </w:rPr>
        <w:t>④中国共产党的最高理想是共同富裕</w:t>
      </w:r>
    </w:p>
    <w:p w14:paraId="586798E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①②</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②③</w:t>
      </w:r>
    </w:p>
    <w:p w14:paraId="02DEAED2">
      <w:pPr>
        <w:spacing w:line="360" w:lineRule="auto"/>
        <w:textAlignment w:val="center"/>
        <w:rPr>
          <w:color w:val="000000"/>
        </w:rPr>
      </w:pPr>
      <w:r>
        <w:rPr>
          <w:color w:val="2E75B6"/>
        </w:rPr>
        <w:t>【答案】</w:t>
      </w:r>
      <w:r>
        <w:rPr>
          <w:color w:val="000000"/>
        </w:rPr>
        <w:t>A</w:t>
      </w:r>
    </w:p>
    <w:p w14:paraId="7CDADBBD">
      <w:pPr>
        <w:spacing w:line="360" w:lineRule="auto"/>
        <w:textAlignment w:val="center"/>
        <w:rPr>
          <w:color w:val="000000"/>
        </w:rPr>
      </w:pPr>
      <w:r>
        <w:rPr>
          <w:color w:val="2E75B6"/>
        </w:rPr>
        <w:t>【解析】</w:t>
      </w:r>
    </w:p>
    <w:p w14:paraId="081EA405">
      <w:pPr>
        <w:spacing w:line="360" w:lineRule="auto"/>
        <w:jc w:val="left"/>
        <w:textAlignment w:val="center"/>
        <w:rPr>
          <w:color w:val="000000"/>
        </w:rPr>
      </w:pPr>
      <w:r>
        <w:rPr>
          <w:color w:val="000000"/>
        </w:rPr>
        <w:t>【详解】本题考查坚持中国共产党领导。</w:t>
      </w:r>
    </w:p>
    <w:p w14:paraId="0A9DFAB6">
      <w:pPr>
        <w:spacing w:line="360" w:lineRule="auto"/>
        <w:jc w:val="left"/>
        <w:textAlignment w:val="center"/>
        <w:rPr>
          <w:color w:val="000000"/>
        </w:rPr>
      </w:pPr>
      <w:r>
        <w:rPr>
          <w:color w:val="000000"/>
        </w:rPr>
        <w:t>①③：分析题干，习近平主席心系民生冷暖、情牵万家灯火，是因为中国共产党</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初心和使命是为中国人民谋幸福，为中华民族谋复兴，人民对美好生活的向往就是党的奋斗目标，全心全意为人民服务的宗旨，故①③说法符合题意；</w:t>
      </w:r>
    </w:p>
    <w:p w14:paraId="2E94A03E">
      <w:pPr>
        <w:spacing w:line="360" w:lineRule="auto"/>
        <w:jc w:val="left"/>
        <w:textAlignment w:val="center"/>
        <w:rPr>
          <w:color w:val="000000"/>
        </w:rPr>
      </w:pPr>
      <w:r>
        <w:rPr>
          <w:color w:val="000000"/>
        </w:rPr>
        <w:t>②：中国共产党是我国执政党，不是国家机关，故②说法错误；</w:t>
      </w:r>
    </w:p>
    <w:p w14:paraId="5CE0E01C">
      <w:pPr>
        <w:spacing w:line="360" w:lineRule="auto"/>
        <w:jc w:val="left"/>
        <w:textAlignment w:val="center"/>
        <w:rPr>
          <w:color w:val="000000"/>
        </w:rPr>
      </w:pPr>
      <w:r>
        <w:rPr>
          <w:color w:val="000000"/>
        </w:rPr>
        <w:t>④：中国共产党的最高理想是实现共产主义，故④说法错误；</w:t>
      </w:r>
    </w:p>
    <w:p w14:paraId="19A513CD">
      <w:pPr>
        <w:spacing w:line="360" w:lineRule="auto"/>
        <w:jc w:val="left"/>
        <w:textAlignment w:val="center"/>
        <w:rPr>
          <w:color w:val="000000"/>
        </w:rPr>
      </w:pPr>
      <w:r>
        <w:rPr>
          <w:color w:val="000000"/>
        </w:rPr>
        <w:t>故本题选A。</w:t>
      </w:r>
    </w:p>
    <w:p w14:paraId="57EFD4DD">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《觉醒年代》《长津湖》《水门桥》《人世间》《叛逆者》《零容忍》</w:t>
      </w:r>
      <w:r>
        <w:rPr>
          <w:rFonts w:ascii="Times New Roman" w:hAnsi="Times New Roman" w:eastAsia="Times New Roman" w:cs="Times New Roman"/>
          <w:color w:val="000000"/>
        </w:rPr>
        <w:t>……</w:t>
      </w:r>
      <w:r>
        <w:rPr>
          <w:rFonts w:ascii="宋体" w:hAnsi="宋体" w:eastAsia="宋体" w:cs="宋体"/>
          <w:color w:val="000000"/>
        </w:rPr>
        <w:t>近年来，多部弘扬爱国主旋律、传播正能量的影视作品陆续与观众见面。观看此类影视作品（</w:t>
      </w:r>
      <w:r>
        <w:rPr>
          <w:rFonts w:ascii="Times New Roman" w:hAnsi="Times New Roman" w:eastAsia="Times New Roman" w:cs="Times New Roman"/>
          <w:color w:val="000000"/>
        </w:rPr>
        <w:t xml:space="preserve">    </w:t>
      </w:r>
      <w:r>
        <w:rPr>
          <w:rFonts w:ascii="宋体" w:hAnsi="宋体" w:eastAsia="宋体" w:cs="宋体"/>
          <w:color w:val="000000"/>
        </w:rPr>
        <w:t>）</w:t>
      </w:r>
    </w:p>
    <w:p w14:paraId="4EE09B4E">
      <w:pPr>
        <w:spacing w:line="360" w:lineRule="auto"/>
        <w:jc w:val="left"/>
        <w:textAlignment w:val="center"/>
        <w:rPr>
          <w:rFonts w:ascii="宋体" w:hAnsi="宋体" w:eastAsia="宋体" w:cs="宋体"/>
          <w:color w:val="000000"/>
        </w:rPr>
      </w:pPr>
      <w:r>
        <w:rPr>
          <w:rFonts w:ascii="宋体" w:hAnsi="宋体" w:eastAsia="宋体" w:cs="宋体"/>
          <w:color w:val="000000"/>
        </w:rPr>
        <w:t>①是培养文化自信的唯一途径</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②有利于厚植爱国情怀，弘扬以爱国主义为核心的伟大民族精神</w:t>
      </w:r>
    </w:p>
    <w:p w14:paraId="0D125471">
      <w:pPr>
        <w:spacing w:line="360" w:lineRule="auto"/>
        <w:jc w:val="left"/>
        <w:textAlignment w:val="center"/>
        <w:rPr>
          <w:rFonts w:ascii="宋体" w:hAnsi="宋体" w:eastAsia="宋体" w:cs="宋体"/>
          <w:color w:val="000000"/>
        </w:rPr>
      </w:pPr>
      <w:r>
        <w:rPr>
          <w:rFonts w:ascii="宋体" w:hAnsi="宋体" w:eastAsia="宋体" w:cs="宋体"/>
          <w:color w:val="000000"/>
        </w:rPr>
        <w:t>③满足了人民群众的所有文化需求</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④有利于培育和践行社会主义核心价值观</w:t>
      </w:r>
    </w:p>
    <w:p w14:paraId="08B4BF0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②④</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①③</w:t>
      </w:r>
    </w:p>
    <w:p w14:paraId="56DEE96A">
      <w:pPr>
        <w:spacing w:line="360" w:lineRule="auto"/>
        <w:textAlignment w:val="center"/>
        <w:rPr>
          <w:color w:val="000000"/>
        </w:rPr>
      </w:pPr>
      <w:r>
        <w:rPr>
          <w:color w:val="2E75B6"/>
        </w:rPr>
        <w:t>【答案】</w:t>
      </w:r>
      <w:r>
        <w:rPr>
          <w:color w:val="000000"/>
        </w:rPr>
        <w:t>A</w:t>
      </w:r>
    </w:p>
    <w:p w14:paraId="7544E354">
      <w:pPr>
        <w:spacing w:line="360" w:lineRule="auto"/>
        <w:textAlignment w:val="center"/>
        <w:rPr>
          <w:color w:val="000000"/>
        </w:rPr>
      </w:pPr>
      <w:r>
        <w:rPr>
          <w:color w:val="2E75B6"/>
        </w:rPr>
        <w:t>【解析】</w:t>
      </w:r>
    </w:p>
    <w:p w14:paraId="21232588">
      <w:pPr>
        <w:spacing w:line="360" w:lineRule="auto"/>
        <w:jc w:val="left"/>
        <w:textAlignment w:val="center"/>
        <w:rPr>
          <w:color w:val="000000"/>
        </w:rPr>
      </w:pPr>
      <w:r>
        <w:rPr>
          <w:color w:val="000000"/>
        </w:rPr>
        <w:t>【详解】本题考查弘扬民族精神。</w:t>
      </w:r>
    </w:p>
    <w:p w14:paraId="2AD99342">
      <w:pPr>
        <w:spacing w:line="360" w:lineRule="auto"/>
        <w:jc w:val="left"/>
        <w:textAlignment w:val="center"/>
        <w:rPr>
          <w:color w:val="000000"/>
        </w:rPr>
      </w:pPr>
      <w:r>
        <w:rPr>
          <w:color w:val="000000"/>
        </w:rPr>
        <w:t>②④：分析题干，观看多部弘扬爱国主旋律，传播正能量的影视作品，有利于厚植爱国情怀，弘扬以爱国主义为核心的伟大民族精神，培育和践行社会主义核心价值观，故②④说法符合题意；</w:t>
      </w:r>
    </w:p>
    <w:p w14:paraId="163A9CCB">
      <w:pPr>
        <w:spacing w:line="360" w:lineRule="auto"/>
        <w:jc w:val="left"/>
        <w:textAlignment w:val="center"/>
        <w:rPr>
          <w:color w:val="000000"/>
        </w:rPr>
      </w:pPr>
      <w:r>
        <w:rPr>
          <w:color w:val="000000"/>
        </w:rPr>
        <w:t>①③：“唯一”“所有文化需求”说法过于绝对，故①③说法错误；</w:t>
      </w:r>
    </w:p>
    <w:p w14:paraId="6A752D12">
      <w:pPr>
        <w:spacing w:line="360" w:lineRule="auto"/>
        <w:jc w:val="left"/>
        <w:textAlignment w:val="center"/>
        <w:rPr>
          <w:color w:val="000000"/>
        </w:rPr>
      </w:pPr>
      <w:r>
        <w:rPr>
          <w:color w:val="000000"/>
        </w:rPr>
        <w:t>故本题选A。</w:t>
      </w:r>
    </w:p>
    <w:p w14:paraId="1536C393">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杂交水稻之父</w:t>
      </w:r>
      <w:r>
        <w:rPr>
          <w:rFonts w:ascii="Times New Roman" w:hAnsi="Times New Roman" w:eastAsia="Times New Roman" w:cs="Times New Roman"/>
          <w:color w:val="000000"/>
        </w:rPr>
        <w:t>”</w:t>
      </w:r>
      <w:r>
        <w:rPr>
          <w:rFonts w:ascii="宋体" w:hAnsi="宋体" w:eastAsia="宋体" w:cs="宋体"/>
          <w:color w:val="000000"/>
        </w:rPr>
        <w:t>袁隆平院士因多器官功能衰竭逝世。近日，袁隆平夫人邓则接受记者专访时说，袁隆平在有生之年一直在关心他的水稻，去世前仍向前来探望的同事询问杂交水稻实验田的产量，到临终前才说</w:t>
      </w:r>
      <w:r>
        <w:rPr>
          <w:rFonts w:ascii="Times New Roman" w:hAnsi="Times New Roman" w:eastAsia="Times New Roman" w:cs="Times New Roman"/>
          <w:color w:val="000000"/>
        </w:rPr>
        <w:t>“</w:t>
      </w:r>
      <w:r>
        <w:rPr>
          <w:rFonts w:ascii="宋体" w:hAnsi="宋体" w:eastAsia="宋体" w:cs="宋体"/>
          <w:color w:val="000000"/>
        </w:rPr>
        <w:t>我杂交水稻也没搞完，我要退休了</w:t>
      </w:r>
      <w:r>
        <w:rPr>
          <w:rFonts w:ascii="Times New Roman" w:hAnsi="Times New Roman" w:eastAsia="Times New Roman" w:cs="Times New Roman"/>
          <w:color w:val="000000"/>
        </w:rPr>
        <w:t>”</w:t>
      </w:r>
      <w:r>
        <w:rPr>
          <w:rFonts w:ascii="宋体" w:hAnsi="宋体" w:eastAsia="宋体" w:cs="宋体"/>
          <w:color w:val="000000"/>
        </w:rPr>
        <w:t>。袁隆平的言行启示我们（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8C8D1A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规划人生时，只能选择自己喜欢的职业</w:t>
      </w:r>
      <w:r>
        <w:rPr>
          <w:color w:val="000000"/>
        </w:rPr>
        <w:tab/>
      </w:r>
      <w:r>
        <w:rPr>
          <w:color w:val="000000"/>
        </w:rPr>
        <w:t xml:space="preserve">B. </w:t>
      </w:r>
      <w:r>
        <w:rPr>
          <w:rFonts w:ascii="宋体" w:hAnsi="宋体" w:eastAsia="宋体" w:cs="宋体"/>
          <w:color w:val="000000"/>
        </w:rPr>
        <w:t>培养敬业精神，奉献社会</w:t>
      </w:r>
    </w:p>
    <w:p w14:paraId="2C23963F">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只有从事科研工作才能实现自己的人生价值</w:t>
      </w:r>
      <w:r>
        <w:rPr>
          <w:color w:val="000000"/>
        </w:rPr>
        <w:tab/>
      </w:r>
      <w:r>
        <w:rPr>
          <w:color w:val="000000"/>
        </w:rPr>
        <w:t xml:space="preserve">D. </w:t>
      </w:r>
      <w:r>
        <w:rPr>
          <w:rFonts w:ascii="宋体" w:hAnsi="宋体" w:eastAsia="宋体" w:cs="宋体"/>
          <w:color w:val="000000"/>
        </w:rPr>
        <w:t>选择体面职业，就能出人头地</w:t>
      </w:r>
    </w:p>
    <w:p w14:paraId="6B960ACB">
      <w:pPr>
        <w:spacing w:line="360" w:lineRule="auto"/>
        <w:textAlignment w:val="center"/>
        <w:rPr>
          <w:color w:val="000000"/>
        </w:rPr>
      </w:pPr>
      <w:r>
        <w:rPr>
          <w:color w:val="2E75B6"/>
        </w:rPr>
        <w:t>【答案】</w:t>
      </w:r>
      <w:r>
        <w:rPr>
          <w:color w:val="000000"/>
        </w:rPr>
        <w:t>B</w:t>
      </w:r>
    </w:p>
    <w:p w14:paraId="623815C5">
      <w:pPr>
        <w:spacing w:line="360" w:lineRule="auto"/>
        <w:textAlignment w:val="center"/>
        <w:rPr>
          <w:color w:val="000000"/>
        </w:rPr>
      </w:pPr>
      <w:r>
        <w:rPr>
          <w:color w:val="2E75B6"/>
        </w:rPr>
        <w:t>【解析】</w:t>
      </w:r>
    </w:p>
    <w:p w14:paraId="4F5E9A33">
      <w:pPr>
        <w:spacing w:line="360" w:lineRule="auto"/>
        <w:jc w:val="left"/>
        <w:textAlignment w:val="center"/>
        <w:rPr>
          <w:color w:val="000000"/>
        </w:rPr>
      </w:pPr>
      <w:r>
        <w:rPr>
          <w:color w:val="000000"/>
        </w:rPr>
        <w:t>【详解】本题考查敬业精神。</w:t>
      </w:r>
    </w:p>
    <w:p w14:paraId="6E946CF1">
      <w:pPr>
        <w:spacing w:line="360" w:lineRule="auto"/>
        <w:jc w:val="left"/>
        <w:textAlignment w:val="center"/>
        <w:rPr>
          <w:color w:val="000000"/>
        </w:rPr>
      </w:pPr>
      <w:r>
        <w:rPr>
          <w:color w:val="000000"/>
        </w:rPr>
        <w:t>B：分析题干，袁隆平的言行启示我们培养敬业精神，服务社会，奉献社会，故B说法符合题意；</w:t>
      </w:r>
    </w:p>
    <w:p w14:paraId="1C1986FE">
      <w:pPr>
        <w:spacing w:line="360" w:lineRule="auto"/>
        <w:jc w:val="left"/>
        <w:textAlignment w:val="center"/>
        <w:rPr>
          <w:color w:val="000000"/>
        </w:rPr>
      </w:pPr>
      <w:r>
        <w:rPr>
          <w:color w:val="000000"/>
        </w:rPr>
        <w:t>AD：选择职业要根据国家发展需要，不一定要选择体面职业，故AD说法错误；</w:t>
      </w:r>
    </w:p>
    <w:p w14:paraId="5EE2062B">
      <w:pPr>
        <w:spacing w:line="360" w:lineRule="auto"/>
        <w:jc w:val="left"/>
        <w:textAlignment w:val="center"/>
        <w:rPr>
          <w:color w:val="000000"/>
        </w:rPr>
      </w:pPr>
      <w:r>
        <w:rPr>
          <w:color w:val="000000"/>
        </w:rPr>
        <w:t>C：从平凡小事中创造伟大，实现人生价值，不是只有从事科研工作才能实现自己的人生价值，故C说法错误；</w:t>
      </w:r>
    </w:p>
    <w:p w14:paraId="1F39B7A9">
      <w:pPr>
        <w:spacing w:line="360" w:lineRule="auto"/>
        <w:jc w:val="left"/>
        <w:textAlignment w:val="center"/>
        <w:rPr>
          <w:color w:val="000000"/>
        </w:rPr>
      </w:pPr>
      <w:r>
        <w:rPr>
          <w:color w:val="000000"/>
        </w:rPr>
        <w:t>故本题选B。</w:t>
      </w:r>
    </w:p>
    <w:p w14:paraId="035D75C7">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7E668A3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2EC00F31">
      <w:pPr>
        <w:spacing w:line="360" w:lineRule="auto"/>
        <w:ind w:firstLine="420"/>
        <w:jc w:val="left"/>
        <w:textAlignment w:val="center"/>
        <w:rPr>
          <w:rFonts w:ascii="楷体" w:hAnsi="楷体" w:eastAsia="楷体" w:cs="楷体"/>
          <w:color w:val="000000"/>
        </w:rPr>
      </w:pPr>
      <w:r>
        <w:rPr>
          <w:color w:val="000000"/>
        </w:rPr>
        <w:t xml:space="preserve">13. </w:t>
      </w:r>
      <w:r>
        <w:rPr>
          <w:rFonts w:ascii="楷体" w:hAnsi="楷体" w:eastAsia="楷体" w:cs="楷体"/>
          <w:color w:val="000000"/>
        </w:rPr>
        <w:t>“叮咚、叮咚……”道德与法治课堂上小明同学携带的手机发出了响亮的声音，老师走到他身旁，要求他将手机上交保管，小明拒绝上交。对此，同学们议论纷纷……</w:t>
      </w:r>
    </w:p>
    <w:p w14:paraId="696693D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同学甲：老师真爱管闲事，我们的手机想带到哪就带到哪，爱怎么用就怎么用，这是我们的自由。</w:t>
      </w:r>
    </w:p>
    <w:p w14:paraId="7B73C11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同学乙：话可不能这么说，我们可以使用手机，但不能把它带进课堂来呀。因为……</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6D2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3844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法律链接</w:t>
            </w:r>
          </w:p>
          <w:p w14:paraId="244A65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《未成年人保护法》第五章网络保护第七十条规定：未经学校允许，未成年学生不 得将手机等智能终端产品带入课堂，带入学校的应当统一管理。</w:t>
            </w:r>
          </w:p>
        </w:tc>
      </w:tr>
    </w:tbl>
    <w:p w14:paraId="4C26A768">
      <w:pPr>
        <w:spacing w:line="360" w:lineRule="auto"/>
        <w:jc w:val="left"/>
        <w:textAlignment w:val="center"/>
        <w:rPr>
          <w:rFonts w:ascii="宋体" w:hAnsi="宋体" w:eastAsia="宋体" w:cs="宋体"/>
          <w:color w:val="000000"/>
        </w:rPr>
      </w:pPr>
      <w:r>
        <w:rPr>
          <w:rFonts w:ascii="宋体" w:hAnsi="宋体" w:eastAsia="宋体" w:cs="宋体"/>
          <w:color w:val="000000"/>
        </w:rPr>
        <w:t>请你从自由与法治关系的角度对同学甲的观点进行评析。</w:t>
      </w:r>
    </w:p>
    <w:p w14:paraId="265B5290">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甲同学甲的观点是错误的。①学生有使用手机的自由，但自由不是为所欲为，它是有限制的、相对的，无限制的使用手机会影响学生的学习，不利于身心健康。②自由与法治相互联系，不可分割。法治标定了自由的界限，自由的实现不能触碰法律的红线。《未成年人保护法》对学生使用手机做出了明确的规定，学生只有遵守法律，才能享有真正的自由。③法治是自由的保障，法治既规范自由又保障自由。作为中学生，在社会生活中，我们要有边界守底线，享有自由的同时，增强法治意识，争做法治少年。</w:t>
      </w:r>
    </w:p>
    <w:p w14:paraId="685C425C">
      <w:pPr>
        <w:spacing w:line="360" w:lineRule="auto"/>
        <w:textAlignment w:val="center"/>
        <w:rPr>
          <w:color w:val="000000"/>
        </w:rPr>
      </w:pPr>
      <w:r>
        <w:rPr>
          <w:color w:val="2E75B6"/>
        </w:rPr>
        <w:t>【解析】</w:t>
      </w:r>
    </w:p>
    <w:p w14:paraId="245DF9E6">
      <w:pPr>
        <w:spacing w:line="360" w:lineRule="auto"/>
        <w:jc w:val="left"/>
        <w:textAlignment w:val="center"/>
        <w:rPr>
          <w:color w:val="000000"/>
        </w:rPr>
      </w:pPr>
      <w:r>
        <w:rPr>
          <w:color w:val="000000"/>
        </w:rPr>
        <w:t>【分析】考点考查：自由与法治关系</w:t>
      </w:r>
    </w:p>
    <w:p w14:paraId="18C170A1">
      <w:pPr>
        <w:spacing w:line="360" w:lineRule="auto"/>
        <w:jc w:val="left"/>
        <w:textAlignment w:val="center"/>
        <w:rPr>
          <w:color w:val="000000"/>
        </w:rPr>
      </w:pPr>
      <w:r>
        <w:rPr>
          <w:color w:val="000000"/>
        </w:rPr>
        <w:t>能力考查：调动和运用知识，论证和探究问题</w:t>
      </w:r>
    </w:p>
    <w:p w14:paraId="5D0C810C">
      <w:pPr>
        <w:spacing w:line="360" w:lineRule="auto"/>
        <w:jc w:val="left"/>
        <w:textAlignment w:val="center"/>
        <w:rPr>
          <w:color w:val="000000"/>
        </w:rPr>
      </w:pPr>
      <w:r>
        <w:rPr>
          <w:color w:val="000000"/>
        </w:rPr>
        <w:t>核心素养：法律意识</w:t>
      </w:r>
    </w:p>
    <w:p w14:paraId="7231DFA1">
      <w:pPr>
        <w:spacing w:line="360" w:lineRule="auto"/>
        <w:jc w:val="left"/>
        <w:textAlignment w:val="center"/>
        <w:rPr>
          <w:color w:val="000000"/>
        </w:rPr>
      </w:pPr>
      <w:r>
        <w:rPr>
          <w:color w:val="000000"/>
        </w:rPr>
        <w:t>【详解】第一步：根据所学知识和材料信息，判断观点正误。</w:t>
      </w:r>
    </w:p>
    <w:p w14:paraId="054EB035">
      <w:pPr>
        <w:spacing w:line="360" w:lineRule="auto"/>
        <w:jc w:val="left"/>
        <w:textAlignment w:val="center"/>
        <w:rPr>
          <w:color w:val="000000"/>
        </w:rPr>
      </w:pPr>
      <w:r>
        <w:rPr>
          <w:color w:val="000000"/>
        </w:rPr>
        <w:t>观点正误：错误。</w:t>
      </w:r>
    </w:p>
    <w:p w14:paraId="09C087D2">
      <w:pPr>
        <w:spacing w:line="360" w:lineRule="auto"/>
        <w:jc w:val="left"/>
        <w:textAlignment w:val="center"/>
        <w:rPr>
          <w:color w:val="000000"/>
        </w:rPr>
      </w:pPr>
      <w:r>
        <w:rPr>
          <w:color w:val="000000"/>
        </w:rPr>
        <w:t>第二步：根据所学知识和材料信息，说明判断依据。</w:t>
      </w:r>
    </w:p>
    <w:p w14:paraId="4F7A1F67">
      <w:pPr>
        <w:spacing w:line="360" w:lineRule="auto"/>
        <w:jc w:val="left"/>
        <w:textAlignment w:val="center"/>
        <w:rPr>
          <w:color w:val="000000"/>
        </w:rPr>
      </w:pPr>
      <w:r>
        <w:rPr>
          <w:color w:val="000000"/>
        </w:rPr>
        <w:t>论据 ①：自由与法治相互联系，不可分割；</w:t>
      </w:r>
      <w:r>
        <w:rPr>
          <w:color w:val="000000"/>
        </w:rPr>
        <w:br w:type="textWrapping"/>
      </w:r>
    </w:p>
    <w:p w14:paraId="1435B1E3">
      <w:pPr>
        <w:spacing w:line="360" w:lineRule="auto"/>
        <w:jc w:val="left"/>
        <w:textAlignment w:val="center"/>
        <w:rPr>
          <w:color w:val="000000"/>
        </w:rPr>
      </w:pPr>
      <w:r>
        <w:rPr>
          <w:color w:val="000000"/>
        </w:rPr>
        <w:t>论据②：法治标定了自由的界限，自由是有限制的、相对的；</w:t>
      </w:r>
    </w:p>
    <w:p w14:paraId="2F228ABD">
      <w:pPr>
        <w:spacing w:line="360" w:lineRule="auto"/>
        <w:jc w:val="left"/>
        <w:textAlignment w:val="center"/>
        <w:rPr>
          <w:color w:val="000000"/>
        </w:rPr>
      </w:pPr>
      <w:r>
        <w:rPr>
          <w:color w:val="000000"/>
        </w:rPr>
        <w:t>论据③：治是自由的保障；</w:t>
      </w:r>
    </w:p>
    <w:p w14:paraId="5F659A00">
      <w:pPr>
        <w:spacing w:line="360" w:lineRule="auto"/>
        <w:jc w:val="left"/>
        <w:textAlignment w:val="center"/>
        <w:rPr>
          <w:color w:val="000000"/>
        </w:rPr>
      </w:pPr>
      <w:r>
        <w:rPr>
          <w:color w:val="000000"/>
        </w:rPr>
        <w:t>论据④：享有自由的同时，增强法治意识。</w:t>
      </w:r>
    </w:p>
    <w:p w14:paraId="7B580A0E">
      <w:pPr>
        <w:spacing w:line="360" w:lineRule="auto"/>
        <w:jc w:val="left"/>
        <w:textAlignment w:val="center"/>
        <w:rPr>
          <w:color w:val="000000"/>
        </w:rPr>
      </w:pPr>
      <w:r>
        <w:rPr>
          <w:color w:val="000000"/>
        </w:rPr>
        <w:t>第三步：整合信息，组织答案。</w:t>
      </w:r>
    </w:p>
    <w:p w14:paraId="1DB046D3">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某校九年级《道德与法治》课堂上，同学们搜集了一些材料，请对这些材料进行解读</w:t>
      </w:r>
    </w:p>
    <w:tbl>
      <w:tblPr>
        <w:tblStyle w:val="4"/>
        <w:tblW w:w="10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
        <w:gridCol w:w="6810"/>
        <w:gridCol w:w="2460"/>
      </w:tblGrid>
      <w:tr w14:paraId="4D2D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8F1E2">
            <w:pPr>
              <w:spacing w:line="360" w:lineRule="auto"/>
              <w:jc w:val="center"/>
              <w:textAlignment w:val="center"/>
              <w:rPr>
                <w:rFonts w:ascii="宋体" w:hAnsi="宋体" w:eastAsia="宋体" w:cs="宋体"/>
                <w:color w:val="000000"/>
              </w:rPr>
            </w:pPr>
            <w:r>
              <w:rPr>
                <w:rFonts w:ascii="宋体" w:hAnsi="宋体" w:eastAsia="宋体" w:cs="宋体"/>
                <w:color w:val="000000"/>
              </w:rPr>
              <w:t>序号</w:t>
            </w:r>
          </w:p>
        </w:tc>
        <w:tc>
          <w:tcPr>
            <w:tcW w:w="6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8A659">
            <w:pPr>
              <w:spacing w:line="360" w:lineRule="auto"/>
              <w:jc w:val="center"/>
              <w:textAlignment w:val="center"/>
              <w:rPr>
                <w:rFonts w:ascii="宋体" w:hAnsi="宋体" w:eastAsia="宋体" w:cs="宋体"/>
                <w:color w:val="000000"/>
              </w:rPr>
            </w:pPr>
            <w:r>
              <w:rPr>
                <w:rFonts w:ascii="宋体" w:hAnsi="宋体" w:eastAsia="宋体" w:cs="宋体"/>
                <w:color w:val="000000"/>
              </w:rPr>
              <w:t>材料</w:t>
            </w:r>
          </w:p>
        </w:tc>
        <w:tc>
          <w:tcPr>
            <w:tcW w:w="2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2523F">
            <w:pPr>
              <w:spacing w:line="360" w:lineRule="auto"/>
              <w:jc w:val="center"/>
              <w:textAlignment w:val="center"/>
              <w:rPr>
                <w:rFonts w:ascii="宋体" w:hAnsi="宋体" w:eastAsia="宋体" w:cs="宋体"/>
                <w:color w:val="000000"/>
              </w:rPr>
            </w:pPr>
            <w:r>
              <w:rPr>
                <w:rFonts w:ascii="宋体" w:hAnsi="宋体" w:eastAsia="宋体" w:cs="宋体"/>
                <w:color w:val="000000"/>
              </w:rPr>
              <w:t>解读</w:t>
            </w:r>
          </w:p>
        </w:tc>
      </w:tr>
      <w:tr w14:paraId="27D7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25"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ECD6C">
            <w:pPr>
              <w:spacing w:line="360" w:lineRule="auto"/>
              <w:jc w:val="center"/>
              <w:textAlignment w:val="center"/>
              <w:rPr>
                <w:rFonts w:ascii="宋体" w:hAnsi="宋体" w:eastAsia="宋体" w:cs="宋体"/>
                <w:color w:val="000000"/>
              </w:rPr>
            </w:pPr>
            <w:r>
              <w:rPr>
                <w:rFonts w:ascii="宋体" w:hAnsi="宋体" w:eastAsia="宋体" w:cs="宋体"/>
                <w:color w:val="000000"/>
              </w:rPr>
              <w:t>①</w:t>
            </w:r>
          </w:p>
        </w:tc>
        <w:tc>
          <w:tcPr>
            <w:tcW w:w="6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64072">
            <w:pPr>
              <w:spacing w:line="360" w:lineRule="auto"/>
              <w:jc w:val="left"/>
              <w:textAlignment w:val="center"/>
              <w:rPr>
                <w:rFonts w:ascii="宋体" w:hAnsi="宋体" w:eastAsia="宋体" w:cs="宋体"/>
                <w:color w:val="000000"/>
              </w:rPr>
            </w:pPr>
            <w:r>
              <w:rPr>
                <w:rFonts w:ascii="Calibri" w:hAnsi="Calibri" w:eastAsia="Calibri" w:cs="Calibri"/>
                <w:color w:val="000000"/>
              </w:rPr>
              <w:t>2021</w:t>
            </w:r>
            <w:r>
              <w:rPr>
                <w:rFonts w:ascii="宋体" w:hAnsi="宋体" w:eastAsia="宋体" w:cs="宋体"/>
                <w:color w:val="000000"/>
              </w:rPr>
              <w:t>年的变异新冠病毒成为全球面临的又一新挑战。在解决全球性问题面前，没有哪个国家能够独自应对人类面临的各种挑战。</w:t>
            </w:r>
          </w:p>
        </w:tc>
        <w:tc>
          <w:tcPr>
            <w:tcW w:w="2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E73F7">
            <w:pPr>
              <w:spacing w:line="360" w:lineRule="auto"/>
              <w:jc w:val="center"/>
              <w:textAlignment w:val="center"/>
              <w:rPr>
                <w:rFonts w:ascii="宋体" w:hAnsi="宋体" w:eastAsia="宋体" w:cs="宋体"/>
                <w:color w:val="000000"/>
              </w:rPr>
            </w:pPr>
            <w:r>
              <w:rPr>
                <w:rFonts w:ascii="宋体" w:hAnsi="宋体" w:eastAsia="宋体" w:cs="宋体"/>
                <w:color w:val="000000"/>
              </w:rPr>
              <w:t>各国解决全球性问题的必然选择是什么</w:t>
            </w:r>
          </w:p>
        </w:tc>
      </w:tr>
      <w:tr w14:paraId="0BEF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25"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B4C2D">
            <w:pPr>
              <w:spacing w:line="360" w:lineRule="auto"/>
              <w:jc w:val="left"/>
              <w:textAlignment w:val="center"/>
              <w:rPr>
                <w:rFonts w:ascii="宋体" w:hAnsi="宋体" w:eastAsia="宋体" w:cs="宋体"/>
                <w:color w:val="000000"/>
              </w:rPr>
            </w:pPr>
            <w:r>
              <w:rPr>
                <w:rFonts w:ascii="宋体" w:hAnsi="宋体" w:eastAsia="宋体" w:cs="宋体"/>
                <w:color w:val="000000"/>
              </w:rPr>
              <w:t>②</w:t>
            </w:r>
          </w:p>
        </w:tc>
        <w:tc>
          <w:tcPr>
            <w:tcW w:w="6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3CB3AA">
            <w:pPr>
              <w:spacing w:line="360" w:lineRule="auto"/>
              <w:jc w:val="left"/>
              <w:textAlignment w:val="center"/>
              <w:rPr>
                <w:rFonts w:ascii="宋体" w:hAnsi="宋体" w:eastAsia="宋体" w:cs="宋体"/>
                <w:color w:val="000000"/>
              </w:rPr>
            </w:pPr>
            <w:r>
              <w:rPr>
                <w:rFonts w:ascii="宋体" w:hAnsi="宋体" w:eastAsia="宋体" w:cs="宋体"/>
                <w:color w:val="000000"/>
              </w:rPr>
              <w:t>当今世界国家间相互开放的程度不断加深；新技术、新经济、新业态不断涌现并蓬勃发展；现代交通、通讯、贸易把全球各地的国家、人们联系在一起，彼此影响、休戚相关。</w:t>
            </w:r>
          </w:p>
        </w:tc>
        <w:tc>
          <w:tcPr>
            <w:tcW w:w="2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6FB5D">
            <w:pPr>
              <w:spacing w:line="360" w:lineRule="auto"/>
              <w:jc w:val="left"/>
              <w:textAlignment w:val="center"/>
              <w:rPr>
                <w:rFonts w:ascii="宋体" w:hAnsi="宋体" w:eastAsia="宋体" w:cs="宋体"/>
                <w:color w:val="000000"/>
              </w:rPr>
            </w:pPr>
            <w:r>
              <w:rPr>
                <w:rFonts w:ascii="宋体" w:hAnsi="宋体" w:eastAsia="宋体" w:cs="宋体"/>
                <w:color w:val="000000"/>
              </w:rPr>
              <w:t>体现教材观点</w:t>
            </w:r>
          </w:p>
        </w:tc>
      </w:tr>
      <w:tr w14:paraId="24F3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40" w:hRule="atLeast"/>
        </w:trPr>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C61A0E">
            <w:pPr>
              <w:spacing w:line="360" w:lineRule="auto"/>
              <w:jc w:val="left"/>
              <w:textAlignment w:val="center"/>
              <w:rPr>
                <w:rFonts w:ascii="宋体" w:hAnsi="宋体" w:eastAsia="宋体" w:cs="宋体"/>
                <w:color w:val="000000"/>
              </w:rPr>
            </w:pPr>
            <w:r>
              <w:rPr>
                <w:rFonts w:ascii="宋体" w:hAnsi="宋体" w:eastAsia="宋体" w:cs="宋体"/>
                <w:color w:val="000000"/>
              </w:rPr>
              <w:t>③</w:t>
            </w:r>
          </w:p>
        </w:tc>
        <w:tc>
          <w:tcPr>
            <w:tcW w:w="6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23679">
            <w:pPr>
              <w:spacing w:line="360" w:lineRule="auto"/>
              <w:jc w:val="left"/>
              <w:textAlignment w:val="center"/>
              <w:rPr>
                <w:rFonts w:ascii="宋体" w:hAnsi="宋体" w:eastAsia="宋体" w:cs="宋体"/>
                <w:color w:val="000000"/>
              </w:rPr>
            </w:pPr>
            <w:r>
              <w:rPr>
                <w:rFonts w:ascii="Calibri" w:hAnsi="Calibri" w:eastAsia="Calibri" w:cs="Calibri"/>
                <w:color w:val="000000"/>
              </w:rPr>
              <w:t>2020</w:t>
            </w:r>
            <w:r>
              <w:rPr>
                <w:rFonts w:ascii="宋体" w:hAnsi="宋体" w:eastAsia="宋体" w:cs="宋体"/>
                <w:color w:val="000000"/>
              </w:rPr>
              <w:t>年</w:t>
            </w:r>
            <w:r>
              <w:rPr>
                <w:rFonts w:ascii="Calibri" w:hAnsi="Calibri" w:eastAsia="Calibri" w:cs="Calibri"/>
                <w:color w:val="000000"/>
              </w:rPr>
              <w:t>11</w:t>
            </w:r>
            <w:r>
              <w:rPr>
                <w:rFonts w:ascii="宋体" w:hAnsi="宋体" w:eastAsia="宋体" w:cs="宋体"/>
                <w:color w:val="000000"/>
              </w:rPr>
              <w:t>月</w:t>
            </w:r>
            <w:r>
              <w:rPr>
                <w:rFonts w:ascii="Calibri" w:hAnsi="Calibri" w:eastAsia="Calibri" w:cs="Calibri"/>
                <w:color w:val="000000"/>
              </w:rPr>
              <w:t>4</w:t>
            </w:r>
            <w:r>
              <w:rPr>
                <w:rFonts w:ascii="宋体" w:hAnsi="宋体" w:eastAsia="宋体" w:cs="宋体"/>
                <w:color w:val="000000"/>
              </w:rPr>
              <w:t>日，第三届中国国际进口博览会在上海开幕。</w:t>
            </w:r>
            <w:r>
              <w:rPr>
                <w:rFonts w:ascii="Calibri" w:hAnsi="Calibri" w:eastAsia="Calibri" w:cs="Calibri"/>
                <w:color w:val="000000"/>
              </w:rPr>
              <w:t xml:space="preserve"> </w:t>
            </w:r>
            <w:r>
              <w:rPr>
                <w:rFonts w:ascii="宋体" w:hAnsi="宋体" w:eastAsia="宋体" w:cs="宋体"/>
                <w:color w:val="000000"/>
              </w:rPr>
              <w:t>这相当于在家门口为外商设摊，开了一个</w:t>
            </w:r>
            <w:r>
              <w:rPr>
                <w:rFonts w:ascii="Calibri" w:hAnsi="Calibri" w:eastAsia="Calibri" w:cs="Calibri"/>
                <w:color w:val="000000"/>
              </w:rPr>
              <w:t>“</w:t>
            </w:r>
            <w:r>
              <w:rPr>
                <w:rFonts w:ascii="宋体" w:hAnsi="宋体" w:eastAsia="宋体" w:cs="宋体"/>
                <w:color w:val="000000"/>
              </w:rPr>
              <w:t>全球超市</w:t>
            </w:r>
            <w:r>
              <w:rPr>
                <w:rFonts w:ascii="Calibri" w:hAnsi="Calibri" w:eastAsia="Calibri" w:cs="Calibri"/>
                <w:color w:val="000000"/>
              </w:rPr>
              <w:t>”</w:t>
            </w:r>
            <w:r>
              <w:rPr>
                <w:rFonts w:ascii="宋体" w:hAnsi="宋体" w:eastAsia="宋体" w:cs="宋体"/>
                <w:color w:val="000000"/>
              </w:rPr>
              <w:t>，让各国企业和消费者</w:t>
            </w:r>
            <w:r>
              <w:rPr>
                <w:rFonts w:ascii="Calibri" w:hAnsi="Calibri" w:eastAsia="Calibri" w:cs="Calibri"/>
                <w:color w:val="000000"/>
              </w:rPr>
              <w:t>“</w:t>
            </w:r>
            <w:r>
              <w:rPr>
                <w:rFonts w:ascii="宋体" w:hAnsi="宋体" w:eastAsia="宋体" w:cs="宋体"/>
                <w:color w:val="000000"/>
              </w:rPr>
              <w:t>卖全球</w:t>
            </w:r>
            <w:r>
              <w:rPr>
                <w:rFonts w:ascii="Calibri" w:hAnsi="Calibri" w:eastAsia="Calibri" w:cs="Calibri"/>
                <w:color w:val="000000"/>
              </w:rPr>
              <w:t>”“</w:t>
            </w:r>
            <w:r>
              <w:rPr>
                <w:rFonts w:ascii="宋体" w:hAnsi="宋体" w:eastAsia="宋体" w:cs="宋体"/>
                <w:color w:val="000000"/>
              </w:rPr>
              <w:t>买全球</w:t>
            </w:r>
            <w:r>
              <w:rPr>
                <w:rFonts w:ascii="Calibri" w:hAnsi="Calibri" w:eastAsia="Calibri" w:cs="Calibri"/>
                <w:color w:val="000000"/>
              </w:rPr>
              <w:t>”</w:t>
            </w:r>
            <w:r>
              <w:rPr>
                <w:rFonts w:ascii="宋体" w:hAnsi="宋体" w:eastAsia="宋体" w:cs="宋体"/>
                <w:color w:val="000000"/>
              </w:rPr>
              <w:t>。</w:t>
            </w:r>
          </w:p>
        </w:tc>
        <w:tc>
          <w:tcPr>
            <w:tcW w:w="24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8FD4D">
            <w:pPr>
              <w:spacing w:line="360" w:lineRule="auto"/>
              <w:jc w:val="left"/>
              <w:textAlignment w:val="center"/>
              <w:rPr>
                <w:rFonts w:ascii="宋体" w:hAnsi="宋体" w:eastAsia="宋体" w:cs="宋体"/>
                <w:color w:val="000000"/>
              </w:rPr>
            </w:pPr>
            <w:r>
              <w:rPr>
                <w:rFonts w:ascii="宋体" w:hAnsi="宋体" w:eastAsia="宋体" w:cs="宋体"/>
                <w:color w:val="000000"/>
              </w:rPr>
              <w:t>体现教材观点</w:t>
            </w:r>
          </w:p>
        </w:tc>
      </w:tr>
    </w:tbl>
    <w:p w14:paraId="32B263F6">
      <w:pPr>
        <w:spacing w:line="360" w:lineRule="auto"/>
        <w:jc w:val="left"/>
        <w:textAlignment w:val="center"/>
        <w:rPr>
          <w:color w:val="000000"/>
        </w:rPr>
      </w:pPr>
    </w:p>
    <w:p w14:paraId="7DE70B57">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①构建人类命运共同体。②这是一个开放、发展、紧密联系的世界。③经济全球化或商品贸易在全球范围内进行是经济全球化的重要表现。</w:t>
      </w:r>
    </w:p>
    <w:p w14:paraId="094DDBA3">
      <w:pPr>
        <w:spacing w:line="360" w:lineRule="auto"/>
        <w:textAlignment w:val="center"/>
        <w:rPr>
          <w:color w:val="000000"/>
        </w:rPr>
      </w:pPr>
      <w:r>
        <w:rPr>
          <w:color w:val="2E75B6"/>
        </w:rPr>
        <w:t>【解析】</w:t>
      </w:r>
    </w:p>
    <w:p w14:paraId="652F3B2D">
      <w:pPr>
        <w:spacing w:line="360" w:lineRule="auto"/>
        <w:jc w:val="left"/>
        <w:textAlignment w:val="center"/>
        <w:rPr>
          <w:color w:val="000000"/>
        </w:rPr>
      </w:pPr>
      <w:r>
        <w:rPr>
          <w:color w:val="000000"/>
        </w:rPr>
        <w:t>【分析】考点考查：构建人类命运共同体，经济全球化，世界的特点</w:t>
      </w:r>
    </w:p>
    <w:p w14:paraId="55A2A2B8">
      <w:pPr>
        <w:spacing w:line="360" w:lineRule="auto"/>
        <w:jc w:val="left"/>
        <w:textAlignment w:val="center"/>
        <w:rPr>
          <w:color w:val="000000"/>
        </w:rPr>
      </w:pPr>
      <w:r>
        <w:rPr>
          <w:color w:val="000000"/>
        </w:rPr>
        <w:t>能力审查：调动和运用知识能力和分析问题能力</w:t>
      </w:r>
    </w:p>
    <w:p w14:paraId="48CCE607">
      <w:pPr>
        <w:spacing w:line="360" w:lineRule="auto"/>
        <w:jc w:val="left"/>
        <w:textAlignment w:val="center"/>
        <w:rPr>
          <w:color w:val="000000"/>
        </w:rPr>
      </w:pPr>
      <w:r>
        <w:rPr>
          <w:color w:val="000000"/>
        </w:rPr>
        <w:t>核心素养：政治认同</w:t>
      </w:r>
    </w:p>
    <w:p w14:paraId="5871A7DA">
      <w:pPr>
        <w:spacing w:line="360" w:lineRule="auto"/>
        <w:jc w:val="left"/>
        <w:textAlignment w:val="center"/>
        <w:rPr>
          <w:color w:val="000000"/>
        </w:rPr>
      </w:pPr>
      <w:r>
        <w:rPr>
          <w:color w:val="000000"/>
        </w:rPr>
        <w:t>【详解】第一步：审设问。明确主体，作答范围及作答角度。</w:t>
      </w:r>
    </w:p>
    <w:p w14:paraId="492E5034">
      <w:pPr>
        <w:spacing w:line="360" w:lineRule="auto"/>
        <w:jc w:val="left"/>
        <w:textAlignment w:val="center"/>
        <w:rPr>
          <w:color w:val="000000"/>
        </w:rPr>
      </w:pPr>
      <w:r>
        <w:rPr>
          <w:color w:val="000000"/>
        </w:rPr>
        <w:t>本问的设问主体为世界，需要调用构建人类命运共同体，经济全球化，世界的特点有关知识分析，可从体现类习题的角度进行作答。</w:t>
      </w:r>
    </w:p>
    <w:p w14:paraId="162F8336">
      <w:pPr>
        <w:spacing w:line="360" w:lineRule="auto"/>
        <w:jc w:val="left"/>
        <w:textAlignment w:val="center"/>
        <w:rPr>
          <w:color w:val="000000"/>
        </w:rPr>
      </w:pPr>
      <w:r>
        <w:rPr>
          <w:color w:val="000000"/>
        </w:rPr>
        <w:t>第二步：审材料，提取关键词，链接教材知识。</w:t>
      </w:r>
    </w:p>
    <w:p w14:paraId="45F30FEC">
      <w:pPr>
        <w:spacing w:line="360" w:lineRule="auto"/>
        <w:jc w:val="left"/>
        <w:textAlignment w:val="center"/>
        <w:rPr>
          <w:color w:val="000000"/>
        </w:rPr>
      </w:pPr>
      <w:r>
        <w:rPr>
          <w:color w:val="000000"/>
        </w:rPr>
        <w:t>关键词①：疫情是全球性问题，不是任何一个国家能够独自应对→可链接构建人类命运共同体方面进行作答。</w:t>
      </w:r>
    </w:p>
    <w:p w14:paraId="1AD1020D">
      <w:pPr>
        <w:spacing w:line="360" w:lineRule="auto"/>
        <w:jc w:val="left"/>
        <w:textAlignment w:val="center"/>
        <w:rPr>
          <w:color w:val="000000"/>
        </w:rPr>
      </w:pPr>
      <w:r>
        <w:rPr>
          <w:color w:val="000000"/>
        </w:rPr>
        <w:t>关键词②：世界各国彼此影响、休戚相关→可链接世界的特点进行作答。</w:t>
      </w:r>
    </w:p>
    <w:p w14:paraId="12506849">
      <w:pPr>
        <w:spacing w:line="360" w:lineRule="auto"/>
        <w:jc w:val="left"/>
        <w:textAlignment w:val="center"/>
        <w:rPr>
          <w:color w:val="000000"/>
        </w:rPr>
      </w:pPr>
      <w:r>
        <w:rPr>
          <w:color w:val="000000"/>
        </w:rPr>
        <w:t>关键词③：中国举办第三届国际进口博览会让各国企业和消费者“卖全球”“买全球”→可链接经济全球化的表现进行作答。</w:t>
      </w:r>
    </w:p>
    <w:p w14:paraId="42C9C78C">
      <w:pPr>
        <w:spacing w:line="360" w:lineRule="auto"/>
        <w:jc w:val="left"/>
        <w:textAlignment w:val="center"/>
        <w:rPr>
          <w:color w:val="000000"/>
        </w:rPr>
      </w:pPr>
      <w:r>
        <w:rPr>
          <w:color w:val="000000"/>
        </w:rPr>
        <w:t>第三步：整合信息，组织答案。</w:t>
      </w:r>
    </w:p>
    <w:p w14:paraId="11634EFC">
      <w:pPr>
        <w:spacing w:line="360" w:lineRule="auto"/>
        <w:ind w:firstLine="420"/>
        <w:jc w:val="left"/>
        <w:textAlignment w:val="center"/>
        <w:rPr>
          <w:rFonts w:ascii="楷体" w:hAnsi="楷体" w:eastAsia="楷体" w:cs="楷体"/>
          <w:color w:val="000000"/>
        </w:rPr>
      </w:pPr>
      <w:r>
        <w:rPr>
          <w:color w:val="000000"/>
        </w:rPr>
        <w:t xml:space="preserve">15. </w:t>
      </w:r>
      <w:r>
        <w:rPr>
          <w:rFonts w:ascii="楷体" w:hAnsi="楷体" w:eastAsia="楷体" w:cs="楷体"/>
          <w:color w:val="000000"/>
        </w:rPr>
        <w:t>材料一  “一分钟，333元投入研究和实验；一分钟，生产汽车55辆；一分钟，5288万元货物进出口；一分钟，创造GDP 1．57亿元……”中国的每一分钟都在发生巨大的改变。改革开放40多年来，我国书写了精彩的“中国故事”，创造了发展的“中国奇迹”，塑造了崭新的“中国形象”，改革开放推动中国社会发生了翻天覆地的变化。</w:t>
      </w:r>
    </w:p>
    <w:p w14:paraId="7FBA5E1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2021年7月1日，习近平总书记在“七一”重要讲话中深刻阐述了改革开放对于实现中华民族伟大复兴的重大意义，宣告了在新征程上全面深化改革开放、将改革开放进行到底的决心。</w:t>
      </w:r>
    </w:p>
    <w:p w14:paraId="4B04874F">
      <w:pPr>
        <w:spacing w:line="360" w:lineRule="auto"/>
        <w:jc w:val="left"/>
        <w:textAlignment w:val="center"/>
        <w:rPr>
          <w:rFonts w:ascii="宋体" w:hAnsi="宋体" w:eastAsia="宋体" w:cs="宋体"/>
          <w:color w:val="000000"/>
        </w:rPr>
      </w:pPr>
      <w:r>
        <w:rPr>
          <w:rFonts w:ascii="宋体" w:hAnsi="宋体" w:eastAsia="宋体" w:cs="宋体"/>
          <w:color w:val="000000"/>
        </w:rPr>
        <w:t>阅读材料，结合所学知识分析习近平总书记强调将改革开放进行到底的原因。</w:t>
      </w:r>
    </w:p>
    <w:p w14:paraId="674589A9">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①改革开放是决定当代中国命运</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关键快择（关键一招）。②改革开放是我们的强国之路。③改革开放是当代中国最鲜明的特色。④改革开放是决定实现中华民族伟大复兴的关键一招。</w:t>
      </w:r>
    </w:p>
    <w:p w14:paraId="3A15330B">
      <w:pPr>
        <w:spacing w:line="360" w:lineRule="auto"/>
        <w:textAlignment w:val="center"/>
        <w:rPr>
          <w:color w:val="000000"/>
        </w:rPr>
      </w:pPr>
      <w:r>
        <w:rPr>
          <w:color w:val="2E75B6"/>
        </w:rPr>
        <w:t>【解析】</w:t>
      </w:r>
    </w:p>
    <w:p w14:paraId="07CF0DA7">
      <w:pPr>
        <w:spacing w:line="360" w:lineRule="auto"/>
        <w:jc w:val="left"/>
        <w:textAlignment w:val="center"/>
        <w:rPr>
          <w:color w:val="000000"/>
        </w:rPr>
      </w:pPr>
      <w:r>
        <w:rPr>
          <w:color w:val="000000"/>
        </w:rPr>
        <w:t>【详解】该题考查改革开放的重要性，可结合教材知识回答。</w:t>
      </w:r>
    </w:p>
    <w:p w14:paraId="06524029">
      <w:pPr>
        <w:spacing w:line="360" w:lineRule="auto"/>
        <w:ind w:firstLine="420"/>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材料  积极参与联合国维和行动，积极发展全球伙伴关系，积极参与全球治理体系建设和改革，推进国际抗疫合作，共同应对全球性问题和挑战…… 中国已成为影响世界的重要力量。 中国与世界共担风雨，同享美好。</w:t>
      </w:r>
    </w:p>
    <w:p w14:paraId="73F4FEDA">
      <w:pPr>
        <w:spacing w:line="360" w:lineRule="auto"/>
        <w:jc w:val="left"/>
        <w:textAlignment w:val="center"/>
        <w:rPr>
          <w:rFonts w:ascii="宋体" w:hAnsi="宋体" w:eastAsia="宋体" w:cs="宋体"/>
          <w:color w:val="000000"/>
        </w:rPr>
      </w:pPr>
      <w:r>
        <w:rPr>
          <w:rFonts w:ascii="宋体" w:hAnsi="宋体" w:eastAsia="宋体" w:cs="宋体"/>
          <w:color w:val="000000"/>
        </w:rPr>
        <w:t>阅读以上材料回答，</w:t>
      </w:r>
      <w:r>
        <w:rPr>
          <w:rFonts w:ascii="Times New Roman" w:hAnsi="Times New Roman" w:eastAsia="Times New Roman" w:cs="Times New Roman"/>
          <w:color w:val="000000"/>
        </w:rPr>
        <w:t xml:space="preserve"> </w:t>
      </w:r>
      <w:r>
        <w:rPr>
          <w:rFonts w:ascii="宋体" w:hAnsi="宋体" w:eastAsia="宋体" w:cs="宋体"/>
          <w:color w:val="000000"/>
        </w:rPr>
        <w:t>活跃在世界舞台上的中国，给世界带来了哪些影响？</w:t>
      </w:r>
    </w:p>
    <w:p w14:paraId="57C9FD9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中国文化对世界的影响越来越大。②中国正为世界经济增长注入新的活力。中国日益成为世界经济发展的引擎与稳定器。③中国是世界格局中的重要力量，正以新的发展理念、务实的行动推动着构建人类命运共同体的伟大进程。④中国关于构建全球治理体系的探索与实践，为人类思考与建设未来提供了新的路径，这将对世界的和平与发展产生深远的影响。</w:t>
      </w:r>
    </w:p>
    <w:p w14:paraId="5305E189">
      <w:pPr>
        <w:spacing w:line="360" w:lineRule="auto"/>
        <w:textAlignment w:val="center"/>
        <w:rPr>
          <w:color w:val="000000"/>
        </w:rPr>
      </w:pPr>
      <w:r>
        <w:rPr>
          <w:color w:val="2E75B6"/>
        </w:rPr>
        <w:t>【解析】</w:t>
      </w:r>
    </w:p>
    <w:p w14:paraId="4915292D">
      <w:pPr>
        <w:spacing w:line="360" w:lineRule="auto"/>
        <w:jc w:val="left"/>
        <w:textAlignment w:val="center"/>
        <w:rPr>
          <w:color w:val="000000"/>
        </w:rPr>
      </w:pPr>
      <w:r>
        <w:rPr>
          <w:color w:val="000000"/>
        </w:rPr>
        <w:t>【详解】本题考查中国对世界影响的知识，可以结合教材知识进行回答。</w:t>
      </w:r>
    </w:p>
    <w:p w14:paraId="7EDBDC2D">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材料  某省大力打造乡村振兴样板，不断促进农业高质高效、乡村宜居宜业、农民富裕富足，奋力在新征程上交出一份乡村振兴的优异答卷。以下是该省振兴乡村的举措：</w:t>
      </w:r>
    </w:p>
    <w:p w14:paraId="623B6DA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①乡村产业“多点开花”：核桃产业、烤烟产业、蚕桑产业等特色种植蓬勃发展，羊肚菌种植＋民宿、花卉产业旅游生态园等人潮涌动。②在各村支部领导下，各村委会健全村民议事制度，实行民主管理、村务公开，明确权责。③选聘各类优秀人才到乡村，发展现代农业，引导村民利用互联网拓宽农产品销售渠道，为乡村发展注入新活力。④大力改善乡村人居环境，加强乡村生态保护与修复，打造农民安居乐业的美丽家园。</w:t>
      </w:r>
    </w:p>
    <w:p w14:paraId="2E1512B8">
      <w:pPr>
        <w:spacing w:line="360" w:lineRule="auto"/>
        <w:jc w:val="left"/>
        <w:textAlignment w:val="center"/>
        <w:rPr>
          <w:rFonts w:ascii="宋体" w:hAnsi="宋体" w:eastAsia="宋体" w:cs="宋体"/>
          <w:color w:val="000000"/>
        </w:rPr>
      </w:pPr>
      <w:r>
        <w:rPr>
          <w:rFonts w:ascii="宋体" w:hAnsi="宋体" w:eastAsia="宋体" w:cs="宋体"/>
          <w:color w:val="000000"/>
        </w:rPr>
        <w:t>结合所学知识分析，上述材料对实现乡村振兴有何启示？</w:t>
      </w:r>
    </w:p>
    <w:p w14:paraId="5B4CC31F">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坚持以经济建设为中心，大力发展生产力。②因地制宜，发展乡村特色产业。③坚持中国共产党的领导。④实行基层群众自治制度，发扬基层民主，保障村民当家作主。⑤实施科教兴国战略、人才强国战略，引进人才，科技兴农。⑥坚持以人民为中心的发展思想、绿色发展理念、可持续发展战略。⑦贯彻创新、协调、绿色、开放、共享的新发展理念。</w:t>
      </w:r>
    </w:p>
    <w:p w14:paraId="655FBE99">
      <w:pPr>
        <w:spacing w:line="360" w:lineRule="auto"/>
        <w:textAlignment w:val="center"/>
        <w:rPr>
          <w:color w:val="000000"/>
        </w:rPr>
      </w:pPr>
      <w:r>
        <w:rPr>
          <w:color w:val="2E75B6"/>
        </w:rPr>
        <w:t>【解析】</w:t>
      </w:r>
    </w:p>
    <w:p w14:paraId="59EAD439">
      <w:pPr>
        <w:spacing w:line="360" w:lineRule="auto"/>
        <w:jc w:val="left"/>
        <w:textAlignment w:val="center"/>
        <w:rPr>
          <w:color w:val="000000"/>
        </w:rPr>
      </w:pPr>
      <w:r>
        <w:rPr>
          <w:color w:val="000000"/>
        </w:rPr>
        <w:t>【分析】考点考查：乡村振兴战略，坚持中国共产党领导，科教兴国战略，走绿色发展道路；</w:t>
      </w:r>
    </w:p>
    <w:p w14:paraId="6F4EDF19">
      <w:pPr>
        <w:spacing w:line="360" w:lineRule="auto"/>
        <w:jc w:val="left"/>
        <w:textAlignment w:val="center"/>
        <w:rPr>
          <w:color w:val="000000"/>
        </w:rPr>
      </w:pPr>
      <w:r>
        <w:rPr>
          <w:color w:val="000000"/>
        </w:rPr>
        <w:t>能力审查：调动和运用知识能力和分析问题能力；</w:t>
      </w:r>
    </w:p>
    <w:p w14:paraId="33880808">
      <w:pPr>
        <w:spacing w:line="360" w:lineRule="auto"/>
        <w:jc w:val="left"/>
        <w:textAlignment w:val="center"/>
        <w:rPr>
          <w:color w:val="000000"/>
        </w:rPr>
      </w:pPr>
      <w:r>
        <w:rPr>
          <w:color w:val="000000"/>
        </w:rPr>
        <w:t>核心素养：政治认同。</w:t>
      </w:r>
    </w:p>
    <w:p w14:paraId="1DA585D0">
      <w:pPr>
        <w:spacing w:line="360" w:lineRule="auto"/>
        <w:jc w:val="left"/>
        <w:textAlignment w:val="center"/>
        <w:rPr>
          <w:color w:val="000000"/>
        </w:rPr>
      </w:pPr>
      <w:r>
        <w:rPr>
          <w:color w:val="000000"/>
        </w:rPr>
        <w:t>【详解】第一步：审设问。明确主体，作答范围及作答角度。</w:t>
      </w:r>
    </w:p>
    <w:p w14:paraId="52122832">
      <w:pPr>
        <w:spacing w:line="360" w:lineRule="auto"/>
        <w:jc w:val="left"/>
        <w:textAlignment w:val="center"/>
        <w:rPr>
          <w:color w:val="000000"/>
        </w:rPr>
      </w:pPr>
      <w:r>
        <w:rPr>
          <w:color w:val="000000"/>
        </w:rPr>
        <w:t>本问的设问主体为国家，需要调用乡村振兴有关知识分析，可从启示类习题的角度进行作答。</w:t>
      </w:r>
    </w:p>
    <w:p w14:paraId="0214B9B7">
      <w:pPr>
        <w:spacing w:line="360" w:lineRule="auto"/>
        <w:jc w:val="left"/>
        <w:textAlignment w:val="center"/>
        <w:rPr>
          <w:color w:val="000000"/>
        </w:rPr>
      </w:pPr>
      <w:r>
        <w:rPr>
          <w:color w:val="000000"/>
        </w:rPr>
        <w:t>第二步：审材料，提取关键词，链接教材知识。</w:t>
      </w:r>
    </w:p>
    <w:p w14:paraId="087937C0">
      <w:pPr>
        <w:spacing w:line="360" w:lineRule="auto"/>
        <w:jc w:val="left"/>
        <w:textAlignment w:val="center"/>
        <w:rPr>
          <w:color w:val="000000"/>
        </w:rPr>
      </w:pPr>
      <w:r>
        <w:rPr>
          <w:color w:val="000000"/>
        </w:rPr>
        <w:t>关键词①：乡村产业因地制宜→可链接的教材知识，可从坚持以经济建设为中心，发展乡村特色产业等方面进行作答；</w:t>
      </w:r>
    </w:p>
    <w:p w14:paraId="15EEDB79">
      <w:pPr>
        <w:spacing w:line="360" w:lineRule="auto"/>
        <w:jc w:val="left"/>
        <w:textAlignment w:val="center"/>
        <w:rPr>
          <w:color w:val="000000"/>
        </w:rPr>
      </w:pPr>
      <w:r>
        <w:rPr>
          <w:color w:val="000000"/>
        </w:rPr>
        <w:t>关键词②：在各村支部领导下，各村委会健全全村民议事制度→可链接的教材知识，可从坚持中国共产党领导，实行基层群众自治制度等方面进行作答；</w:t>
      </w:r>
    </w:p>
    <w:p w14:paraId="55F1C3CC">
      <w:pPr>
        <w:spacing w:line="360" w:lineRule="auto"/>
        <w:jc w:val="left"/>
        <w:textAlignment w:val="center"/>
        <w:rPr>
          <w:color w:val="000000"/>
        </w:rPr>
      </w:pPr>
      <w:r>
        <w:rPr>
          <w:color w:val="000000"/>
        </w:rPr>
        <w:t>关键词③：选聘人才到乡村→可链接的教材知识，可从实施科教兴国战略、人才强国战略，等方面进行作答；</w:t>
      </w:r>
    </w:p>
    <w:p w14:paraId="18A5F650">
      <w:pPr>
        <w:spacing w:line="360" w:lineRule="auto"/>
        <w:jc w:val="left"/>
        <w:textAlignment w:val="center"/>
        <w:rPr>
          <w:color w:val="000000"/>
        </w:rPr>
      </w:pPr>
      <w:r>
        <w:rPr>
          <w:color w:val="000000"/>
        </w:rPr>
        <w:t>关键词④：改善乡村人居环境，打造农民安居乐业的家园→可链接的教材知识，可从贯彻新的发展理念，走绿色发展道路，坚持以人民为中心发展思想等方面进行分析作答。</w:t>
      </w:r>
    </w:p>
    <w:p w14:paraId="634F330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第三步：整合信息，组织答案。</w:t>
      </w:r>
    </w:p>
    <w:p w14:paraId="2D1825A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Mincho">
    <w:panose1 w:val="020206090402050803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3B37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A3E2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B34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625A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4F9E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D560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8758E3"/>
    <w:rsid w:val="38274566"/>
    <w:rsid w:val="3C3C7B73"/>
    <w:rsid w:val="76591D29"/>
    <w:rsid w:val="7F450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6490</Words>
  <Characters>6653</Characters>
  <Lines>0</Lines>
  <Paragraphs>0</Paragraphs>
  <TotalTime>0</TotalTime>
  <ScaleCrop>false</ScaleCrop>
  <LinksUpToDate>false</LinksUpToDate>
  <CharactersWithSpaces>6948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2022-06-29T00:10:00Z</dcterms:created>
  <dc:creator>学科网试题生产平台</dc:creator>
  <dc:description>3010145727029248</dc:description>
  <cp:lastModifiedBy>上帝掷骰子吗</cp:lastModifiedBy>
  <dcterms:modified xsi:type="dcterms:W3CDTF">2024-07-20T16:15:05Z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E61AE6FD90BA41EEAE0562265B0388D5</vt:lpwstr>
  </property>
</Properties>
</file>