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CFA9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12077700</wp:posOffset>
            </wp:positionV>
            <wp:extent cx="495300" cy="4318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年贵州省黔东南苗族侗族自治州中考道德与法治真题</w:t>
      </w:r>
    </w:p>
    <w:p w14:paraId="3CF84BE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一、单项选择题（下列各题的四个选项中，只有一个是最符合题意的，请在答题卡上将符合题意的选项的字母涂黑，每小题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分，）</w:t>
      </w:r>
    </w:p>
    <w:p w14:paraId="0BD6A71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年新年贺词中指出，今天的中国“是梦想接连实现的中国”，强调“我们要一往无前、顽强拼搏，让明天的中国更美好”，贺词中的话启示我们，少年的梦想（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37A6FCA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与个人的人生目标密不可分</w:t>
      </w:r>
    </w:p>
    <w:p w14:paraId="76B259B0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不应止于心动，更要付诸行动</w:t>
      </w:r>
    </w:p>
    <w:p w14:paraId="1C8B3BB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能够促进人类的进步和发展</w:t>
      </w:r>
    </w:p>
    <w:p w14:paraId="67F27E1B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是人类天真无邪、无法实现的</w:t>
      </w:r>
    </w:p>
    <w:p w14:paraId="0799E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进入青春期，同学们开始在意自己的体态和容貌。有的同学为自己个子比别人矮而自卑，有的同学为自己长得不如别人漂亮而烦恼。对此，我们要（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32B04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①学会欣赏自己，努力发展自己特长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②特别注重外表打扮，让自己完美无缺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7F6CC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③学会以积极的心态接纳自己的不完美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④表面显得不在意，内心却暗暗和其他人比较</w:t>
      </w:r>
    </w:p>
    <w:p w14:paraId="1A5630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F103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放学后，某中学生黄某某在商店购买文具时，一名陌生人向其发放基督教宣传单，并邀请她加入微信群参加他们的线上活动，该同学应当（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277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立即添加微信并加入微信群参加活动</w:t>
      </w:r>
    </w:p>
    <w:p w14:paraId="4842B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立即添加微信、加入微信群，并组织同学积极参加</w:t>
      </w:r>
    </w:p>
    <w:p w14:paraId="2631EF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果断拒绝，拨打</w:t>
      </w:r>
      <w:r>
        <w:rPr>
          <w:rFonts w:ascii="Times New Roman" w:hAnsi="Times New Roman" w:eastAsia="Times New Roman" w:cs="Times New Roman"/>
          <w:color w:val="000000"/>
        </w:rPr>
        <w:t>110</w:t>
      </w:r>
      <w:r>
        <w:rPr>
          <w:rFonts w:ascii="宋体" w:hAnsi="宋体" w:eastAsia="宋体" w:cs="宋体"/>
          <w:color w:val="000000"/>
        </w:rPr>
        <w:t>电话报警或向民政部门举报</w:t>
      </w:r>
    </w:p>
    <w:p w14:paraId="710E40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虽不添加微信，但收下宣传单向同学散发</w:t>
      </w:r>
    </w:p>
    <w:p w14:paraId="5123B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日，胡某宇事件新闻发布会在江西铅山县召开，经心理专家分析，胡某宇性格内向，少与人做深入的思想情感沟通，缺少情绪宜泄渠道，常有避世想法，最终导致悲剧的发生。这告诉我们（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B8F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经常宣泄负面情绪，就能缓解压力</w:t>
      </w:r>
    </w:p>
    <w:p w14:paraId="3EB92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负面情绪危害大，我们要学会回避</w:t>
      </w:r>
    </w:p>
    <w:p w14:paraId="51F9A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持续处于负面情绪状态，则可能会危害身心健康</w:t>
      </w:r>
    </w:p>
    <w:p w14:paraId="34A73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调节情绪、减轻压力，必须寻求专业老师的帮助</w:t>
      </w:r>
    </w:p>
    <w:p w14:paraId="39D2C8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日晚，感动中团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年度获奖人物揭晓，他们是钱七虎、邓小岚、杨宁、沈忠芳、徐淙样、“银发知播”群体、徐梦桃、陈清泉、陆鸿、林占烛。这些感动中国人物的事迹启示我们（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1E19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①用行动践行社会主义核心价值观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23BE2C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②承担社会责任就能得到煤体的褒奖</w:t>
      </w:r>
    </w:p>
    <w:p w14:paraId="0C4893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③要有不言代价与回报的奉献精神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1578CB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④服务和奉献社会是我们的法定义务</w:t>
      </w:r>
    </w:p>
    <w:p w14:paraId="706456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694E4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下表对公民微行为的点评正确的有（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600"/>
        <w:gridCol w:w="2760"/>
      </w:tblGrid>
      <w:tr w14:paraId="44F8B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FC73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18A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微行为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ADC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点评</w:t>
            </w:r>
          </w:p>
        </w:tc>
      </w:tr>
      <w:tr w14:paraId="0D11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DCA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54D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黔东南籍学子张美瀚应征入伍戍边疆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8873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公民依法履行服兵役的义务</w:t>
            </w:r>
          </w:p>
        </w:tc>
      </w:tr>
      <w:tr w14:paraId="65DAD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723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FD76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小贵的妈妈被选举为贵州省人大代表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1A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公民依法享有名誉权</w:t>
            </w:r>
          </w:p>
        </w:tc>
      </w:tr>
      <w:tr w14:paraId="351B5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FCF0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476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小凯的妈妈用工资购买了电脑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51BF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公民依法享有财产权</w:t>
            </w:r>
          </w:p>
        </w:tc>
      </w:tr>
      <w:tr w14:paraId="5710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F9D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AE5D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小黔的爸爸参与自来水调价听证会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2125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公民依法享有监督权</w:t>
            </w:r>
          </w:p>
        </w:tc>
      </w:tr>
    </w:tbl>
    <w:p w14:paraId="42C373F6">
      <w:pPr>
        <w:spacing w:line="360" w:lineRule="auto"/>
        <w:jc w:val="left"/>
        <w:textAlignment w:val="center"/>
        <w:rPr>
          <w:color w:val="000000"/>
        </w:rPr>
      </w:pPr>
    </w:p>
    <w:p w14:paraId="028F5A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862D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月，“淄博烧烤”爆红，火的是用料实在，人均几十块的小串小饼小蘸料，更是无一商家缺斤少两，无一家店水涨船高，用物美价廉的真材实料回馈游客的乘兴而来，尽兴而归。“淄博烧烤”爆红（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21FD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①激发了各类市场主体的活力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②说明诚信经营可赢得良好信誉</w:t>
      </w:r>
    </w:p>
    <w:p w14:paraId="723464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③实现了淄博经济高质量发展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④巩固了公有制经济的主体地位</w:t>
      </w:r>
    </w:p>
    <w:p w14:paraId="2C70E7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3B61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课堂上，同学们展开以下交流：</w:t>
      </w:r>
    </w:p>
    <w:p w14:paraId="1F41A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11225"/>
            <wp:effectExtent l="0" t="0" r="0" b="317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1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E61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请你判断他们交流的主题是（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4434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世界多极化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经济全球化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网络全球化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文化多样性</w:t>
      </w:r>
    </w:p>
    <w:p w14:paraId="1384A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年黔东南州台江的篮球“村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”，到今年榕江县的足球“村超”，这种自发组织的民间草根比赛，带火了当地的特色旅游。这在宣传乡村特色文化的同时，也给村民提供了增加收入的机会。对此理解正确的是（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51BF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①开发乡村文化创新模式，助推乡村经济迈向高质量发展</w:t>
      </w:r>
    </w:p>
    <w:p w14:paraId="0264CA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②贯彻开放的新发展理念，实现城乡区域协调发展一体化</w:t>
      </w:r>
    </w:p>
    <w:p w14:paraId="7A3CD5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③坚持在发展中改善民生，推动社会保障体系建设的完善</w:t>
      </w:r>
    </w:p>
    <w:p w14:paraId="382FCB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④体育赛事助力乡村振兴，有力促进乡村的精神文明建设</w:t>
      </w:r>
    </w:p>
    <w:p w14:paraId="7A4B5B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5C56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日，十三届全国人大常委会第三十八次会议表决通过新修订的《中华人民共和国野生动物保护法》，自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日起施行，该法在加强外来物种防控、野生动物栖息地保护等方面作出进一步规定。该法的表决通过（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9E8D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有利于以良法之治推进法治中国建设</w:t>
      </w:r>
    </w:p>
    <w:p w14:paraId="469AE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贯彻依法治国与以德治国相结合理念</w:t>
      </w:r>
    </w:p>
    <w:p w14:paraId="05962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体现民主立法，有效促进了公正司法</w:t>
      </w:r>
    </w:p>
    <w:p w14:paraId="556307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体现全国人大及其常委会行使决定权</w:t>
      </w:r>
    </w:p>
    <w:p w14:paraId="1C3B1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下图是小敏在贵阳市某社区宣传栏上看到的宜传内容，小敏对数据解读的要点，你认为按照逻辑顺序排列正确的是（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256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09370"/>
            <wp:effectExtent l="0" t="0" r="0" b="508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928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①国家出台鼓励生育的政策和措施</w:t>
      </w:r>
    </w:p>
    <w:p w14:paraId="3EDA49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②我国人口总人数和自然增长率呈下降趋势</w:t>
      </w:r>
    </w:p>
    <w:p w14:paraId="071203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③有利于我国人口长期均衡发展</w:t>
      </w:r>
    </w:p>
    <w:p w14:paraId="6AE75B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④有利于促进我国经济社会的可持续发展</w:t>
      </w:r>
    </w:p>
    <w:p w14:paraId="682DCE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③→①→④→②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②→①→③→④</w:t>
      </w:r>
    </w:p>
    <w:p w14:paraId="36A198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④→②→①→③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②→③→④→①</w:t>
      </w:r>
    </w:p>
    <w:p w14:paraId="52E44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为增强学生的民族团结意识，某校举办了以“民族团结”为主题的美术作品展活动。下图是其中的一幅参赛作品。欣赏这幅作品让我们由衷感慨（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BA7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3525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3E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坚持民族平等团结互助和谐的方针</w:t>
      </w:r>
    </w:p>
    <w:p w14:paraId="2DA23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中华民族精神具有与时俱进的品格</w:t>
      </w:r>
    </w:p>
    <w:p w14:paraId="55841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要制裁破坏民族团结和制造民族分裂的行为</w:t>
      </w:r>
    </w:p>
    <w:p w14:paraId="57A2E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中华一家亲，不断铸造中华民族共同体意识</w:t>
      </w:r>
    </w:p>
    <w:p w14:paraId="308958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正义是社会和谐的基本条件，正义感是公民的基本德行，下列名言哲语体现了正义感的是（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2B9F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己所不欲，勿施于人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君子坦荡荡，小人常戚戚</w:t>
      </w:r>
    </w:p>
    <w:p w14:paraId="06740D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以德治国，以文化人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孝梯也者，其为仁之本欤</w:t>
      </w:r>
    </w:p>
    <w:p w14:paraId="39881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中国传统文化中包含着许多生态智慧，这些质朴睿智的自然观，为新时代中国建设生态文明开启了面向未来的智慧之门。下列选项蕴含生态智慧的有（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802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57625" cy="1257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4E5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16EB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新征程是充满光荣和梦想的远征。以奋斗为笔，我们书写极不平凡的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；以梦想之名，我们拥抱充满希望的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！这启迪我们要（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C1FA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①立志报效祖国，勇担时代重任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60E954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②坚持名利至上，成为卓越人才</w:t>
      </w:r>
    </w:p>
    <w:p w14:paraId="1C6B79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③立即放下学业，投身社会实践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36E3DA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④练就过硬本领，提升个人素养</w:t>
      </w:r>
    </w:p>
    <w:p w14:paraId="716E20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5537AD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二、非连续性文本：第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小题，本题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分。根据图表，回答问题。</w:t>
      </w:r>
    </w:p>
    <w:p w14:paraId="1E96AC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近期，凯里市某中学九（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）班王老师让同学们收集我国科技方面的有关资料，小黔收到的资料如下表，请你认真阅读并回答问题。</w:t>
      </w:r>
    </w:p>
    <w:p w14:paraId="749B74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表一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22"/>
        <w:gridCol w:w="8364"/>
      </w:tblGrid>
      <w:tr w14:paraId="5206E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F07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E248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重大科技成果</w:t>
            </w:r>
          </w:p>
        </w:tc>
      </w:tr>
      <w:tr w14:paraId="0467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71A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2019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7435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第一艘国产航空母舰山东舰在海南三亚某军港交付海军．</w:t>
            </w:r>
          </w:p>
        </w:tc>
      </w:tr>
      <w:tr w14:paraId="78B2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04DE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2020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3A6D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北斗三号全球卫星导航系统建成暨开通仪式在北京举行，</w:t>
            </w:r>
          </w:p>
        </w:tc>
      </w:tr>
      <w:tr w14:paraId="01B8C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68D7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2021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6681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“天问一号”探测器成功着陆火星，</w:t>
            </w:r>
          </w:p>
        </w:tc>
      </w:tr>
      <w:tr w14:paraId="4AB96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C4DB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26D0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全球首架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C919</w:t>
            </w:r>
            <w:r>
              <w:rPr>
                <w:rFonts w:ascii="楷体" w:hAnsi="楷体" w:eastAsia="楷体" w:cs="楷体"/>
                <w:color w:val="000000"/>
              </w:rPr>
              <w:t>大型客机正式交付中国东方航空．</w:t>
            </w:r>
          </w:p>
        </w:tc>
      </w:tr>
      <w:tr w14:paraId="3635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1931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9EE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神舟十六号载人飞船与空间站组合体完成自主快速交会对接，空间站应用与发展阶段首次载人发射任务取得圆满成功。</w:t>
            </w:r>
          </w:p>
        </w:tc>
      </w:tr>
    </w:tbl>
    <w:p w14:paraId="610FBE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表二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“卡脖子”技术清单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20"/>
        <w:gridCol w:w="1500"/>
      </w:tblGrid>
      <w:tr w14:paraId="447C3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4404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燃料电池关键材料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0F7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高端焊接电源</w:t>
            </w:r>
          </w:p>
        </w:tc>
      </w:tr>
      <w:tr w14:paraId="2B1FF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265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超精密抛光工艺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AC13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尖端光刻胶</w:t>
            </w:r>
          </w:p>
        </w:tc>
      </w:tr>
      <w:tr w14:paraId="7D402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609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扫描电镜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262F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适航标准</w:t>
            </w:r>
          </w:p>
        </w:tc>
      </w:tr>
      <w:tr w14:paraId="22E52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5CEC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顶级光刻机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552D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</w:p>
        </w:tc>
      </w:tr>
    </w:tbl>
    <w:p w14:paraId="28B1A13D">
      <w:pPr>
        <w:spacing w:line="360" w:lineRule="auto"/>
        <w:jc w:val="left"/>
        <w:textAlignment w:val="center"/>
        <w:rPr>
          <w:color w:val="000000"/>
        </w:rPr>
      </w:pPr>
    </w:p>
    <w:p w14:paraId="08A881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请你结合小黔同学收集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上述资料，谈谈我国的科技国情。</w:t>
      </w:r>
    </w:p>
    <w:p w14:paraId="2CF8E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面对我国众多的“卡脖子”项目，你的建议是什么？</w:t>
      </w:r>
    </w:p>
    <w:p w14:paraId="465433C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三、阅读与思考：第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小题，本题共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分。阅读材料，简明扼要回答问题。</w:t>
      </w:r>
    </w:p>
    <w:p w14:paraId="500BA2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62933D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2023</w:t>
      </w:r>
      <w:r>
        <w:rPr>
          <w:rFonts w:ascii="楷体" w:hAnsi="楷体" w:eastAsia="楷体" w:cs="楷体"/>
          <w:color w:val="000000"/>
        </w:rPr>
        <w:t>年春晚的舞台上，文化的底色鲜亮夺目，时代的信息多彩丰盈，流光溢彩的演播厅穹顶装置，形似距今</w:t>
      </w:r>
      <w:r>
        <w:rPr>
          <w:rFonts w:ascii="Times New Roman" w:hAnsi="Times New Roman" w:eastAsia="Times New Roman" w:cs="Times New Roman"/>
          <w:color w:val="000000"/>
        </w:rPr>
        <w:t>6000</w:t>
      </w:r>
      <w:r>
        <w:rPr>
          <w:rFonts w:ascii="楷体" w:hAnsi="楷体" w:eastAsia="楷体" w:cs="楷体"/>
          <w:color w:val="000000"/>
        </w:rPr>
        <w:t>年至</w:t>
      </w:r>
      <w:r>
        <w:rPr>
          <w:rFonts w:ascii="Times New Roman" w:hAnsi="Times New Roman" w:eastAsia="Times New Roman" w:cs="Times New Roman"/>
          <w:color w:val="000000"/>
        </w:rPr>
        <w:t>4800</w:t>
      </w:r>
      <w:r>
        <w:rPr>
          <w:rFonts w:ascii="楷体" w:hAnsi="楷体" w:eastAsia="楷体" w:cs="楷体"/>
          <w:color w:val="000000"/>
        </w:rPr>
        <w:t>年前的庙底沟彩陶标志性的“花瓣纹”；俏皮可爱的春晚吉祥物“免圆圆”，取材于迄今发现世界最早的兔形动物“安徽模鼠兔”；象征春天的“花”是晚会的序曲，也是主线，化用中国古典文学词牌“满庭芳”的意蕴…中华文化向世界展示出无限的迷人魅力。</w:t>
      </w:r>
    </w:p>
    <w:p w14:paraId="111FF0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这样的使命贯通历史，现在和未来一一“在新的起点上继续推动文化繁荣、建设文化强国、建设中华民族现代文明，是我们在新时代新的文化使命，”</w:t>
      </w:r>
    </w:p>
    <w:p w14:paraId="579127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这样的担当铭刻定力、远见和卓识一一“要坚定文化自信、担当使命、奋发有为，共同努力创造属于我们这个时代的新文化，建设中华民族现代文明．”</w:t>
      </w: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6BF2638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日，习近平总书记出席文化传承发展座谈会上的重要讲话</w:t>
      </w:r>
    </w:p>
    <w:p w14:paraId="3DB76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拟题：运用所学知识，自拟一个体现材料主要内容的题目。</w:t>
      </w:r>
    </w:p>
    <w:p w14:paraId="59205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评析：请你从中华文化和文化自信的角度对上述材料进行微点评。。</w:t>
      </w:r>
    </w:p>
    <w:p w14:paraId="142DDD9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四、判断与分析：第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小题，本题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分。联系材料，判断分析。</w:t>
      </w:r>
    </w:p>
    <w:p w14:paraId="20FF54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日，中国一中亚峰会在西安举行，习近平主席就新时代应该如何构建中国一中亚命运共同体，深刻阐明中方立场，并着眼六国合作的长远发展，提出系列倡议主张，宣布多项务实举措，全面规划中国一中亚合作的行动方向。中国一中亚峰会是中国与中亚五国建交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楷体" w:hAnsi="楷体" w:eastAsia="楷体" w:cs="楷体"/>
          <w:color w:val="000000"/>
        </w:rPr>
        <w:t>年来，六国元首首次以实体形式举办的峰会，在中国同中亚国家关系发展史上具有里程碑的意义。</w:t>
      </w:r>
    </w:p>
    <w:p w14:paraId="21E5C0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“一带一路”朋友圈越来越大。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年，是共建“一带一路”倡议提出十周年。这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年，中国与</w:t>
      </w:r>
      <w:r>
        <w:rPr>
          <w:rFonts w:ascii="Times New Roman" w:hAnsi="Times New Roman" w:eastAsia="Times New Roman" w:cs="Times New Roman"/>
          <w:color w:val="000000"/>
        </w:rPr>
        <w:t>151</w:t>
      </w:r>
      <w:r>
        <w:rPr>
          <w:rFonts w:ascii="楷体" w:hAnsi="楷体" w:eastAsia="楷体" w:cs="楷体"/>
          <w:color w:val="000000"/>
        </w:rPr>
        <w:t>个国家、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楷体" w:hAnsi="楷体" w:eastAsia="楷体" w:cs="楷体"/>
          <w:color w:val="000000"/>
        </w:rPr>
        <w:t>个国际组织签署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楷体" w:hAnsi="楷体" w:eastAsia="楷体" w:cs="楷体"/>
          <w:color w:val="000000"/>
        </w:rPr>
        <w:t>余份共建“一带一路”合作文件。我国与沿线国家进出口年均增长</w:t>
      </w:r>
      <w:r>
        <w:rPr>
          <w:rFonts w:ascii="Times New Roman" w:hAnsi="Times New Roman" w:eastAsia="Times New Roman" w:cs="Times New Roman"/>
          <w:color w:val="000000"/>
        </w:rPr>
        <w:t>8.6%</w:t>
      </w:r>
      <w:r>
        <w:rPr>
          <w:rFonts w:ascii="楷体" w:hAnsi="楷体" w:eastAsia="楷体" w:cs="楷体"/>
          <w:color w:val="000000"/>
        </w:rPr>
        <w:t>，双向投资不断迈上新台阶。</w:t>
      </w:r>
    </w:p>
    <w:p w14:paraId="3F669A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联系材料，结合所学知识，请你判断与分析：中国一中亚峰会成功举办和签署“一带一路”合作文件只对中国式现代化进程发展有利。</w:t>
      </w:r>
    </w:p>
    <w:p w14:paraId="7CD7CED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五、实践与探究：第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小题，本题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分。按要求完成任务。</w:t>
      </w:r>
    </w:p>
    <w:p w14:paraId="535687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日，第十四届全国人民代表大会第一次会议在人民大会堂开幕，近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楷体" w:hAnsi="楷体" w:eastAsia="楷体" w:cs="楷体"/>
          <w:color w:val="000000"/>
        </w:rPr>
        <w:t>名新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楷体" w:hAnsi="楷体" w:eastAsia="楷体" w:cs="楷体"/>
          <w:color w:val="000000"/>
        </w:rPr>
        <w:t>届全国人大代表肩负人民重托出席盛会，认真履行宪法和法律赋予的神圣职责。凯里市某校组织学生观看十四届全国人大一次会议现场直摇，认真学习了《政府工作报告》，并开展以“凝心聚力，未来可期”为主题的探究性学习活动，请你参与其中。</w:t>
      </w:r>
    </w:p>
    <w:p w14:paraId="278975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★取得成就</w:t>
      </w:r>
    </w:p>
    <w:p w14:paraId="34E23A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两会报告中指出，五年来，国内生产总值增加到</w:t>
      </w:r>
      <w:r>
        <w:rPr>
          <w:rFonts w:ascii="Times New Roman" w:hAnsi="Times New Roman" w:eastAsia="Times New Roman" w:cs="Times New Roman"/>
          <w:color w:val="000000"/>
        </w:rPr>
        <w:t>121</w:t>
      </w:r>
      <w:r>
        <w:rPr>
          <w:rFonts w:ascii="楷体" w:hAnsi="楷体" w:eastAsia="楷体" w:cs="楷体"/>
          <w:color w:val="000000"/>
        </w:rPr>
        <w:t>万亿元，五年年均增长</w:t>
      </w:r>
      <w:r>
        <w:rPr>
          <w:rFonts w:ascii="Times New Roman" w:hAnsi="Times New Roman" w:eastAsia="Times New Roman" w:cs="Times New Roman"/>
          <w:color w:val="000000"/>
        </w:rPr>
        <w:t>5.2%</w:t>
      </w:r>
      <w:r>
        <w:rPr>
          <w:rFonts w:ascii="楷体" w:hAnsi="楷体" w:eastAsia="楷体" w:cs="楷体"/>
          <w:color w:val="000000"/>
        </w:rPr>
        <w:t>，十年增加近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万亿元、年均增长</w:t>
      </w:r>
      <w:r>
        <w:rPr>
          <w:rFonts w:ascii="Times New Roman" w:hAnsi="Times New Roman" w:eastAsia="Times New Roman" w:cs="Times New Roman"/>
          <w:color w:val="000000"/>
        </w:rPr>
        <w:t>6.2%</w:t>
      </w:r>
      <w:r>
        <w:rPr>
          <w:rFonts w:ascii="楷体" w:hAnsi="楷体" w:eastAsia="楷体" w:cs="楷体"/>
          <w:color w:val="000000"/>
        </w:rPr>
        <w:t>，在高基数基础上实现了中高速增长、迈向高质量发展。</w:t>
      </w:r>
    </w:p>
    <w:p w14:paraId="42B91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请你解读我国经济实现了中高速增长、迈向高质量发展的密码。</w:t>
      </w:r>
    </w:p>
    <w:p w14:paraId="62F497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★内容探究</w:t>
      </w:r>
    </w:p>
    <w:p w14:paraId="3B05D9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观看直播之后同学们意犹未尽，对报告中的内容进行探究，大家积极发言，现摘录如下：</w:t>
      </w:r>
    </w:p>
    <w:p w14:paraId="4F14E0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摘录一：加强法治政府建设，使经济社会活动更好在法治轨道上运行，有权不可任性，用权必受监督。</w:t>
      </w:r>
    </w:p>
    <w:p w14:paraId="2C4C73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摘录二：围绕构建新发展格局，立足超大规模市场优势，坚持实施扩大内需战略，培育更多经济增长动力源。</w:t>
      </w:r>
    </w:p>
    <w:p w14:paraId="43EF14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结合所学知识，上述摘录一摘录二分别体现了教材哪些观点？</w:t>
      </w:r>
    </w:p>
    <w:p w14:paraId="05DFF2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★畅谈感想</w:t>
      </w:r>
    </w:p>
    <w:p w14:paraId="0F4DDB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学习报告，同学们备受鼓舞，就报告中的内容展开了讨论。</w:t>
      </w:r>
    </w:p>
    <w:tbl>
      <w:tblPr>
        <w:tblStyle w:val="4"/>
        <w:tblW w:w="7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75"/>
        <w:gridCol w:w="3975"/>
      </w:tblGrid>
      <w:tr w14:paraId="11D6B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7424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小敏：报告指出依法保护民营企业产权和企业家权益，完善相关政策，鼓励支持民营经济和民营企业发展壮大，支持中小微企业和个体工商户发展。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9B1F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凯：我们要推进美丽中国建设，坚持山水林田湖草沙一体化保护和系统治理，统筹产业结构调整、污染治理、生态保护、应对气候变化，协同推进降碳、减污、扩绿、增长，扎实推进碧水保卫战，不断提升可持续发展能力。</w:t>
            </w:r>
          </w:p>
        </w:tc>
      </w:tr>
    </w:tbl>
    <w:p w14:paraId="58985C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结合所学知识，说一说以上两位同学的观点得到大家纷纷点赞的理由是什么？</w:t>
      </w:r>
    </w:p>
    <w:p w14:paraId="4B551B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★展开调查</w:t>
      </w:r>
    </w:p>
    <w:p w14:paraId="7CFE4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未来，政府在工作上将大兴调查研究之风，同学们就身边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问题也展开了调查，请你完成调查方案中的内容。</w:t>
      </w:r>
    </w:p>
    <w:p w14:paraId="11E577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调查名称：中学生劳动教育课现状情况调查</w:t>
      </w:r>
    </w:p>
    <w:p w14:paraId="417166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调查目的：了解新时代中学生劳动教育课现状，帮助中学生树立劳动观念，形成诚实劳动的意识，调查准备：设计问卷、采访提纲、人员分工</w:t>
      </w:r>
    </w:p>
    <w:p w14:paraId="08213A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调查方法：①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；②</w:t>
      </w:r>
      <w:r>
        <w:rPr>
          <w:color w:val="000000"/>
        </w:rPr>
        <w:t>_______________</w:t>
      </w:r>
    </w:p>
    <w:p w14:paraId="457311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注意事项：①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43E22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5CCFF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247A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8616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2D95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3371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F911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FDA3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AA73F83"/>
    <w:rsid w:val="38274566"/>
    <w:rsid w:val="38E27654"/>
    <w:rsid w:val="40E80B4A"/>
    <w:rsid w:val="4404505D"/>
    <w:rsid w:val="5EFE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4155</Words>
  <Characters>4443</Characters>
  <Lines>0</Lines>
  <Paragraphs>0</Paragraphs>
  <TotalTime>4</TotalTime>
  <ScaleCrop>false</ScaleCrop>
  <LinksUpToDate>false</LinksUpToDate>
  <CharactersWithSpaces>4673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2023-07-06T22:53:00Z</dcterms:created>
  <dc:creator>学科网试题生产平台</dc:creator>
  <dc:description>3275165940211712</dc:description>
  <cp:lastModifiedBy>上帝掷骰子吗</cp:lastModifiedBy>
  <dcterms:modified xsi:type="dcterms:W3CDTF">2024-07-20T16:18:39Z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814E5AD04FF844939AC5CD3E76A4627C_12</vt:lpwstr>
  </property>
</Properties>
</file>