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49218D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10909300</wp:posOffset>
            </wp:positionV>
            <wp:extent cx="292100" cy="279400"/>
            <wp:effectExtent l="0" t="0" r="12700" b="635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年江苏省淮安市中考道德与法治真题</w:t>
      </w:r>
    </w:p>
    <w:p w14:paraId="7A5E07E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b/>
          <w:color w:val="auto"/>
          <w:sz w:val="24"/>
        </w:rPr>
        <w:t xml:space="preserve">       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7CB5D0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分。在每题给出的四个选项中，只有一个选项是最符合题意的）</w:t>
      </w:r>
    </w:p>
    <w:p w14:paraId="4BA878F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中国共产党第二十次全国代表大会，是在全党全国各族人民迈上全面建设社会主义现代化国家新征程、向</w:t>
      </w:r>
      <w:r>
        <w:rPr>
          <w:rFonts w:ascii="Times New Roman" w:hAnsi="Times New Roman" w:eastAsia="Times New Roman" w:cs="Times New Roman"/>
          <w:color w:val="auto"/>
        </w:rPr>
        <w:t>__________</w:t>
      </w:r>
      <w:r>
        <w:rPr>
          <w:rFonts w:ascii="宋体" w:hAnsi="宋体" w:eastAsia="宋体" w:cs="宋体"/>
          <w:color w:val="auto"/>
        </w:rPr>
        <w:t>奋斗目标进军的关键时刻召开的一次十分重要的大会。（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310E5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第一个百年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第二个百年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经济强国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伟大复兴</w:t>
      </w:r>
    </w:p>
    <w:p w14:paraId="515878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477AB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AF3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【详解】本题考查时政，解析略。</w:t>
      </w:r>
    </w:p>
    <w:p w14:paraId="77B5C9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中华人民共和国主席是中华人民共和国的国家元首，代表中华人民共和国行使宪法赋予的职权，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日，十四届全国人大一次会议选举产生新一届国家领导人，</w:t>
      </w:r>
      <w:r>
        <w:rPr>
          <w:rFonts w:ascii="Times New Roman" w:hAnsi="Times New Roman" w:eastAsia="Times New Roman" w:cs="Times New Roman"/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全票当选国家主席、中央军委主席。（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08A1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李强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习近平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赵乐际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王沪宁</w:t>
      </w:r>
    </w:p>
    <w:p w14:paraId="71B2F5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95597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748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【详解】本题考查时政，解析略。</w:t>
      </w:r>
    </w:p>
    <w:p w14:paraId="76DCBF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全国人大代表、淮安市新安小学校长张大冬向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年全国两会提交建议，将青少年心理健康教育课纳入国家课程体系。该建议（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ECCCD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旨在促进未成年人健康成长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体现了对未成年人的司法保护</w:t>
      </w:r>
    </w:p>
    <w:p w14:paraId="262F8D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旨在培养未成年人的社会实践能力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提高了未成年人的法律地位</w:t>
      </w:r>
    </w:p>
    <w:p w14:paraId="337DC3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701BB2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980D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本题考查对未成年人保护的认识和把握。</w:t>
      </w:r>
    </w:p>
    <w:p w14:paraId="6720FC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A：题文中人大代表将</w:t>
      </w:r>
      <w:r>
        <w:rPr>
          <w:color w:val="000000"/>
        </w:rPr>
        <w:t>青少年心理健康教育课纳入国家课程体系的建议，旨在加强对未成年人的心理健康教育，促进未成年人健康成长</w:t>
      </w:r>
      <w:r>
        <w:rPr>
          <w:rFonts w:ascii="宋体" w:hAnsi="宋体" w:eastAsia="宋体" w:cs="宋体"/>
          <w:color w:val="000000"/>
        </w:rPr>
        <w:t>，A说法正确；</w:t>
      </w:r>
    </w:p>
    <w:p w14:paraId="76F3EC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B：司法保护是公检法等司法机关对未成年人实施的保护，题文中未体现司法保护，B说法错误；</w:t>
      </w:r>
    </w:p>
    <w:p w14:paraId="4B2A0F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CD：题文中人大代表将</w:t>
      </w:r>
      <w:r>
        <w:rPr>
          <w:color w:val="000000"/>
        </w:rPr>
        <w:t>青少年心理健康教育课纳入国家课程体系的建议，旨在加强对未成年人的心理健康教育，目的不在于培养未成年人的社会实践能力</w:t>
      </w:r>
      <w:r>
        <w:rPr>
          <w:rFonts w:ascii="宋体" w:hAnsi="宋体" w:eastAsia="宋体" w:cs="宋体"/>
          <w:color w:val="000000"/>
        </w:rPr>
        <w:t>，也不会提高未成年人的法律地位，CD说法错误；</w:t>
      </w:r>
    </w:p>
    <w:p w14:paraId="0BA648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故本题选A。</w:t>
      </w:r>
    </w:p>
    <w:p w14:paraId="47692A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以下是社会生活剪影，他们的行为引导我们要（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3244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29150" cy="12192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F083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戴好头盔再出发          公共场所不喧哗           依次排队讲文明</w:t>
      </w:r>
    </w:p>
    <w:p w14:paraId="3D3DA8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自觉遵守规则，坚定维护秩序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锤炼品德修为，尊重他人隐私</w:t>
      </w:r>
    </w:p>
    <w:p w14:paraId="120CD2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改进社会规则，积极建言献策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学会以礼待人，做到用语文明</w:t>
      </w:r>
    </w:p>
    <w:p w14:paraId="725CD9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436BA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7FC7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本题考查对遵守规则的认识和把握。</w:t>
      </w:r>
    </w:p>
    <w:p w14:paraId="723A16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A：</w:t>
      </w:r>
      <w:r>
        <w:rPr>
          <w:color w:val="000000"/>
        </w:rPr>
        <w:t>漫画</w:t>
      </w:r>
      <w:r>
        <w:rPr>
          <w:rFonts w:ascii="宋体" w:hAnsi="宋体" w:eastAsia="宋体" w:cs="宋体"/>
          <w:color w:val="000000"/>
        </w:rPr>
        <w:t>中“戴好头盔再出发”“公共场所不喧哗”“排队上车”都是</w:t>
      </w:r>
      <w:r>
        <w:rPr>
          <w:color w:val="000000"/>
        </w:rPr>
        <w:t>维护秩序、遵守规则的表现</w:t>
      </w:r>
      <w:r>
        <w:rPr>
          <w:rFonts w:ascii="宋体" w:hAnsi="宋体" w:eastAsia="宋体" w:cs="宋体"/>
          <w:color w:val="000000"/>
        </w:rPr>
        <w:t>，A说法正确；</w:t>
      </w:r>
    </w:p>
    <w:p w14:paraId="1BEF2B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BCD：题文</w:t>
      </w:r>
      <w:r>
        <w:rPr>
          <w:color w:val="000000"/>
        </w:rPr>
        <w:t>材料漫画的内容，与尊重他人隐私、改进社会规则、以礼待人无关</w:t>
      </w:r>
      <w:r>
        <w:rPr>
          <w:rFonts w:ascii="宋体" w:hAnsi="宋体" w:eastAsia="宋体" w:cs="宋体"/>
          <w:color w:val="000000"/>
        </w:rPr>
        <w:t>，BCD说法不符合题意；</w:t>
      </w:r>
    </w:p>
    <w:p w14:paraId="4CC1B1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故本题选A。</w:t>
      </w:r>
    </w:p>
    <w:p w14:paraId="2CCAED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《中华人民共和国反电信网络诈骗法》自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日起施行。该法第一条规定：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为了预防、遏制和惩治电信网络诈骗活动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根据宪法，制定本法。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材料体现了（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E96FC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我国要坚持依法治国和以德治国相结合</w:t>
      </w:r>
    </w:p>
    <w:p w14:paraId="4D8912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我国宪法是党的主张和人民意志的统一</w:t>
      </w:r>
    </w:p>
    <w:p w14:paraId="5BACB7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宪法是其他法律的立法基础和立法依据</w:t>
      </w:r>
    </w:p>
    <w:p w14:paraId="28D55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宪法制定和修改程序比其他法律更严格</w:t>
      </w:r>
    </w:p>
    <w:p w14:paraId="676AC2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E259A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0EF9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本题考查对宪法具有最高的法律效力的认识和把握。</w:t>
      </w:r>
    </w:p>
    <w:p w14:paraId="333CA1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ABCD：</w:t>
      </w:r>
      <w:r>
        <w:rPr>
          <w:color w:val="000000"/>
        </w:rPr>
        <w:t>材料中“根据宪法，制定本法”的规定表明宪法是其他法律的立法基础和立法依据；没有体现德治与法治、宪法是党的主张和人民意志的统一以及宪法的制定和修改，</w:t>
      </w:r>
      <w:r>
        <w:rPr>
          <w:rFonts w:ascii="宋体" w:hAnsi="宋体" w:eastAsia="宋体" w:cs="宋体"/>
          <w:color w:val="000000"/>
        </w:rPr>
        <w:t>C说法正确，ABD说法不符合题意；</w:t>
      </w:r>
    </w:p>
    <w:p w14:paraId="0209C5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故本题选C。</w:t>
      </w:r>
    </w:p>
    <w:p w14:paraId="0D5CC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近年来，江苏省深入推进数字政府建设，围绕老年人、残疾人等特殊群体需求，完善线上线下办理渠道；聚焦企业群众办事创业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堵点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难点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，推动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一件事一次办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改革，拓展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省内通办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跨省通办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范围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这一系列举措有利于（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21207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加强对权力运行的制约和监督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国家权力机关依法行使职权</w:t>
      </w:r>
    </w:p>
    <w:p w14:paraId="3F0044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不断提升政府依法执政的能力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建设人民满意的服务型政府</w:t>
      </w:r>
    </w:p>
    <w:p w14:paraId="3B0123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79858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95B1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本题考查对政府的宗旨、行政机关的职责的认识和把握。</w:t>
      </w:r>
    </w:p>
    <w:p w14:paraId="46D426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A：</w:t>
      </w:r>
      <w:r>
        <w:rPr>
          <w:color w:val="000000"/>
        </w:rPr>
        <w:t>题文中江苏省数字政府建设的举措</w:t>
      </w:r>
      <w:r>
        <w:rPr>
          <w:rFonts w:ascii="宋体" w:hAnsi="宋体" w:eastAsia="宋体" w:cs="宋体"/>
          <w:color w:val="000000"/>
        </w:rPr>
        <w:t>，未体现对权力运行的制约和监督，A说法不符合题意；</w:t>
      </w:r>
    </w:p>
    <w:p w14:paraId="7CC23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B：题文材料的主体是政府，属于国家行政机关，人民代表大会是权力机关，B说法错误；</w:t>
      </w:r>
    </w:p>
    <w:p w14:paraId="64FE2E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C：中国共产党要坚持依法执政，行政机关（政府）要坚持依法行政，C说法错误；</w:t>
      </w:r>
    </w:p>
    <w:p w14:paraId="6B71B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D：题文中江苏省数字政府建设的举措，有利于行政机关坚持为人民服务的宗旨，建设人民满意的服务型政府，D说法正确；</w:t>
      </w:r>
    </w:p>
    <w:p w14:paraId="50EF03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故本题选D。</w:t>
      </w:r>
    </w:p>
    <w:p w14:paraId="76BCA8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新闻播报是道德与法治课的常用形式，下列表格中的微新闻与微解读对应不匹配的是（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7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0"/>
        <w:gridCol w:w="3255"/>
        <w:gridCol w:w="3540"/>
      </w:tblGrid>
      <w:tr w14:paraId="0FADA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679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889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微新闻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934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微解读</w:t>
            </w:r>
          </w:p>
        </w:tc>
      </w:tr>
      <w:tr w14:paraId="3C1B4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7CD7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A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E7BE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人社部、财政部发布《关于2023年调整退休人员基本养老金的通知》，明确提高基本养老金水平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0BAB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该通知旨在保障公民的人身自由</w:t>
            </w:r>
          </w:p>
        </w:tc>
      </w:tr>
      <w:tr w14:paraId="68EC0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252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B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1FD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《中华人民共和国立法法（修正草案）》两次在中国人大网）全文公布，征求并吸收各方面的意见建议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344B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有事好商量，众人的事情由众人商量，是人民民主的真谛</w:t>
            </w:r>
          </w:p>
        </w:tc>
      </w:tr>
      <w:tr w14:paraId="51C20A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6C83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C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CD1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白马湖湿地积极开展动植物栖息地全面保护，提高湿地环境多样性，2023年正式入选国际重要湿地名录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830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建设生态文明，促进人与自然和谐共生</w:t>
            </w:r>
          </w:p>
        </w:tc>
      </w:tr>
      <w:tr w14:paraId="75BFEF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D086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D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3DBD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2023年4月23日，第十九届江苏读书节暨2023淮安周恩来读书节启动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2BAB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我们要热爱读书，树立终身学习的理念</w:t>
            </w:r>
          </w:p>
        </w:tc>
      </w:tr>
    </w:tbl>
    <w:p w14:paraId="7502464D">
      <w:pPr>
        <w:spacing w:line="360" w:lineRule="auto"/>
        <w:jc w:val="left"/>
        <w:textAlignment w:val="center"/>
        <w:rPr>
          <w:color w:val="000000"/>
        </w:rPr>
      </w:pPr>
    </w:p>
    <w:p w14:paraId="158FD3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F8450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8A074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726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本题考查对人身自由、民主的真谛、人与自然和谐共生、终身学习的认识和把握。</w:t>
      </w:r>
    </w:p>
    <w:p w14:paraId="0422CC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A：提高基本养老金水平有利于保障我国公民的社会经济权利，而不是人身自由权利，A说法错误；</w:t>
      </w:r>
    </w:p>
    <w:p w14:paraId="189EBC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B：“征求并吸收各方面的意见建议”体现了有事好商量，众人的事情由众人商量，B说法正确；</w:t>
      </w:r>
    </w:p>
    <w:p w14:paraId="7C62A2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C：“开展动植物栖息地全面保护”有利于促进人与自然和谐共生，C说法正确；</w:t>
      </w:r>
    </w:p>
    <w:p w14:paraId="4F54A7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D：读书节活动的开启，有利于引导人们多读书、读好书，坚持终身学习，D说法正确；</w:t>
      </w:r>
    </w:p>
    <w:p w14:paraId="3BC42C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本题为逆向选择题，故本题选A。</w:t>
      </w:r>
    </w:p>
    <w:p w14:paraId="3B4E9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共同富裕是社会主义的本质要求，也是中国式现代化的重要特征。以下有利于实现共同富裕的路径推导正确的有（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36363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①推动城乡发展一体化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消除城乡之间的差距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2D6DC4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②弘扬中华传统美德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提供强有力的物质保障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5B649E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③实施兴边富民行动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增强民族地区自我发展能力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46520A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④落实积极的就业政策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提高就业质量和人民收入水平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6139EE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8D4EE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338E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308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本题考查对实现共同富裕、乡村振兴、弘扬中华传统美德、民族地区共同繁荣的认识和把握。</w:t>
      </w:r>
    </w:p>
    <w:p w14:paraId="19AF09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①：城乡发展一体化有利于缩小城乡差距，但不会消除，①说法错误；</w:t>
      </w:r>
    </w:p>
    <w:p w14:paraId="0B307C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②：弘扬</w:t>
      </w:r>
      <w:r>
        <w:rPr>
          <w:color w:val="000000"/>
        </w:rPr>
        <w:t>中华传统美德可以为实现共同富裕提供精神动力，而不是物质保障</w:t>
      </w:r>
      <w:r>
        <w:rPr>
          <w:rFonts w:ascii="宋体" w:hAnsi="宋体" w:eastAsia="宋体" w:cs="宋体"/>
          <w:color w:val="000000"/>
        </w:rPr>
        <w:t>，②说法错误；</w:t>
      </w:r>
    </w:p>
    <w:p w14:paraId="17E8E3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③：</w:t>
      </w:r>
      <w:r>
        <w:rPr>
          <w:color w:val="000000"/>
        </w:rPr>
        <w:t>实施兴边富民行动有利于提高民族地区自我发展能力，最终实现共同富裕</w:t>
      </w:r>
      <w:r>
        <w:rPr>
          <w:rFonts w:ascii="宋体" w:hAnsi="宋体" w:eastAsia="宋体" w:cs="宋体"/>
          <w:color w:val="000000"/>
        </w:rPr>
        <w:t>，③说法正确；</w:t>
      </w:r>
    </w:p>
    <w:p w14:paraId="7FF86B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④：</w:t>
      </w:r>
      <w:r>
        <w:rPr>
          <w:color w:val="000000"/>
        </w:rPr>
        <w:t>实施积极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就业政策有利于提高就业质量和人民收入水平，从而实现共同富裕</w:t>
      </w:r>
      <w:r>
        <w:rPr>
          <w:rFonts w:ascii="宋体" w:hAnsi="宋体" w:eastAsia="宋体" w:cs="宋体"/>
          <w:color w:val="000000"/>
        </w:rPr>
        <w:t>，④说法正确；</w:t>
      </w:r>
    </w:p>
    <w:p w14:paraId="50DD48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故本题选D。</w:t>
      </w:r>
    </w:p>
    <w:p w14:paraId="588179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年是毛泽东等老一辈革命家为雷锋同志题词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周年。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年间，人们讲述雷锋同志的故事，诵读他的日记。以下名句与下图节选的雷锋日记内容相符合的是（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908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2019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CB2D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功崇惟志，业广惟勤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国有常法，虽危不亡</w:t>
      </w:r>
    </w:p>
    <w:p w14:paraId="2C01B7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读万卷书，行万里路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授人玫瑰，手留余香</w:t>
      </w:r>
    </w:p>
    <w:p w14:paraId="69D35B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EC9A9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86BE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本题考查对关爱他人意义的认识和把握。</w:t>
      </w:r>
    </w:p>
    <w:p w14:paraId="139B3F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A：告诉人们要树立志向、勤奋努力，与雷锋日记内容体现的关爱他人、收获幸福内容不符，A不符合题意；</w:t>
      </w:r>
    </w:p>
    <w:p w14:paraId="68EBB4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B：体现法律的重要性，与雷锋日记内容体现的关爱他人、收获幸福内容不符，B不符合题意；</w:t>
      </w:r>
    </w:p>
    <w:p w14:paraId="4C421A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C：告诉人们要在实践中学习，与雷锋日记内容体现的关爱他人、收获幸福内容不符，C不符合题意；</w:t>
      </w:r>
    </w:p>
    <w:p w14:paraId="76226B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D：题文中雷锋同志的日记内容体现关爱他人、收获幸福，与“授人玫瑰，手留余香”表达的意思一致，D符合题意；</w:t>
      </w:r>
    </w:p>
    <w:p w14:paraId="08606F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故本题选D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688215919" name="图片 688215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215919" name="图片 6882159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CD1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慎终追远是中华民族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优良传统。清明时节，往返于海峡两岸的身影多了起来，许多台胞踏上寻根谒祖之旅。两岸同胞一家亲，根植于同胞共同的血脉和精神，这样的血脉相连，是任何政治势力都无法割断的，这源于（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E9F0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①两岸同胞同根同源，是命运与共的骨肉兄弟</w:t>
      </w:r>
    </w:p>
    <w:p w14:paraId="2B238D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②威胁和平、阻碍人类发展的因素已经不存在</w:t>
      </w:r>
    </w:p>
    <w:p w14:paraId="2C67D4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和平统一、一国两制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是两岸关系的政治基础</w:t>
      </w:r>
    </w:p>
    <w:p w14:paraId="19A1AA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④实现祖国完全统一，是全体中华儿女的共同愿望</w:t>
      </w:r>
    </w:p>
    <w:p w14:paraId="3A8273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2C8EC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2607D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B68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【详解】本题考查对台湾问题的认识和把握。</w:t>
      </w:r>
    </w:p>
    <w:p w14:paraId="4423F3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④：材料中的话语体现了海峡两岸人民的血脉至亲之情，希望祖国早日统一的愿望，这表明两岸同胞是命运与共的骨肉兄弟，实现祖国完全统一，是全体中华儿女的共同愿望，①④说法正确；②：威胁和平、阻碍人类发展的因素依然存在，②说法错误；</w:t>
      </w:r>
    </w:p>
    <w:p w14:paraId="48B36A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③：“和平统一、一国两制”是解决台湾问题的基本方针，也是实现国家统一的最佳方式；一个中国原则是两岸关系的政治基础，③说法错误；</w:t>
      </w:r>
    </w:p>
    <w:p w14:paraId="3EFEE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1FB653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当前，百年变局加速演进，多重危机交织叠加。面对复杂难解的世界难题，中国坚持做世界和平的稳定锚、全球增长的动力源、全球治理的推进器，为不确定的世界注入确定性的重要力量。材料表明（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9C3A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经济全球化深刻改变人们的生活</w:t>
      </w:r>
    </w:p>
    <w:p w14:paraId="4A0AC1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文明因交流而多彩，文明因互鉴而丰富</w:t>
      </w:r>
    </w:p>
    <w:p w14:paraId="36EB8A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事不避难，我国主动承担国际责任</w:t>
      </w:r>
    </w:p>
    <w:p w14:paraId="18488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我国以合作的理念参与全球规则的制定</w:t>
      </w:r>
    </w:p>
    <w:p w14:paraId="0B7C3C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4B9E9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822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【详解】本题考查对中国担当的认识和把握。</w:t>
      </w:r>
    </w:p>
    <w:p w14:paraId="77115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BCD：题文中显示，中国面对复杂难解的世界难题，为世界和平、经济增长、全球治理作出贡献，表明我国作为负责任的大国，主动承担国际责任，有担当有作为；未体现经济全球化、文明交流互鉴、参与全球规则的制定，C说法正确，ABD不符合题意；</w:t>
      </w:r>
    </w:p>
    <w:p w14:paraId="2F4D1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774B5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青春虚度无所成，白首衔悲亦何及。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新时代的中国青年不仅有家国情怀，在各行各业把平凡做成了不起，在急难险重任务中冲锋在前；还胸怀世界，在全球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多个国家，开展医疗卫生、农业技术、社会发展等志愿服务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这启示青年要（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0C6A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①坚定理想信念，脚踏实地，勇做时代的弄潮儿</w:t>
      </w:r>
    </w:p>
    <w:p w14:paraId="76882E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②适应世界发展趋势的要求，全面提升个人素养</w:t>
      </w:r>
    </w:p>
    <w:p w14:paraId="149BB5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③讲好中国故事，传播好中国声音，展现中国风貌</w:t>
      </w:r>
    </w:p>
    <w:p w14:paraId="73189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④增强责任感，弘扬以爱国主义为核心的时代精神</w:t>
      </w:r>
    </w:p>
    <w:p w14:paraId="7E13A5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E2C19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D1995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614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本题考查对少年当自强、中国精神的认识和把握。</w:t>
      </w:r>
    </w:p>
    <w:p w14:paraId="27BA6D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①：题文中新时代的中国青年“在各行各业把平凡做成了不起，在急难险重任务中冲锋在前”，启示青年要坚定理想信念，脚踏实地，勇做时代的弄潮儿，①说法正确；</w:t>
      </w:r>
    </w:p>
    <w:p w14:paraId="231C1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②③：题文中新时代的中国青年“</w:t>
      </w:r>
      <w:r>
        <w:rPr>
          <w:color w:val="000000"/>
        </w:rPr>
        <w:t>胸怀世界，在全球20多个国家，开展医疗卫生、农业技术、社会发展等志愿服务</w:t>
      </w:r>
      <w:r>
        <w:rPr>
          <w:rFonts w:ascii="宋体" w:hAnsi="宋体" w:eastAsia="宋体" w:cs="宋体"/>
          <w:color w:val="000000"/>
        </w:rPr>
        <w:t>”，启示青年要适应世界发展趋势的要求，全面提升个人素养，讲好中国故事，传播好中国声音，展现中国风貌，②③说法正确；</w:t>
      </w:r>
    </w:p>
    <w:p w14:paraId="1D650F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④：时代精神以改革创新为核心，民族精神以爱国主义为核心，④说法错误；</w:t>
      </w:r>
    </w:p>
    <w:p w14:paraId="48178F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故本题选A。</w:t>
      </w:r>
    </w:p>
    <w:p w14:paraId="1D50F88E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小题，共计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AE8BF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请依据所给信息，回答下列相关问题。</w:t>
      </w:r>
    </w:p>
    <w:p w14:paraId="070D7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6116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E0A8C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图一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</w:t>
      </w:r>
      <w:r>
        <w:rPr>
          <w:rFonts w:ascii="楷体" w:hAnsi="楷体" w:eastAsia="楷体" w:cs="楷体"/>
          <w:color w:val="000000"/>
        </w:rPr>
        <w:t>图二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</w:t>
      </w:r>
      <w:r>
        <w:rPr>
          <w:rFonts w:ascii="楷体" w:hAnsi="楷体" w:eastAsia="楷体" w:cs="楷体"/>
          <w:color w:val="000000"/>
        </w:rPr>
        <w:t>图三</w:t>
      </w:r>
    </w:p>
    <w:p w14:paraId="2D0D3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图一体现了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是我国的一项基本政治制度。</w:t>
      </w:r>
    </w:p>
    <w:p w14:paraId="6755C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图二内容是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精神的内涵。</w:t>
      </w:r>
    </w:p>
    <w:p w14:paraId="45F7F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图三表明我国贯彻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的新发展理念。</w:t>
      </w:r>
    </w:p>
    <w:p w14:paraId="51CF87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基层群众自治制度；</w:t>
      </w:r>
      <w:r>
        <w:rPr>
          <w:color w:val="000000"/>
        </w:rPr>
        <w:t xml:space="preserve">    </w:t>
      </w:r>
    </w:p>
    <w:p w14:paraId="1E1BAB0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建党精神；</w:t>
      </w:r>
      <w:r>
        <w:rPr>
          <w:color w:val="000000"/>
        </w:rPr>
        <w:t xml:space="preserve">    （3）</w:t>
      </w:r>
      <w:r>
        <w:rPr>
          <w:rFonts w:ascii="宋体" w:hAnsi="宋体" w:eastAsia="宋体" w:cs="宋体"/>
          <w:color w:val="000000"/>
        </w:rPr>
        <w:t>开放。</w:t>
      </w:r>
    </w:p>
    <w:p w14:paraId="213C7F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AF642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CE8F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本题考查我国的基本政治制度，由教材所学可知，图一“村务公开栏”体现的是基层群众自治制度。</w:t>
      </w:r>
    </w:p>
    <w:p w14:paraId="422A2C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2CF9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本题考查民族精神，依据教材所学，“坚持真理、坚守理想，践行初心、担当使命，不怕牺牲、英勇斗争，对党忠诚、不负人民”是建党精神的内涵。</w:t>
      </w:r>
    </w:p>
    <w:p w14:paraId="1EB544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D4FA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本题考查新发展理念，依据教材所学，中国与“一带一路”沿线国家的贸易体现了开放的新发展理念。</w:t>
      </w:r>
    </w:p>
    <w:p w14:paraId="2B9873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［青春自护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法律护航］</w:t>
      </w:r>
    </w:p>
    <w:p w14:paraId="3CA1AC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穿法袍，握法槌。淮安市某中学开展了模拟法庭活动，随着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审判长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庄重的法槌落下，关于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校园欺凌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案件的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庭审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正式开始。</w:t>
      </w:r>
    </w:p>
    <w:tbl>
      <w:tblPr>
        <w:tblStyle w:val="4"/>
        <w:tblW w:w="7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675"/>
        <w:gridCol w:w="3540"/>
      </w:tblGrid>
      <w:tr w14:paraId="066BB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37B3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案件事实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7FB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审判结果</w:t>
            </w:r>
          </w:p>
        </w:tc>
      </w:tr>
      <w:tr w14:paraId="3AD687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246FEF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王某、张某、冯某是同学，均系未成年人。他们曾经因为琐事发生过矛盾。几天后，王某、张某等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人在校园内强行向冯某索要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1500</w:t>
            </w:r>
            <w:r>
              <w:rPr>
                <w:rFonts w:ascii="楷体" w:hAnsi="楷体" w:eastAsia="楷体" w:cs="楷体"/>
                <w:color w:val="000000"/>
              </w:rPr>
              <w:t>元，但因冯某说要报警作罢。不久后，王某、张某收集多人围住冯某，将其殴打伤，还拿走其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  <w:r>
              <w:rPr>
                <w:rFonts w:ascii="楷体" w:hAnsi="楷体" w:eastAsia="楷体" w:cs="楷体"/>
                <w:color w:val="000000"/>
              </w:rPr>
              <w:t>多元的财物。事后，冯某的家长果断选择了报警。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5A8F5C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判处王某、张某有期徒刑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个月；判处其致他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人有期徒刑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个月，缓刑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年。</w:t>
            </w:r>
          </w:p>
        </w:tc>
      </w:tr>
    </w:tbl>
    <w:p w14:paraId="00DABA6B">
      <w:pPr>
        <w:spacing w:line="360" w:lineRule="auto"/>
        <w:jc w:val="left"/>
        <w:textAlignment w:val="center"/>
        <w:rPr>
          <w:color w:val="000000"/>
        </w:rPr>
      </w:pPr>
    </w:p>
    <w:p w14:paraId="4C2878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针对本案，有同学认为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将人打伤、拿走财物的行为只是违纪行为，这样处罚是小题大做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。你是否赞同这一观点，并说明理由。</w:t>
      </w:r>
    </w:p>
    <w:p w14:paraId="5B2362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作为模拟法庭的旁听者，请你谈一谈该案件对我们青少年的警示。</w:t>
      </w:r>
    </w:p>
    <w:p w14:paraId="36EC8F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不赞同。理由：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将人打伤、拿走财物的行为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侵犯了他人的人身权利以及财产权，严重危害社会，受到了有期徒刑的刑罚处罚，违反了刑法规定，是一种犯罪行为，不是违纪行为，理应受到应有的处罚。</w:t>
      </w:r>
      <w:r>
        <w:rPr>
          <w:color w:val="000000"/>
        </w:rPr>
        <w:t xml:space="preserve">    </w:t>
      </w:r>
    </w:p>
    <w:p w14:paraId="2086A8B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犯罪是我们成长道路上最凶险的陷阱。我们作为社会成员，要珍惜美好生活，认清犯罪危害，远离犯罪。②预防犯罪，需要我们杜绝不良行为。③生活在法治社会，我们应增强法治观念，依法自律，做一个自觉守法的人。我们要从小事做起，避免沾染不良习气，自觉遵纪守法，防患于未然。</w:t>
      </w:r>
    </w:p>
    <w:p w14:paraId="10D2DE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379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考点考查：犯罪的特征、预防犯罪的要求</w:t>
      </w:r>
    </w:p>
    <w:p w14:paraId="4A91B2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能力考查：理解应用能力</w:t>
      </w:r>
    </w:p>
    <w:p w14:paraId="628B11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核心素养：法治观念</w:t>
      </w:r>
    </w:p>
    <w:p w14:paraId="76EFF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3E65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第1小问：依据犯罪的特征及材料中的行为，判定其性质构成犯罪，不赞同这一观点。</w:t>
      </w:r>
    </w:p>
    <w:p w14:paraId="46578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第2小问：</w:t>
      </w:r>
      <w:r>
        <w:rPr>
          <w:rFonts w:ascii="宋体" w:hAnsi="宋体" w:eastAsia="宋体" w:cs="宋体"/>
          <w:color w:val="000000"/>
        </w:rPr>
        <w:t>第一步：审设问，明确主体、作答范围及作答角度。</w:t>
      </w:r>
    </w:p>
    <w:p w14:paraId="7D5557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本题的设问主体为中学生，需要运用犯罪的特征的有关知识，从理由类习题的角度进行作答。</w:t>
      </w:r>
    </w:p>
    <w:p w14:paraId="598EB8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第二步：审材料，提取关键词，链接教材知识。</w:t>
      </w:r>
    </w:p>
    <w:p w14:paraId="2BB480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关键词：“将其殴打伤，还拿走其2000多元的财物”，被判处有期徒刑→</w:t>
      </w:r>
      <w:r>
        <w:rPr>
          <w:color w:val="000000"/>
        </w:rPr>
        <w:t>侵犯了他人的人身权利以及财产权，严重危害社会，违反了刑法规定，受到了刑罚处罚，是一种犯罪行为，不是违纪行为，理应受到应有的处罚。</w:t>
      </w:r>
    </w:p>
    <w:p w14:paraId="74EC8C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第三步：整合信息，组织答案。</w:t>
      </w:r>
    </w:p>
    <w:p w14:paraId="6A3A1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41A6D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第一步：审设问，明确主体、作答范围及作答角度。</w:t>
      </w:r>
    </w:p>
    <w:p w14:paraId="3B468D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本题的设问主体为青少年，需要运用预防犯罪的要求的有关知识，从启示类习题的角度进行作答。</w:t>
      </w:r>
    </w:p>
    <w:p w14:paraId="52FE06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第二步：审材料，提取关键词，链接教材知识。</w:t>
      </w:r>
    </w:p>
    <w:p w14:paraId="23461B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关键词：向他人索要钱财、将人打伤、拿走财物，被判处有期徒刑→预防犯罪的要求。</w:t>
      </w:r>
    </w:p>
    <w:p w14:paraId="0541F4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第三步：整合信息，组织答案。</w:t>
      </w:r>
    </w:p>
    <w:p w14:paraId="63F21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年是全面贯彻党的二十大精神的开局之年。为激发同学们的爱国之情，强国之志，报国之行，淮安市某校九年级同学开展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看成就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话担当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的主题研学活动，请你参与其中并完成相关任务。</w:t>
      </w:r>
    </w:p>
    <w:p w14:paraId="542E3F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［国家向前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迈向复兴征程］</w:t>
      </w:r>
    </w:p>
    <w:p w14:paraId="6690D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4769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1D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科技长廊所呈现的成就有哪些积极影响？</w:t>
      </w:r>
    </w:p>
    <w:p w14:paraId="5A20B7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［家乡向好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打响文旅品牌］</w:t>
      </w:r>
    </w:p>
    <w:p w14:paraId="40CF621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研学活动的第二站，同学们来到了淮安西游乐园，导游向同学们介绍：西游乐园学习宣传贯彻党的二十大精神，推进文旅经济发展，品牌打造特色彰显。乐园从中华文化的瑰宝中淬炼精华，推出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过中国节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蟠桃盛会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等系列主题节庆，开展夜场无人机表演、烟花秀等，将西游文化以现代方式演绎，不断解锁新玩法，从市场多元需求中寻求提质增效机遇，以市场化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造血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功能提高景区发展能力，在食、住、行、游、购、娱等方面满足游客多元休闲消费需求。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年，西游乐园作为国内主题公园唯一代表入选中央电视台《大国建造》第二季。</w:t>
      </w:r>
    </w:p>
    <w:p w14:paraId="38E92E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西游乐园的成功经验对淮安打造特色文旅品牌有何借鉴之处？</w:t>
      </w:r>
    </w:p>
    <w:p w14:paraId="37A702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［青年向上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凝聚青春和声］</w:t>
      </w:r>
    </w:p>
    <w:p w14:paraId="22CFCCD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研学活动的第三站，同学们走出校园，走向社会，将本次研学活动的所见、所思、所悟进行宣讲。为此，校团委成立宣讲团，现招募宣讲员，以下是招募海报。</w:t>
      </w:r>
    </w:p>
    <w:p w14:paraId="71727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请你将招募海报补充完整。如果你有幸被招录为一名宣讲员，说一说你要做好哪些准备。（提示，答案要具体可行，照抄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招募条件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不得分）</w:t>
      </w:r>
    </w:p>
    <w:p w14:paraId="63B58F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4003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845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让我们的生活变得更加便利和丰富多彩。②有利于提高我国的自主创新能力，建成世界科技创新强国。③有利于实现中国梦，实现中华民族伟大复兴。④有利于提高我国的国际地位，增强我国的国际影响力。⑤有利于增强民族自尊心、自信心。⑥为经济发展注入新的活力，推动传统行业转型升级，创造了新业态，提升了经济发展水平。</w:t>
      </w:r>
      <w:r>
        <w:rPr>
          <w:color w:val="000000"/>
        </w:rPr>
        <w:t xml:space="preserve">    </w:t>
      </w:r>
    </w:p>
    <w:p w14:paraId="7FC8E50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坚持中国共产党的领导，坚持以经济建设为中心，大力发展生产力。②坚定文化自信，推动中华优秀传统文化创造性转化、创新性发展。③生活处处有创新，坚持走创新道路。④充分发挥市场在资源配置中的决定性作用。</w:t>
      </w:r>
      <w:r>
        <w:rPr>
          <w:color w:val="000000"/>
        </w:rPr>
        <w:t xml:space="preserve">    </w:t>
      </w:r>
    </w:p>
    <w:p w14:paraId="050CFF0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①具备良好的科学文化素质和思想道德素质。②具有团队精神和合作意识。③组织纪律性强，④有较强的责任感。⑤热情大方，尊重他人。⑥口才良好。⑦讲文明懂礼貌。</w:t>
      </w:r>
    </w:p>
    <w:p w14:paraId="6B7DA0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3AF5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考点考查：创新、网络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积极作用、文化自信、发展中国特色社会主义文化、党的领导、社会主义市场经济体制、在实践中学习</w:t>
      </w:r>
    </w:p>
    <w:p w14:paraId="523F49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能力考查：理解应用能力</w:t>
      </w:r>
    </w:p>
    <w:p w14:paraId="005E89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核心素养：政治认同、道德修养、健全人格、责任意识</w:t>
      </w:r>
    </w:p>
    <w:p w14:paraId="799A7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 w14:paraId="2644D0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第一步：审设问，明确主体、作答范围及作答角度。</w:t>
      </w:r>
    </w:p>
    <w:p w14:paraId="71200E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本题的设问主体为国家，需要运用创新、网络的积极作用的有关知识，从意义类习题的角度进行作答。</w:t>
      </w:r>
    </w:p>
    <w:p w14:paraId="5E9BA6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第二步：审材料，提取关键词，链接教材知识。</w:t>
      </w:r>
    </w:p>
    <w:p w14:paraId="5BA318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关键词①：我国是全球第三个独立掌握载人航天技术的国家，在轨人数最多→有利于提高我国的自主创新能力，有利于提高我国的国际地位和影响力，有利于民族复兴；</w:t>
      </w:r>
    </w:p>
    <w:p w14:paraId="79B5EC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关键词②：智能生产线实现生产过程的自主化和智能化→为经济发展注入新的活力；</w:t>
      </w:r>
    </w:p>
    <w:p w14:paraId="3B1D0B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关键词③：全屋互联为用户提供理想的、向往的生活方式→创新让生活更美好；</w:t>
      </w:r>
    </w:p>
    <w:p w14:paraId="569FC6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第三步：整合信息，组织答案。</w:t>
      </w:r>
    </w:p>
    <w:p w14:paraId="4C65DC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E8248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第一步：审设问，明确主体、作答范围及作答角度。</w:t>
      </w:r>
    </w:p>
    <w:p w14:paraId="0A8C6B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本题的设问主体为国家，需要运用</w:t>
      </w:r>
      <w:r>
        <w:rPr>
          <w:color w:val="000000"/>
        </w:rPr>
        <w:t>文化自信、发展中国特色社会主义文化、党的领导、社会主义市场经济体制</w:t>
      </w:r>
      <w:r>
        <w:rPr>
          <w:rFonts w:ascii="宋体" w:hAnsi="宋体" w:eastAsia="宋体" w:cs="宋体"/>
          <w:color w:val="000000"/>
        </w:rPr>
        <w:t>的有关知识，从启示类习题的角度进行作答。</w:t>
      </w:r>
    </w:p>
    <w:p w14:paraId="7B651B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第二步：审材料，提取关键词，链接教材知识。</w:t>
      </w:r>
    </w:p>
    <w:p w14:paraId="5CA72B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关键词①：</w:t>
      </w:r>
      <w:r>
        <w:rPr>
          <w:color w:val="000000"/>
        </w:rPr>
        <w:t>贯彻党的二十大精神，推进文旅经济发展，品牌打造特色彰显</w:t>
      </w:r>
      <w:r>
        <w:rPr>
          <w:rFonts w:ascii="宋体" w:hAnsi="宋体" w:eastAsia="宋体" w:cs="宋体"/>
          <w:color w:val="000000"/>
        </w:rPr>
        <w:t>→</w:t>
      </w:r>
      <w:r>
        <w:rPr>
          <w:color w:val="000000"/>
        </w:rPr>
        <w:t>坚持中国共产党的领导，坚持以经济建设为中心，大力发展生产力；</w:t>
      </w:r>
    </w:p>
    <w:p w14:paraId="45AC18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关键词②：</w:t>
      </w:r>
      <w:r>
        <w:rPr>
          <w:color w:val="000000"/>
        </w:rPr>
        <w:t>从中华文化的瑰宝中淬炼精华，推出“过中国节”“蟠桃盛会”等系列主题节庆</w:t>
      </w:r>
      <w:r>
        <w:rPr>
          <w:rFonts w:ascii="宋体" w:hAnsi="宋体" w:eastAsia="宋体" w:cs="宋体"/>
          <w:color w:val="000000"/>
        </w:rPr>
        <w:t>→</w:t>
      </w:r>
      <w:r>
        <w:rPr>
          <w:color w:val="000000"/>
        </w:rPr>
        <w:t>坚定文化自信，弘扬中华优秀传统文化；</w:t>
      </w:r>
    </w:p>
    <w:p w14:paraId="670B75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关键词③：</w:t>
      </w:r>
      <w:r>
        <w:rPr>
          <w:color w:val="000000"/>
        </w:rPr>
        <w:t>开展夜场无人机表演、烟花秀等，将西游文化以现代方式演绎，不断解锁新玩法</w:t>
      </w:r>
      <w:r>
        <w:rPr>
          <w:rFonts w:ascii="宋体" w:hAnsi="宋体" w:eastAsia="宋体" w:cs="宋体"/>
          <w:color w:val="000000"/>
        </w:rPr>
        <w:t>→</w:t>
      </w:r>
      <w:r>
        <w:rPr>
          <w:color w:val="000000"/>
        </w:rPr>
        <w:t>生活处处有创新，坚持走创新道路；推动中华优秀传统文化创造性转化、创新性发展；</w:t>
      </w:r>
    </w:p>
    <w:p w14:paraId="3F35A5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关键词④：</w:t>
      </w:r>
      <w:r>
        <w:rPr>
          <w:color w:val="000000"/>
        </w:rPr>
        <w:t>从市场多元需求中寻求提质增效机遇，以市场化“造血”功能提高景区发展能力，满足游客多元休闲消费需求</w:t>
      </w:r>
      <w:r>
        <w:rPr>
          <w:rFonts w:ascii="宋体" w:hAnsi="宋体" w:eastAsia="宋体" w:cs="宋体"/>
          <w:color w:val="000000"/>
        </w:rPr>
        <w:t>→</w:t>
      </w:r>
      <w:r>
        <w:rPr>
          <w:color w:val="000000"/>
        </w:rPr>
        <w:t>充分发挥市场在资源配置中的决定性作用。</w:t>
      </w:r>
    </w:p>
    <w:p w14:paraId="131FB4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第三步：整合信息，组织答案。</w:t>
      </w:r>
    </w:p>
    <w:p w14:paraId="2FAF3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9E4B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本题为开放性试题，可从文化素质、团队合作、纪律、负责任、文明礼貌等角度作答。</w:t>
      </w:r>
    </w:p>
    <w:p w14:paraId="629383FB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AF220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9B08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0A462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EFDA6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56751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CD717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7355BD"/>
    <w:rsid w:val="2DBA781D"/>
    <w:rsid w:val="38274566"/>
    <w:rsid w:val="6ABF3F54"/>
    <w:rsid w:val="6BA72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6971</Words>
  <Characters>7186</Characters>
  <Lines>0</Lines>
  <Paragraphs>0</Paragraphs>
  <TotalTime>4</TotalTime>
  <ScaleCrop>false</ScaleCrop>
  <LinksUpToDate>false</LinksUpToDate>
  <CharactersWithSpaces>7426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2023-12-25T19:20:00Z</dcterms:created>
  <dc:creator>学科网试题生产平台</dc:creator>
  <dc:description>3388198601211904</dc:description>
  <cp:lastModifiedBy>上帝掷骰子吗</cp:lastModifiedBy>
  <dcterms:modified xsi:type="dcterms:W3CDTF">2024-07-20T16:17:46Z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3924745945F94F108775F22FB11E5443_12</vt:lpwstr>
  </property>
</Properties>
</file>