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7F6DD8">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10833100</wp:posOffset>
            </wp:positionH>
            <wp:positionV relativeFrom="topMargin">
              <wp:posOffset>10274300</wp:posOffset>
            </wp:positionV>
            <wp:extent cx="304800" cy="482600"/>
            <wp:effectExtent l="0" t="0" r="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04800" cy="482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年青海省西宁市中考道德与法治真题</w:t>
      </w:r>
    </w:p>
    <w:p w14:paraId="25A8C33C">
      <w:pPr>
        <w:spacing w:line="285" w:lineRule="auto"/>
        <w:jc w:val="left"/>
      </w:pPr>
      <w:r>
        <w:rPr>
          <w:rFonts w:ascii="宋体" w:hAnsi="宋体" w:eastAsia="宋体" w:cs="宋体"/>
          <w:b/>
          <w:color w:val="auto"/>
          <w:sz w:val="24"/>
        </w:rPr>
        <w:t>考生注意：</w:t>
      </w:r>
    </w:p>
    <w:p w14:paraId="15C3ED1B">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．本试卷分为道德与法治、历史两部分，试卷满分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w:t>
      </w:r>
      <w:r>
        <w:rPr>
          <w:rFonts w:ascii="Times New Roman" w:hAnsi="Times New Roman" w:eastAsia="Times New Roman" w:cs="Times New Roman"/>
          <w:b/>
          <w:color w:val="auto"/>
          <w:sz w:val="24"/>
        </w:rPr>
        <w:t>60</w:t>
      </w:r>
      <w:r>
        <w:rPr>
          <w:rFonts w:ascii="宋体" w:hAnsi="宋体" w:eastAsia="宋体" w:cs="宋体"/>
          <w:b/>
          <w:color w:val="auto"/>
          <w:sz w:val="24"/>
        </w:rPr>
        <w:t>分、历史</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24767304">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．本试卷为试题卷，不允许作为答题卷使用，答题部分请在答题卡上作答，否则无效。</w:t>
      </w:r>
    </w:p>
    <w:p w14:paraId="55EE63D5">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．答题前，考生务必将自己的姓名、准考证号、考点、考场、座位号写在答题卡上，同时填写在试卷上。</w:t>
      </w:r>
    </w:p>
    <w:p w14:paraId="59D0BFBD">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铅笔把答题卡上对应题目的答案标号涂黑（如需改动，用橡皮擦干净后，再选涂其他答案标号）。非选择题用</w:t>
      </w:r>
      <w:r>
        <w:rPr>
          <w:rFonts w:ascii="Times New Roman" w:hAnsi="Times New Roman" w:eastAsia="Times New Roman" w:cs="Times New Roman"/>
          <w:b/>
          <w:color w:val="auto"/>
          <w:sz w:val="24"/>
        </w:rPr>
        <w:t>0</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毫米的黑色签字笔答在答题卡相应位置，字体工整，笔迹清楚。</w:t>
      </w:r>
    </w:p>
    <w:p w14:paraId="22872F1D">
      <w:pPr>
        <w:spacing w:line="285" w:lineRule="auto"/>
        <w:jc w:val="center"/>
      </w:pPr>
      <w:r>
        <w:rPr>
          <w:rFonts w:ascii="宋体" w:hAnsi="宋体" w:eastAsia="宋体" w:cs="宋体"/>
          <w:b/>
          <w:color w:val="auto"/>
          <w:sz w:val="24"/>
        </w:rPr>
        <w:t>第Ⅰ卷（选择题）</w:t>
      </w:r>
    </w:p>
    <w:p w14:paraId="6C446294">
      <w:pPr>
        <w:spacing w:line="285" w:lineRule="auto"/>
        <w:jc w:val="left"/>
      </w:pPr>
      <w:r>
        <w:rPr>
          <w:rFonts w:ascii="宋体" w:hAnsi="宋体" w:eastAsia="宋体" w:cs="宋体"/>
          <w:b/>
          <w:color w:val="auto"/>
          <w:sz w:val="24"/>
        </w:rPr>
        <w:t>一、单项选择题（共</w:t>
      </w:r>
      <w:r>
        <w:rPr>
          <w:rFonts w:ascii="Times New Roman" w:hAnsi="Times New Roman" w:eastAsia="Times New Roman" w:cs="Times New Roman"/>
          <w:b/>
          <w:color w:val="auto"/>
          <w:sz w:val="24"/>
        </w:rPr>
        <w:t>16</w:t>
      </w:r>
      <w:r>
        <w:rPr>
          <w:rFonts w:ascii="宋体" w:hAnsi="宋体" w:eastAsia="宋体" w:cs="宋体"/>
          <w:b/>
          <w:color w:val="auto"/>
          <w:sz w:val="24"/>
        </w:rPr>
        <w:t>分）</w:t>
      </w:r>
    </w:p>
    <w:p w14:paraId="3E35E5F0">
      <w:pPr>
        <w:spacing w:line="360" w:lineRule="auto"/>
        <w:jc w:val="left"/>
      </w:pPr>
      <w:r>
        <w:rPr>
          <w:color w:val="auto"/>
        </w:rPr>
        <w:t xml:space="preserve">1. </w:t>
      </w:r>
      <w:r>
        <w:rPr>
          <w:rFonts w:ascii="宋体" w:hAnsi="宋体" w:eastAsia="宋体" w:cs="宋体"/>
          <w:color w:val="auto"/>
        </w:rPr>
        <w:t>国家主席习近平在二</w:t>
      </w:r>
      <w:r>
        <w:rPr>
          <w:rFonts w:ascii="Times New Roman" w:hAnsi="Times New Roman" w:eastAsia="Times New Roman" w:cs="Times New Roman"/>
          <w:color w:val="auto"/>
        </w:rPr>
        <w:t>O</w:t>
      </w:r>
      <w:r>
        <w:rPr>
          <w:rFonts w:ascii="宋体" w:hAnsi="宋体" w:eastAsia="宋体" w:cs="宋体"/>
          <w:color w:val="auto"/>
        </w:rPr>
        <w:t>二三年新年贺词中指出：“路虽远，行则将至；事虽难，做则必成……以奋斗姿态激扬青春，不负时代，不负华年。”这启示我们（</w:t>
      </w:r>
      <w:r>
        <w:rPr>
          <w:rFonts w:ascii="Times New Roman" w:hAnsi="Times New Roman" w:eastAsia="Times New Roman" w:cs="Times New Roman"/>
          <w:color w:val="auto"/>
        </w:rPr>
        <w:t xml:space="preserve">    </w:t>
      </w:r>
      <w:r>
        <w:rPr>
          <w:rFonts w:ascii="宋体" w:hAnsi="宋体" w:eastAsia="宋体" w:cs="宋体"/>
          <w:color w:val="auto"/>
        </w:rPr>
        <w:t>）</w:t>
      </w:r>
    </w:p>
    <w:p w14:paraId="558794CB">
      <w:pPr>
        <w:tabs>
          <w:tab w:val="left" w:pos="4873"/>
        </w:tabs>
        <w:spacing w:line="360" w:lineRule="auto"/>
        <w:jc w:val="left"/>
        <w:textAlignment w:val="center"/>
        <w:rPr>
          <w:color w:val="auto"/>
        </w:rPr>
      </w:pPr>
      <w:r>
        <w:t xml:space="preserve">A. </w:t>
      </w:r>
      <w:r>
        <w:rPr>
          <w:rFonts w:ascii="宋体" w:hAnsi="宋体" w:eastAsia="宋体" w:cs="宋体"/>
          <w:color w:val="auto"/>
        </w:rPr>
        <w:t>有梦想就一定能够实现</w:t>
      </w:r>
      <w:r>
        <w:tab/>
      </w:r>
      <w:r>
        <w:t xml:space="preserve">B. </w:t>
      </w:r>
      <w:r>
        <w:rPr>
          <w:rFonts w:ascii="宋体" w:hAnsi="宋体" w:eastAsia="宋体" w:cs="宋体"/>
          <w:color w:val="auto"/>
        </w:rPr>
        <w:t>努力是梦想与现实之间的桥梁</w:t>
      </w:r>
    </w:p>
    <w:p w14:paraId="67BB2CAC">
      <w:pPr>
        <w:tabs>
          <w:tab w:val="left" w:pos="4873"/>
        </w:tabs>
        <w:spacing w:line="360" w:lineRule="auto"/>
        <w:jc w:val="left"/>
        <w:textAlignment w:val="center"/>
        <w:rPr>
          <w:color w:val="000000"/>
        </w:rPr>
      </w:pPr>
      <w:r>
        <w:t xml:space="preserve">C. </w:t>
      </w:r>
      <w:r>
        <w:rPr>
          <w:rFonts w:ascii="宋体" w:hAnsi="宋体" w:eastAsia="宋体" w:cs="宋体"/>
          <w:color w:val="auto"/>
        </w:rPr>
        <w:t>少年的梦想应止于心动</w:t>
      </w:r>
      <w:r>
        <w:tab/>
      </w:r>
      <w:r>
        <w:t xml:space="preserve">D. </w:t>
      </w:r>
      <w:r>
        <w:rPr>
          <w:rFonts w:ascii="宋体" w:hAnsi="宋体" w:eastAsia="宋体" w:cs="宋体"/>
          <w:color w:val="auto"/>
        </w:rPr>
        <w:t>梦想一旦确定就无法改变</w:t>
      </w:r>
    </w:p>
    <w:p w14:paraId="20EDF8D2">
      <w:pPr>
        <w:spacing w:line="360" w:lineRule="auto"/>
        <w:jc w:val="left"/>
        <w:textAlignment w:val="center"/>
        <w:rPr>
          <w:color w:val="000000"/>
        </w:rPr>
      </w:pPr>
      <w:r>
        <w:rPr>
          <w:color w:val="000000"/>
        </w:rPr>
        <w:t xml:space="preserve">2. </w:t>
      </w:r>
      <w:r>
        <w:rPr>
          <w:rFonts w:ascii="宋体" w:hAnsi="宋体" w:eastAsia="宋体" w:cs="宋体"/>
          <w:color w:val="000000"/>
        </w:rPr>
        <w:t>回首中学时光，同学、老师和父母是我们成长中重要的陪伴者和见证者。以下处理这些人际关系的做法错误的是（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54A9E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小鹏帮同学打扫班级卫生</w:t>
      </w:r>
      <w:r>
        <w:rPr>
          <w:color w:val="000000"/>
        </w:rPr>
        <w:tab/>
      </w:r>
      <w:r>
        <w:rPr>
          <w:color w:val="000000"/>
        </w:rPr>
        <w:t xml:space="preserve">B. </w:t>
      </w:r>
      <w:r>
        <w:rPr>
          <w:rFonts w:ascii="宋体" w:hAnsi="宋体" w:eastAsia="宋体" w:cs="宋体"/>
          <w:color w:val="000000"/>
        </w:rPr>
        <w:t>小程跟老师请教学习问题</w:t>
      </w:r>
    </w:p>
    <w:p w14:paraId="75EFE1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小万与父母分担家务劳动</w:t>
      </w:r>
      <w:r>
        <w:rPr>
          <w:color w:val="000000"/>
        </w:rPr>
        <w:tab/>
      </w:r>
      <w:r>
        <w:rPr>
          <w:color w:val="000000"/>
        </w:rPr>
        <w:t xml:space="preserve">D. </w:t>
      </w:r>
      <w:r>
        <w:rPr>
          <w:rFonts w:ascii="宋体" w:hAnsi="宋体" w:eastAsia="宋体" w:cs="宋体"/>
          <w:color w:val="000000"/>
        </w:rPr>
        <w:t>小丽向他人散播朋友隐私</w:t>
      </w:r>
    </w:p>
    <w:p w14:paraId="6A6D3F8D">
      <w:pPr>
        <w:spacing w:line="360" w:lineRule="auto"/>
        <w:jc w:val="left"/>
        <w:textAlignment w:val="center"/>
        <w:rPr>
          <w:color w:val="000000"/>
        </w:rPr>
      </w:pPr>
      <w:r>
        <w:rPr>
          <w:color w:val="000000"/>
        </w:rPr>
        <w:t xml:space="preserve">3. </w:t>
      </w:r>
      <w:r>
        <w:rPr>
          <w:rFonts w:ascii="宋体" w:hAnsi="宋体" w:eastAsia="宋体" w:cs="宋体"/>
          <w:color w:val="000000"/>
        </w:rPr>
        <w:t>清朝学者陈宪章认为“学贵有疑”，这告诉我们在学习中需要（</w:t>
      </w:r>
      <w:r>
        <w:rPr>
          <w:rFonts w:ascii="Times New Roman" w:hAnsi="Times New Roman" w:eastAsia="Times New Roman" w:cs="Times New Roman"/>
          <w:color w:val="000000"/>
        </w:rPr>
        <w:t xml:space="preserve">    </w:t>
      </w:r>
      <w:r>
        <w:rPr>
          <w:rFonts w:ascii="宋体" w:hAnsi="宋体" w:eastAsia="宋体" w:cs="宋体"/>
          <w:color w:val="000000"/>
        </w:rPr>
        <w:t>）</w:t>
      </w:r>
    </w:p>
    <w:p w14:paraId="448E1B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批判</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精神和勇气</w:t>
      </w:r>
      <w:r>
        <w:rPr>
          <w:color w:val="000000"/>
        </w:rPr>
        <w:tab/>
      </w:r>
      <w:r>
        <w:rPr>
          <w:color w:val="000000"/>
        </w:rPr>
        <w:t xml:space="preserve">B. </w:t>
      </w:r>
      <w:r>
        <w:rPr>
          <w:rFonts w:ascii="宋体" w:hAnsi="宋体" w:eastAsia="宋体" w:cs="宋体"/>
          <w:color w:val="000000"/>
        </w:rPr>
        <w:t>一味否定他人观点</w:t>
      </w:r>
    </w:p>
    <w:p w14:paraId="361524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不考虑他人的感受</w:t>
      </w:r>
      <w:r>
        <w:rPr>
          <w:color w:val="000000"/>
        </w:rPr>
        <w:tab/>
      </w:r>
      <w:r>
        <w:rPr>
          <w:color w:val="000000"/>
        </w:rPr>
        <w:t xml:space="preserve">D. </w:t>
      </w:r>
      <w:r>
        <w:rPr>
          <w:rFonts w:ascii="宋体" w:hAnsi="宋体" w:eastAsia="宋体" w:cs="宋体"/>
          <w:color w:val="000000"/>
        </w:rPr>
        <w:t>过度坚持自我主张</w:t>
      </w:r>
    </w:p>
    <w:p w14:paraId="77426FAF">
      <w:pPr>
        <w:spacing w:line="360" w:lineRule="auto"/>
        <w:jc w:val="left"/>
        <w:textAlignment w:val="center"/>
        <w:rPr>
          <w:color w:val="000000"/>
        </w:rPr>
      </w:pPr>
      <w:r>
        <w:rPr>
          <w:color w:val="000000"/>
        </w:rPr>
        <w:t xml:space="preserve">4. </w:t>
      </w:r>
      <w:r>
        <w:rPr>
          <w:rFonts w:ascii="宋体" w:hAnsi="宋体" w:eastAsia="宋体" w:cs="宋体"/>
          <w:color w:val="000000"/>
        </w:rPr>
        <w:t>对下侧漫画理解正确的是（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4CA319">
      <w:pPr>
        <w:spacing w:line="360" w:lineRule="auto"/>
        <w:jc w:val="left"/>
        <w:textAlignment w:val="center"/>
        <w:rPr>
          <w:color w:val="000000"/>
        </w:rPr>
      </w:pPr>
      <w:r>
        <w:rPr>
          <w:color w:val="000000"/>
        </w:rPr>
        <w:drawing>
          <wp:inline distT="0" distB="0" distL="114300" distR="114300">
            <wp:extent cx="2762250" cy="2057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762250" cy="2057400"/>
                    </a:xfrm>
                    <a:prstGeom prst="rect">
                      <a:avLst/>
                    </a:prstGeom>
                  </pic:spPr>
                </pic:pic>
              </a:graphicData>
            </a:graphic>
          </wp:inline>
        </w:drawing>
      </w:r>
      <w:r>
        <w:rPr>
          <w:color w:val="000000"/>
        </w:rPr>
        <w:t xml:space="preserve">  </w:t>
      </w:r>
    </w:p>
    <w:p w14:paraId="498477E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法律靠社会舆论保证实施</w:t>
      </w:r>
      <w:r>
        <w:rPr>
          <w:color w:val="000000"/>
        </w:rPr>
        <w:tab/>
      </w:r>
      <w:r>
        <w:rPr>
          <w:color w:val="000000"/>
        </w:rPr>
        <w:t xml:space="preserve">B. </w:t>
      </w:r>
      <w:r>
        <w:rPr>
          <w:rFonts w:ascii="宋体" w:hAnsi="宋体" w:eastAsia="宋体" w:cs="宋体"/>
          <w:color w:val="000000"/>
        </w:rPr>
        <w:t>法律只调整执法者的行为</w:t>
      </w:r>
    </w:p>
    <w:p w14:paraId="6EA879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公民在法律面前一律平等</w:t>
      </w:r>
      <w:r>
        <w:rPr>
          <w:color w:val="000000"/>
        </w:rPr>
        <w:tab/>
      </w:r>
      <w:r>
        <w:rPr>
          <w:color w:val="000000"/>
        </w:rPr>
        <w:t xml:space="preserve">D. </w:t>
      </w:r>
      <w:r>
        <w:rPr>
          <w:rFonts w:ascii="宋体" w:hAnsi="宋体" w:eastAsia="宋体" w:cs="宋体"/>
          <w:color w:val="000000"/>
        </w:rPr>
        <w:t>警察拥有超越法律的权限</w:t>
      </w:r>
    </w:p>
    <w:p w14:paraId="55110D37">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日是我国第八个全民国家安全教育日。维护国家安全没有“局外人”，每个人都是维护国家安全的主角。因此从公民的角度，维护国家安全需要（</w:t>
      </w:r>
      <w:r>
        <w:rPr>
          <w:rFonts w:ascii="Times New Roman" w:hAnsi="Times New Roman" w:eastAsia="Times New Roman" w:cs="Times New Roman"/>
          <w:color w:val="000000"/>
        </w:rPr>
        <w:t xml:space="preserve">    </w:t>
      </w:r>
      <w:r>
        <w:rPr>
          <w:rFonts w:ascii="宋体" w:hAnsi="宋体" w:eastAsia="宋体" w:cs="宋体"/>
          <w:color w:val="000000"/>
        </w:rPr>
        <w:t>）</w:t>
      </w:r>
    </w:p>
    <w:p w14:paraId="6B86D1BC">
      <w:pPr>
        <w:spacing w:line="360" w:lineRule="auto"/>
        <w:jc w:val="left"/>
        <w:textAlignment w:val="center"/>
        <w:rPr>
          <w:color w:val="000000"/>
        </w:rPr>
      </w:pPr>
      <w:r>
        <w:rPr>
          <w:rFonts w:ascii="宋体" w:hAnsi="宋体" w:eastAsia="宋体" w:cs="宋体"/>
          <w:color w:val="000000"/>
        </w:rPr>
        <w:t>①构建国家安全体系，全面推进国防和军队现代化</w:t>
      </w:r>
    </w:p>
    <w:p w14:paraId="09AAB76F">
      <w:pPr>
        <w:spacing w:line="360" w:lineRule="auto"/>
        <w:jc w:val="left"/>
        <w:textAlignment w:val="center"/>
        <w:rPr>
          <w:color w:val="000000"/>
        </w:rPr>
      </w:pPr>
      <w:r>
        <w:rPr>
          <w:rFonts w:ascii="宋体" w:hAnsi="宋体" w:eastAsia="宋体" w:cs="宋体"/>
          <w:color w:val="000000"/>
        </w:rPr>
        <w:t>②学习有关法律法规，增强维护国家安全的法治意识</w:t>
      </w:r>
    </w:p>
    <w:p w14:paraId="52562E12">
      <w:pPr>
        <w:spacing w:line="360" w:lineRule="auto"/>
        <w:jc w:val="left"/>
        <w:textAlignment w:val="center"/>
        <w:rPr>
          <w:color w:val="000000"/>
        </w:rPr>
      </w:pPr>
      <w:r>
        <w:rPr>
          <w:rFonts w:ascii="宋体" w:hAnsi="宋体" w:eastAsia="宋体" w:cs="宋体"/>
          <w:color w:val="000000"/>
        </w:rPr>
        <w:t>③自觉维护国家安全，为国家安全工作建言献策</w:t>
      </w:r>
    </w:p>
    <w:p w14:paraId="6D9C910F">
      <w:pPr>
        <w:spacing w:line="360" w:lineRule="auto"/>
        <w:jc w:val="left"/>
        <w:textAlignment w:val="center"/>
        <w:rPr>
          <w:color w:val="000000"/>
        </w:rPr>
      </w:pPr>
      <w:r>
        <w:rPr>
          <w:rFonts w:ascii="宋体" w:hAnsi="宋体" w:eastAsia="宋体" w:cs="宋体"/>
          <w:color w:val="000000"/>
        </w:rPr>
        <w:t>④努力提高防范能力，为维护国家安全贡献力量</w:t>
      </w:r>
    </w:p>
    <w:p w14:paraId="72B2DD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9D3C603">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月正式实施</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《义务教育课程方案》，要求学校把劳动从原来的综合实践课程中独立出来。国家高度重视劳动是因为（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1395FE95">
      <w:pPr>
        <w:spacing w:line="360" w:lineRule="auto"/>
        <w:jc w:val="left"/>
        <w:textAlignment w:val="center"/>
        <w:rPr>
          <w:color w:val="000000"/>
        </w:rPr>
      </w:pPr>
      <w:r>
        <w:rPr>
          <w:rFonts w:ascii="宋体" w:hAnsi="宋体" w:eastAsia="宋体" w:cs="宋体"/>
          <w:color w:val="000000"/>
        </w:rPr>
        <w:t>①劳动是财富的源泉，也是幸福的源泉</w:t>
      </w:r>
      <w:r>
        <w:rPr>
          <w:rFonts w:ascii="Times New Roman" w:hAnsi="Times New Roman" w:eastAsia="Times New Roman" w:cs="Times New Roman"/>
          <w:color w:val="000000"/>
        </w:rPr>
        <w:t xml:space="preserve">         </w:t>
      </w:r>
    </w:p>
    <w:p w14:paraId="28BC2946">
      <w:pPr>
        <w:spacing w:line="360" w:lineRule="auto"/>
        <w:jc w:val="left"/>
        <w:textAlignment w:val="center"/>
        <w:rPr>
          <w:color w:val="000000"/>
        </w:rPr>
      </w:pPr>
      <w:r>
        <w:rPr>
          <w:rFonts w:ascii="宋体" w:hAnsi="宋体" w:eastAsia="宋体" w:cs="宋体"/>
          <w:color w:val="000000"/>
        </w:rPr>
        <w:t>②积极参加劳动实践，是中学生唯一的任务</w:t>
      </w:r>
    </w:p>
    <w:p w14:paraId="2A9736FE">
      <w:pPr>
        <w:spacing w:line="360" w:lineRule="auto"/>
        <w:jc w:val="left"/>
        <w:textAlignment w:val="center"/>
        <w:rPr>
          <w:color w:val="000000"/>
        </w:rPr>
      </w:pPr>
      <w:r>
        <w:rPr>
          <w:rFonts w:ascii="宋体" w:hAnsi="宋体" w:eastAsia="宋体" w:cs="宋体"/>
          <w:color w:val="000000"/>
        </w:rPr>
        <w:t>③人世间的美好梦想，都是通过劳动实现的</w:t>
      </w:r>
      <w:r>
        <w:rPr>
          <w:rFonts w:ascii="Times New Roman" w:hAnsi="Times New Roman" w:eastAsia="Times New Roman" w:cs="Times New Roman"/>
          <w:color w:val="000000"/>
        </w:rPr>
        <w:t xml:space="preserve">      </w:t>
      </w:r>
    </w:p>
    <w:p w14:paraId="11BA67E8">
      <w:pPr>
        <w:spacing w:line="360" w:lineRule="auto"/>
        <w:jc w:val="left"/>
        <w:textAlignment w:val="center"/>
        <w:rPr>
          <w:color w:val="000000"/>
        </w:rPr>
      </w:pPr>
      <w:r>
        <w:rPr>
          <w:rFonts w:ascii="宋体" w:hAnsi="宋体" w:eastAsia="宋体" w:cs="宋体"/>
          <w:color w:val="000000"/>
        </w:rPr>
        <w:t>④生命里的一切辉煌，都是通过劳动铸就的</w:t>
      </w:r>
    </w:p>
    <w:p w14:paraId="5A99A9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2366BD8">
      <w:pPr>
        <w:spacing w:line="360" w:lineRule="auto"/>
        <w:jc w:val="left"/>
        <w:textAlignment w:val="center"/>
        <w:rPr>
          <w:color w:val="000000"/>
        </w:rPr>
      </w:pPr>
      <w:r>
        <w:rPr>
          <w:color w:val="000000"/>
        </w:rPr>
        <w:t xml:space="preserve">7. </w:t>
      </w:r>
      <w:r>
        <w:rPr>
          <w:rFonts w:ascii="宋体" w:hAnsi="宋体" w:eastAsia="宋体" w:cs="宋体"/>
          <w:color w:val="000000"/>
        </w:rPr>
        <w:t>权利义务与我们每个人如影随形，相伴一生。我们的一生都享有法律规定的各项权利，同时也必须履行法律规定的各项义务。下列事例与权利义务匹配不正确的是（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EFCC3B">
      <w:pPr>
        <w:spacing w:line="360" w:lineRule="auto"/>
        <w:jc w:val="left"/>
        <w:textAlignment w:val="center"/>
        <w:rPr>
          <w:color w:val="000000"/>
        </w:rPr>
      </w:pPr>
      <w:r>
        <w:rPr>
          <w:color w:val="000000"/>
        </w:rPr>
        <w:t xml:space="preserve">A. </w:t>
      </w:r>
      <w:r>
        <w:rPr>
          <w:rFonts w:ascii="宋体" w:hAnsi="宋体" w:eastAsia="宋体" w:cs="宋体"/>
          <w:color w:val="000000"/>
        </w:rPr>
        <w:t>小学时期，我认真完成规定的学习任务——受教育的义务</w:t>
      </w:r>
    </w:p>
    <w:p w14:paraId="46515071">
      <w:pPr>
        <w:spacing w:line="360" w:lineRule="auto"/>
        <w:jc w:val="left"/>
        <w:textAlignment w:val="center"/>
        <w:rPr>
          <w:color w:val="000000"/>
        </w:rPr>
      </w:pPr>
      <w:r>
        <w:rPr>
          <w:color w:val="000000"/>
        </w:rPr>
        <w:t xml:space="preserve">B. </w:t>
      </w:r>
      <w:r>
        <w:rPr>
          <w:rFonts w:ascii="宋体" w:hAnsi="宋体" w:eastAsia="宋体" w:cs="宋体"/>
          <w:color w:val="000000"/>
        </w:rPr>
        <w:t>中学时期，我借助网络给政府提出环保建议——财产权</w:t>
      </w:r>
    </w:p>
    <w:p w14:paraId="42C6B680">
      <w:pPr>
        <w:spacing w:line="360" w:lineRule="auto"/>
        <w:jc w:val="left"/>
        <w:textAlignment w:val="center"/>
        <w:rPr>
          <w:color w:val="000000"/>
        </w:rPr>
      </w:pPr>
      <w:r>
        <w:rPr>
          <w:color w:val="000000"/>
        </w:rPr>
        <w:t xml:space="preserve">C. </w:t>
      </w:r>
      <w:r>
        <w:rPr>
          <w:rFonts w:ascii="宋体" w:hAnsi="宋体" w:eastAsia="宋体" w:cs="宋体"/>
          <w:color w:val="000000"/>
        </w:rPr>
        <w:t>大学时期，我积极响应国家号召应征入伍——依法服兵役的义务</w:t>
      </w:r>
    </w:p>
    <w:p w14:paraId="768082FE">
      <w:pPr>
        <w:spacing w:line="360" w:lineRule="auto"/>
        <w:jc w:val="left"/>
        <w:textAlignment w:val="center"/>
        <w:rPr>
          <w:color w:val="000000"/>
        </w:rPr>
      </w:pPr>
      <w:r>
        <w:rPr>
          <w:color w:val="000000"/>
        </w:rPr>
        <w:t xml:space="preserve">D. </w:t>
      </w:r>
      <w:r>
        <w:rPr>
          <w:rFonts w:ascii="宋体" w:hAnsi="宋体" w:eastAsia="宋体" w:cs="宋体"/>
          <w:color w:val="000000"/>
        </w:rPr>
        <w:t>工作期间，我被选举为区人大代表——被选举权</w:t>
      </w:r>
    </w:p>
    <w:p w14:paraId="2B2E05BF">
      <w:pPr>
        <w:spacing w:line="360" w:lineRule="auto"/>
        <w:jc w:val="left"/>
        <w:textAlignment w:val="center"/>
        <w:rPr>
          <w:color w:val="000000"/>
        </w:rPr>
      </w:pPr>
      <w:r>
        <w:rPr>
          <w:color w:val="000000"/>
        </w:rPr>
        <w:t xml:space="preserve">8. </w:t>
      </w:r>
      <w:r>
        <w:rPr>
          <w:rFonts w:ascii="宋体" w:hAnsi="宋体" w:eastAsia="宋体" w:cs="宋体"/>
          <w:color w:val="000000"/>
        </w:rPr>
        <w:t>作为中华人民共和国公民，我们要理解国家制度，增强制度自信和国家认同。请你选出能正确反映国家制度内在逻辑的选项（</w:t>
      </w:r>
      <w:r>
        <w:rPr>
          <w:rFonts w:ascii="Times New Roman" w:hAnsi="Times New Roman" w:eastAsia="Times New Roman" w:cs="Times New Roman"/>
          <w:color w:val="000000"/>
        </w:rPr>
        <w:t xml:space="preserve">    </w:t>
      </w:r>
      <w:r>
        <w:rPr>
          <w:rFonts w:ascii="宋体" w:hAnsi="宋体" w:eastAsia="宋体" w:cs="宋体"/>
          <w:color w:val="000000"/>
        </w:rPr>
        <w:t>）</w:t>
      </w:r>
    </w:p>
    <w:p w14:paraId="6BBB517D">
      <w:pPr>
        <w:spacing w:line="360" w:lineRule="auto"/>
        <w:jc w:val="left"/>
        <w:textAlignment w:val="center"/>
        <w:rPr>
          <w:color w:val="000000"/>
        </w:rPr>
      </w:pPr>
      <w:r>
        <w:rPr>
          <w:color w:val="000000"/>
        </w:rPr>
        <w:t xml:space="preserve">A. </w:t>
      </w:r>
      <w:r>
        <w:rPr>
          <w:rFonts w:ascii="宋体" w:hAnsi="宋体" w:eastAsia="宋体" w:cs="宋体"/>
          <w:color w:val="000000"/>
        </w:rPr>
        <w:t>中国石化→国有经济→非公有制经济重要组成部分</w:t>
      </w:r>
    </w:p>
    <w:p w14:paraId="4D020443">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居民直接选举→居民委员会→国家自治机关</w:t>
      </w:r>
    </w:p>
    <w:p w14:paraId="2D420291">
      <w:pPr>
        <w:spacing w:line="360" w:lineRule="auto"/>
        <w:jc w:val="left"/>
        <w:textAlignment w:val="center"/>
        <w:rPr>
          <w:color w:val="000000"/>
        </w:rPr>
      </w:pPr>
      <w:r>
        <w:rPr>
          <w:color w:val="000000"/>
        </w:rPr>
        <w:t xml:space="preserve">C. </w:t>
      </w:r>
      <w:r>
        <w:rPr>
          <w:rFonts w:ascii="宋体" w:hAnsi="宋体" w:eastAsia="宋体" w:cs="宋体"/>
          <w:color w:val="000000"/>
        </w:rPr>
        <w:t>物以稀为贵→供求影响价格→政府决定资源配置</w:t>
      </w:r>
    </w:p>
    <w:p w14:paraId="4898ADBC">
      <w:pPr>
        <w:spacing w:line="360" w:lineRule="auto"/>
        <w:jc w:val="left"/>
        <w:textAlignment w:val="center"/>
        <w:rPr>
          <w:color w:val="000000"/>
        </w:rPr>
      </w:pPr>
      <w:r>
        <w:rPr>
          <w:color w:val="000000"/>
        </w:rPr>
        <w:t xml:space="preserve">D. </w:t>
      </w:r>
      <w:r>
        <w:rPr>
          <w:rFonts w:ascii="宋体" w:hAnsi="宋体" w:eastAsia="宋体" w:cs="宋体"/>
          <w:color w:val="000000"/>
        </w:rPr>
        <w:t>人民政协→参政议政→促进科学民主决策</w:t>
      </w:r>
    </w:p>
    <w:p w14:paraId="74CEDC57">
      <w:pPr>
        <w:spacing w:line="360" w:lineRule="auto"/>
        <w:jc w:val="left"/>
        <w:textAlignment w:val="center"/>
        <w:rPr>
          <w:color w:val="000000"/>
        </w:rPr>
      </w:pPr>
      <w:r>
        <w:rPr>
          <w:color w:val="000000"/>
        </w:rPr>
        <w:t xml:space="preserve">9. </w:t>
      </w:r>
      <w:r>
        <w:rPr>
          <w:rFonts w:ascii="宋体" w:hAnsi="宋体" w:eastAsia="宋体" w:cs="宋体"/>
          <w:color w:val="000000"/>
        </w:rPr>
        <w:t>司法是捍卫社会公平正义的最后一道防线。青海省果洛藏族自治州玛多县人民法院“马背法庭”努力让人民群众切实感受到公平正义就在身边。该做法（</w:t>
      </w:r>
      <w:r>
        <w:rPr>
          <w:rFonts w:ascii="Times New Roman" w:hAnsi="Times New Roman" w:eastAsia="Times New Roman" w:cs="Times New Roman"/>
          <w:color w:val="000000"/>
        </w:rPr>
        <w:t xml:space="preserve">    </w:t>
      </w:r>
      <w:r>
        <w:rPr>
          <w:rFonts w:ascii="宋体" w:hAnsi="宋体" w:eastAsia="宋体" w:cs="宋体"/>
          <w:color w:val="000000"/>
        </w:rPr>
        <w:t>）</w:t>
      </w:r>
    </w:p>
    <w:p w14:paraId="36EC9337">
      <w:pPr>
        <w:spacing w:line="360" w:lineRule="auto"/>
        <w:jc w:val="left"/>
        <w:textAlignment w:val="center"/>
        <w:rPr>
          <w:color w:val="000000"/>
        </w:rPr>
      </w:pPr>
      <w:r>
        <w:rPr>
          <w:rFonts w:ascii="宋体" w:hAnsi="宋体" w:eastAsia="宋体" w:cs="宋体"/>
          <w:color w:val="000000"/>
        </w:rPr>
        <w:t>①维护了公民的合法权益</w:t>
      </w:r>
      <w:r>
        <w:rPr>
          <w:rFonts w:ascii="Times New Roman" w:hAnsi="Times New Roman" w:eastAsia="Times New Roman" w:cs="Times New Roman"/>
          <w:color w:val="000000"/>
        </w:rPr>
        <w:t xml:space="preserve">         </w:t>
      </w:r>
    </w:p>
    <w:p w14:paraId="48414971">
      <w:pPr>
        <w:spacing w:line="360" w:lineRule="auto"/>
        <w:jc w:val="left"/>
        <w:textAlignment w:val="center"/>
        <w:rPr>
          <w:color w:val="000000"/>
        </w:rPr>
      </w:pPr>
      <w:r>
        <w:rPr>
          <w:rFonts w:ascii="宋体" w:hAnsi="宋体" w:eastAsia="宋体" w:cs="宋体"/>
          <w:color w:val="000000"/>
        </w:rPr>
        <w:t>②体现了人民法院的司法公正</w:t>
      </w:r>
    </w:p>
    <w:p w14:paraId="38EB58C0">
      <w:pPr>
        <w:spacing w:line="360" w:lineRule="auto"/>
        <w:jc w:val="left"/>
        <w:textAlignment w:val="center"/>
        <w:rPr>
          <w:color w:val="000000"/>
        </w:rPr>
      </w:pPr>
      <w:r>
        <w:rPr>
          <w:rFonts w:ascii="宋体" w:hAnsi="宋体" w:eastAsia="宋体" w:cs="宋体"/>
          <w:color w:val="000000"/>
        </w:rPr>
        <w:t>③捍卫了社会的公平正义</w:t>
      </w:r>
      <w:r>
        <w:rPr>
          <w:rFonts w:ascii="Times New Roman" w:hAnsi="Times New Roman" w:eastAsia="Times New Roman" w:cs="Times New Roman"/>
          <w:color w:val="000000"/>
        </w:rPr>
        <w:t xml:space="preserve">         </w:t>
      </w:r>
    </w:p>
    <w:p w14:paraId="0CBF0FDE">
      <w:pPr>
        <w:spacing w:line="360" w:lineRule="auto"/>
        <w:jc w:val="left"/>
        <w:textAlignment w:val="center"/>
        <w:rPr>
          <w:color w:val="000000"/>
        </w:rPr>
      </w:pPr>
      <w:r>
        <w:rPr>
          <w:rFonts w:ascii="宋体" w:hAnsi="宋体" w:eastAsia="宋体" w:cs="宋体"/>
          <w:color w:val="000000"/>
        </w:rPr>
        <w:t>④制定了维护公平正义的法律</w:t>
      </w:r>
    </w:p>
    <w:p w14:paraId="051EEBB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3853549">
      <w:pPr>
        <w:spacing w:line="360" w:lineRule="auto"/>
        <w:jc w:val="left"/>
        <w:textAlignment w:val="center"/>
        <w:rPr>
          <w:color w:val="000000"/>
        </w:rPr>
      </w:pPr>
      <w:r>
        <w:rPr>
          <w:color w:val="000000"/>
        </w:rPr>
        <w:t xml:space="preserve">10. </w:t>
      </w:r>
      <w:r>
        <w:rPr>
          <w:rFonts w:ascii="宋体" w:hAnsi="宋体" w:eastAsia="宋体" w:cs="宋体"/>
          <w:color w:val="000000"/>
        </w:rPr>
        <w:t>党的二十大报告指出，人民民主是社会主义的生命，是全面建设社会主义现代化国家的应有之义。全过程人民民主是最广泛、最真实、最管用的民主。社会主义民主政治的本质特征是（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422E32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人民幸福生活</w:t>
      </w:r>
      <w:r>
        <w:rPr>
          <w:color w:val="000000"/>
        </w:rPr>
        <w:tab/>
      </w:r>
      <w:r>
        <w:rPr>
          <w:color w:val="000000"/>
        </w:rPr>
        <w:t xml:space="preserve">B. </w:t>
      </w:r>
      <w:r>
        <w:rPr>
          <w:rFonts w:ascii="宋体" w:hAnsi="宋体" w:eastAsia="宋体" w:cs="宋体"/>
          <w:color w:val="000000"/>
        </w:rPr>
        <w:t>人民当家作主</w:t>
      </w:r>
    </w:p>
    <w:p w14:paraId="1D8E70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人民代表大会</w:t>
      </w:r>
      <w:r>
        <w:rPr>
          <w:color w:val="000000"/>
        </w:rPr>
        <w:tab/>
      </w:r>
      <w:r>
        <w:rPr>
          <w:color w:val="000000"/>
        </w:rPr>
        <w:t xml:space="preserve">D. </w:t>
      </w:r>
      <w:r>
        <w:rPr>
          <w:rFonts w:ascii="宋体" w:hAnsi="宋体" w:eastAsia="宋体" w:cs="宋体"/>
          <w:color w:val="000000"/>
        </w:rPr>
        <w:t>人民民主专政</w:t>
      </w:r>
    </w:p>
    <w:p w14:paraId="79ADA365">
      <w:pPr>
        <w:spacing w:line="360" w:lineRule="auto"/>
        <w:jc w:val="left"/>
        <w:textAlignment w:val="center"/>
        <w:rPr>
          <w:color w:val="000000"/>
        </w:rPr>
      </w:pPr>
      <w:r>
        <w:rPr>
          <w:color w:val="000000"/>
        </w:rPr>
        <w:t xml:space="preserve">11. </w:t>
      </w:r>
      <w:r>
        <w:rPr>
          <w:rFonts w:ascii="宋体" w:hAnsi="宋体" w:eastAsia="宋体" w:cs="宋体"/>
          <w:color w:val="000000"/>
        </w:rPr>
        <w:t>请结合“全面依法治国”的相关知识，选出主体、事例和要求搭配相一致的排序（</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3825"/>
        <w:gridCol w:w="2265"/>
      </w:tblGrid>
      <w:tr w14:paraId="65037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05FCB">
            <w:pPr>
              <w:spacing w:line="360" w:lineRule="auto"/>
              <w:jc w:val="left"/>
              <w:textAlignment w:val="center"/>
              <w:rPr>
                <w:color w:val="000000"/>
              </w:rPr>
            </w:pPr>
            <w:r>
              <w:rPr>
                <w:rFonts w:ascii="宋体" w:hAnsi="宋体" w:eastAsia="宋体" w:cs="宋体"/>
                <w:color w:val="000000"/>
              </w:rPr>
              <w:t>主体</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D222B3">
            <w:pPr>
              <w:spacing w:line="360" w:lineRule="auto"/>
              <w:jc w:val="left"/>
              <w:textAlignment w:val="center"/>
              <w:rPr>
                <w:color w:val="000000"/>
              </w:rPr>
            </w:pPr>
            <w:r>
              <w:rPr>
                <w:rFonts w:ascii="宋体" w:hAnsi="宋体" w:eastAsia="宋体" w:cs="宋体"/>
                <w:color w:val="000000"/>
              </w:rPr>
              <w:t>事例</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8DBD8">
            <w:pPr>
              <w:spacing w:line="360" w:lineRule="auto"/>
              <w:jc w:val="left"/>
              <w:textAlignment w:val="center"/>
              <w:rPr>
                <w:color w:val="000000"/>
              </w:rPr>
            </w:pPr>
            <w:r>
              <w:rPr>
                <w:rFonts w:ascii="宋体" w:hAnsi="宋体" w:eastAsia="宋体" w:cs="宋体"/>
                <w:color w:val="000000"/>
              </w:rPr>
              <w:t>要求</w:t>
            </w:r>
          </w:p>
        </w:tc>
      </w:tr>
      <w:tr w14:paraId="7E8E5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CC7A5">
            <w:pPr>
              <w:spacing w:line="360" w:lineRule="auto"/>
              <w:jc w:val="left"/>
              <w:textAlignment w:val="center"/>
              <w:rPr>
                <w:color w:val="000000"/>
              </w:rPr>
            </w:pPr>
            <w:r>
              <w:rPr>
                <w:rFonts w:ascii="宋体" w:hAnsi="宋体" w:eastAsia="宋体" w:cs="宋体"/>
                <w:color w:val="000000"/>
              </w:rPr>
              <w:t>立法机关</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D5C348">
            <w:pPr>
              <w:spacing w:line="360" w:lineRule="auto"/>
              <w:jc w:val="left"/>
              <w:textAlignment w:val="center"/>
              <w:rPr>
                <w:color w:val="000000"/>
              </w:rPr>
            </w:pP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日，十四届全国人大常委会第二次会议表决通过了《青藏高原生态保护法》，即将为“第三极”的生态保护提供法律依据。</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5DD50">
            <w:pPr>
              <w:spacing w:line="360" w:lineRule="auto"/>
              <w:jc w:val="left"/>
              <w:textAlignment w:val="center"/>
              <w:rPr>
                <w:color w:val="000000"/>
              </w:rPr>
            </w:pPr>
            <w:r>
              <w:rPr>
                <w:rFonts w:ascii="Times New Roman" w:hAnsi="Times New Roman" w:eastAsia="Times New Roman" w:cs="Times New Roman"/>
                <w:color w:val="000000"/>
              </w:rPr>
              <w:t>________________</w:t>
            </w:r>
          </w:p>
        </w:tc>
      </w:tr>
      <w:tr w14:paraId="6B4E5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47B200">
            <w:pPr>
              <w:spacing w:line="360" w:lineRule="auto"/>
              <w:jc w:val="left"/>
              <w:textAlignment w:val="center"/>
              <w:rPr>
                <w:color w:val="000000"/>
              </w:rPr>
            </w:pPr>
            <w:r>
              <w:rPr>
                <w:rFonts w:ascii="宋体" w:hAnsi="宋体" w:eastAsia="宋体" w:cs="宋体"/>
                <w:color w:val="000000"/>
              </w:rPr>
              <w:t>行政机关</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C19817">
            <w:pPr>
              <w:spacing w:line="360" w:lineRule="auto"/>
              <w:jc w:val="left"/>
              <w:textAlignment w:val="center"/>
              <w:rPr>
                <w:color w:val="000000"/>
              </w:rPr>
            </w:pPr>
            <w:r>
              <w:rPr>
                <w:rFonts w:ascii="宋体" w:hAnsi="宋体" w:eastAsia="宋体" w:cs="宋体"/>
                <w:color w:val="000000"/>
              </w:rPr>
              <w:t>青海省公安部门积极配合国家网信、工信等部门，集中查处一批电信诈骗的违法案例，依法处置、坚决打击。</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EBFF8">
            <w:pPr>
              <w:spacing w:line="360" w:lineRule="auto"/>
              <w:jc w:val="left"/>
              <w:textAlignment w:val="center"/>
              <w:rPr>
                <w:color w:val="000000"/>
              </w:rPr>
            </w:pPr>
            <w:r>
              <w:rPr>
                <w:rFonts w:ascii="Times New Roman" w:hAnsi="Times New Roman" w:eastAsia="Times New Roman" w:cs="Times New Roman"/>
                <w:color w:val="000000"/>
              </w:rPr>
              <w:t>________________</w:t>
            </w:r>
          </w:p>
        </w:tc>
      </w:tr>
      <w:tr w14:paraId="27C74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0CC36">
            <w:pPr>
              <w:spacing w:line="360" w:lineRule="auto"/>
              <w:jc w:val="left"/>
              <w:textAlignment w:val="center"/>
              <w:rPr>
                <w:color w:val="000000"/>
              </w:rPr>
            </w:pPr>
            <w:r>
              <w:rPr>
                <w:rFonts w:ascii="宋体" w:hAnsi="宋体" w:eastAsia="宋体" w:cs="宋体"/>
                <w:color w:val="000000"/>
              </w:rPr>
              <w:t>司法机关</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E7D19">
            <w:pPr>
              <w:spacing w:line="360" w:lineRule="auto"/>
              <w:jc w:val="left"/>
              <w:textAlignment w:val="center"/>
              <w:rPr>
                <w:color w:val="000000"/>
              </w:rPr>
            </w:pPr>
            <w:r>
              <w:rPr>
                <w:rFonts w:ascii="宋体" w:hAnsi="宋体" w:eastAsia="宋体" w:cs="宋体"/>
                <w:color w:val="000000"/>
              </w:rPr>
              <w:t>西宁市中级人民法院持续加强诉讼服务体系建设，推行阳光司法，以公开促公正，让司法成果更加可触可感。</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D1DDA">
            <w:pPr>
              <w:spacing w:line="360" w:lineRule="auto"/>
              <w:jc w:val="left"/>
              <w:textAlignment w:val="center"/>
              <w:rPr>
                <w:color w:val="000000"/>
              </w:rPr>
            </w:pPr>
            <w:r>
              <w:rPr>
                <w:rFonts w:ascii="Times New Roman" w:hAnsi="Times New Roman" w:eastAsia="Times New Roman" w:cs="Times New Roman"/>
                <w:color w:val="000000"/>
              </w:rPr>
              <w:t>________________</w:t>
            </w:r>
          </w:p>
        </w:tc>
      </w:tr>
      <w:tr w14:paraId="402D0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90442">
            <w:pPr>
              <w:spacing w:line="360" w:lineRule="auto"/>
              <w:jc w:val="left"/>
              <w:textAlignment w:val="center"/>
              <w:rPr>
                <w:color w:val="000000"/>
              </w:rPr>
            </w:pPr>
            <w:r>
              <w:rPr>
                <w:rFonts w:ascii="宋体" w:hAnsi="宋体" w:eastAsia="宋体" w:cs="宋体"/>
                <w:color w:val="000000"/>
              </w:rPr>
              <w:t>全体公民</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D2111">
            <w:pPr>
              <w:spacing w:line="360" w:lineRule="auto"/>
              <w:jc w:val="left"/>
              <w:textAlignment w:val="center"/>
              <w:rPr>
                <w:color w:val="000000"/>
              </w:rPr>
            </w:pPr>
            <w:r>
              <w:rPr>
                <w:rFonts w:ascii="宋体" w:hAnsi="宋体" w:eastAsia="宋体" w:cs="宋体"/>
                <w:color w:val="000000"/>
              </w:rPr>
              <w:t>西宁市某社区通过开展“法律讲堂”、发放法治宣传手册等系列活动，努力使每一位公民尊法学法守法用法。</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20EE6">
            <w:pPr>
              <w:spacing w:line="360" w:lineRule="auto"/>
              <w:jc w:val="left"/>
              <w:textAlignment w:val="center"/>
              <w:rPr>
                <w:color w:val="000000"/>
              </w:rPr>
            </w:pPr>
            <w:r>
              <w:rPr>
                <w:rFonts w:ascii="Times New Roman" w:hAnsi="Times New Roman" w:eastAsia="Times New Roman" w:cs="Times New Roman"/>
                <w:color w:val="000000"/>
              </w:rPr>
              <w:t>________________</w:t>
            </w:r>
          </w:p>
        </w:tc>
      </w:tr>
    </w:tbl>
    <w:p w14:paraId="2637969A">
      <w:pPr>
        <w:spacing w:line="360" w:lineRule="auto"/>
        <w:jc w:val="left"/>
        <w:textAlignment w:val="center"/>
        <w:rPr>
          <w:color w:val="000000"/>
        </w:rPr>
      </w:pPr>
      <w:r>
        <w:rPr>
          <w:rFonts w:ascii="宋体" w:hAnsi="宋体" w:eastAsia="宋体" w:cs="宋体"/>
          <w:color w:val="000000"/>
        </w:rPr>
        <w:t>①公正司法</w:t>
      </w:r>
      <w:r>
        <w:rPr>
          <w:rFonts w:ascii="Times New Roman" w:hAnsi="Times New Roman" w:eastAsia="Times New Roman" w:cs="Times New Roman"/>
          <w:color w:val="000000"/>
        </w:rPr>
        <w:t xml:space="preserve">       </w:t>
      </w:r>
      <w:r>
        <w:rPr>
          <w:rFonts w:ascii="宋体" w:hAnsi="宋体" w:eastAsia="宋体" w:cs="宋体"/>
          <w:color w:val="000000"/>
        </w:rPr>
        <w:t>②全民守法</w:t>
      </w:r>
      <w:r>
        <w:rPr>
          <w:rFonts w:ascii="Times New Roman" w:hAnsi="Times New Roman" w:eastAsia="Times New Roman" w:cs="Times New Roman"/>
          <w:color w:val="000000"/>
        </w:rPr>
        <w:t xml:space="preserve">       </w:t>
      </w:r>
      <w:r>
        <w:rPr>
          <w:rFonts w:ascii="宋体" w:hAnsi="宋体" w:eastAsia="宋体" w:cs="宋体"/>
          <w:color w:val="000000"/>
        </w:rPr>
        <w:t>③科学立法</w:t>
      </w:r>
      <w:r>
        <w:rPr>
          <w:rFonts w:ascii="Times New Roman" w:hAnsi="Times New Roman" w:eastAsia="Times New Roman" w:cs="Times New Roman"/>
          <w:color w:val="000000"/>
        </w:rPr>
        <w:t xml:space="preserve">       </w:t>
      </w:r>
      <w:r>
        <w:rPr>
          <w:rFonts w:ascii="宋体" w:hAnsi="宋体" w:eastAsia="宋体" w:cs="宋体"/>
          <w:color w:val="000000"/>
        </w:rPr>
        <w:t>④严格执法</w:t>
      </w:r>
    </w:p>
    <w:p w14:paraId="08BB71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①③④②</w:t>
      </w:r>
      <w:r>
        <w:rPr>
          <w:color w:val="000000"/>
        </w:rPr>
        <w:tab/>
      </w:r>
      <w:r>
        <w:rPr>
          <w:color w:val="000000"/>
        </w:rPr>
        <w:t xml:space="preserve">B. </w:t>
      </w:r>
      <w:r>
        <w:rPr>
          <w:rFonts w:ascii="宋体" w:hAnsi="宋体" w:eastAsia="宋体" w:cs="宋体"/>
          <w:color w:val="000000"/>
        </w:rPr>
        <w:t>③②①④</w:t>
      </w:r>
      <w:r>
        <w:rPr>
          <w:color w:val="000000"/>
        </w:rPr>
        <w:tab/>
      </w:r>
      <w:r>
        <w:rPr>
          <w:color w:val="000000"/>
        </w:rPr>
        <w:t xml:space="preserve">C. </w:t>
      </w:r>
      <w:r>
        <w:rPr>
          <w:rFonts w:ascii="宋体" w:hAnsi="宋体" w:eastAsia="宋体" w:cs="宋体"/>
          <w:color w:val="000000"/>
        </w:rPr>
        <w:t>①③②④</w:t>
      </w:r>
      <w:r>
        <w:rPr>
          <w:color w:val="000000"/>
        </w:rPr>
        <w:tab/>
      </w:r>
      <w:r>
        <w:rPr>
          <w:color w:val="000000"/>
        </w:rPr>
        <w:t xml:space="preserve">D. </w:t>
      </w:r>
      <w:r>
        <w:rPr>
          <w:rFonts w:ascii="宋体" w:hAnsi="宋体" w:eastAsia="宋体" w:cs="宋体"/>
          <w:color w:val="000000"/>
        </w:rPr>
        <w:t>③④①②</w:t>
      </w:r>
    </w:p>
    <w:p w14:paraId="5F90DCCE">
      <w:pPr>
        <w:spacing w:line="360" w:lineRule="auto"/>
        <w:jc w:val="left"/>
        <w:textAlignment w:val="center"/>
        <w:rPr>
          <w:color w:val="000000"/>
        </w:rPr>
      </w:pPr>
      <w:r>
        <w:rPr>
          <w:color w:val="000000"/>
        </w:rPr>
        <w:t xml:space="preserve">12. </w:t>
      </w:r>
      <w:r>
        <w:rPr>
          <w:rFonts w:ascii="宋体" w:hAnsi="宋体" w:eastAsia="宋体" w:cs="宋体"/>
          <w:color w:val="000000"/>
        </w:rPr>
        <w:t>青海省第十四次党代会指出，坚持以铸牢中华民族共同体意识为主线，率先创建全国民族团结进步示范省，实施“民族团结＋”融合发展行动，建设社区“石榴籽家园”，推动民族地区和谐稳定发展。今天的青海，各族群众团结友爱、亲如一家。这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2E355FBA">
      <w:pPr>
        <w:spacing w:line="360" w:lineRule="auto"/>
        <w:jc w:val="left"/>
        <w:textAlignment w:val="center"/>
        <w:rPr>
          <w:color w:val="000000"/>
        </w:rPr>
      </w:pPr>
      <w:r>
        <w:rPr>
          <w:rFonts w:ascii="宋体" w:hAnsi="宋体" w:eastAsia="宋体" w:cs="宋体"/>
          <w:color w:val="000000"/>
        </w:rPr>
        <w:t>①实施了民族区域自治制度</w:t>
      </w:r>
    </w:p>
    <w:p w14:paraId="488395D8">
      <w:pPr>
        <w:spacing w:line="360" w:lineRule="auto"/>
        <w:jc w:val="left"/>
        <w:textAlignment w:val="center"/>
        <w:rPr>
          <w:color w:val="000000"/>
        </w:rPr>
      </w:pPr>
      <w:r>
        <w:rPr>
          <w:rFonts w:ascii="宋体" w:hAnsi="宋体" w:eastAsia="宋体" w:cs="宋体"/>
          <w:color w:val="000000"/>
        </w:rPr>
        <w:t>②坚持了民族平等、民族团结和各民族共同繁荣的方针</w:t>
      </w:r>
    </w:p>
    <w:p w14:paraId="6053C862">
      <w:pPr>
        <w:spacing w:line="360" w:lineRule="auto"/>
        <w:jc w:val="left"/>
        <w:textAlignment w:val="center"/>
        <w:rPr>
          <w:color w:val="000000"/>
        </w:rPr>
      </w:pPr>
      <w:r>
        <w:rPr>
          <w:rFonts w:ascii="宋体" w:hAnsi="宋体" w:eastAsia="宋体" w:cs="宋体"/>
          <w:color w:val="000000"/>
        </w:rPr>
        <w:t>③贯彻了“和平统一、一国两制”的基本方针</w:t>
      </w:r>
    </w:p>
    <w:p w14:paraId="4DF32B95">
      <w:pPr>
        <w:spacing w:line="360" w:lineRule="auto"/>
        <w:jc w:val="left"/>
        <w:textAlignment w:val="center"/>
        <w:rPr>
          <w:color w:val="000000"/>
        </w:rPr>
      </w:pPr>
      <w:r>
        <w:rPr>
          <w:rFonts w:ascii="宋体" w:hAnsi="宋体" w:eastAsia="宋体" w:cs="宋体"/>
          <w:color w:val="000000"/>
        </w:rPr>
        <w:t>④形成了平等团结互助和谐的社会主义民族关系</w:t>
      </w:r>
    </w:p>
    <w:p w14:paraId="74CAF3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0C27473">
      <w:pPr>
        <w:spacing w:line="360" w:lineRule="auto"/>
        <w:jc w:val="left"/>
        <w:textAlignment w:val="center"/>
        <w:rPr>
          <w:color w:val="000000"/>
        </w:rPr>
      </w:pPr>
      <w:r>
        <w:rPr>
          <w:color w:val="000000"/>
        </w:rPr>
        <w:t xml:space="preserve">13. </w:t>
      </w:r>
      <w:r>
        <w:rPr>
          <w:rFonts w:ascii="宋体" w:hAnsi="宋体" w:eastAsia="宋体" w:cs="宋体"/>
          <w:color w:val="000000"/>
        </w:rPr>
        <w:t>人类只有一个地球，各国共处一个世界。中国积极开展中国特色大国外交，推动建设新型国际关系。运用所学知识概括以下时事反映的共同主题（</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5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510"/>
      </w:tblGrid>
      <w:tr w14:paraId="0AB60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107B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日，中国常驻联合国代表张军指出，“一带一路”是构建全球伙伴关系的团结之路，是加强互联互通的共赢之路。</w:t>
            </w:r>
          </w:p>
          <w:p w14:paraId="7E4AFA4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日，国家主席习近平出席二十国集团领导人第十七次峰会，发表题为《共迎时代挑战共建美好未来》的重要讲话。</w:t>
            </w:r>
          </w:p>
        </w:tc>
      </w:tr>
    </w:tbl>
    <w:p w14:paraId="7BA60660">
      <w:pPr>
        <w:spacing w:line="360" w:lineRule="auto"/>
        <w:jc w:val="left"/>
        <w:textAlignment w:val="center"/>
        <w:rPr>
          <w:color w:val="000000"/>
        </w:rPr>
      </w:pPr>
    </w:p>
    <w:p w14:paraId="7ACFD07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中国主宰世界的发展</w:t>
      </w:r>
      <w:r>
        <w:rPr>
          <w:color w:val="000000"/>
        </w:rPr>
        <w:tab/>
      </w:r>
      <w:r>
        <w:rPr>
          <w:color w:val="000000"/>
        </w:rPr>
        <w:t xml:space="preserve">B. </w:t>
      </w:r>
      <w:r>
        <w:rPr>
          <w:rFonts w:ascii="宋体" w:hAnsi="宋体" w:eastAsia="宋体" w:cs="宋体"/>
          <w:color w:val="000000"/>
        </w:rPr>
        <w:t>世界文明趋于一致</w:t>
      </w:r>
    </w:p>
    <w:p w14:paraId="627465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构建人类命运共同体</w:t>
      </w:r>
      <w:r>
        <w:rPr>
          <w:color w:val="000000"/>
        </w:rPr>
        <w:tab/>
      </w:r>
      <w:r>
        <w:rPr>
          <w:color w:val="000000"/>
        </w:rPr>
        <w:t xml:space="preserve">D. </w:t>
      </w:r>
      <w:r>
        <w:rPr>
          <w:rFonts w:ascii="宋体" w:hAnsi="宋体" w:eastAsia="宋体" w:cs="宋体"/>
          <w:color w:val="000000"/>
        </w:rPr>
        <w:t>中国全面深化改革</w:t>
      </w:r>
    </w:p>
    <w:p w14:paraId="32F57600">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年在世界经济风云变幻的背景之下，我国牢牢抓住发展机遇，已然成为世界经济发展的“定海神针”。下列关于我国面临的发展机遇表述正确的是（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B783A6">
      <w:pPr>
        <w:spacing w:line="360" w:lineRule="auto"/>
        <w:jc w:val="left"/>
        <w:textAlignment w:val="center"/>
        <w:rPr>
          <w:color w:val="000000"/>
        </w:rPr>
      </w:pPr>
      <w:r>
        <w:rPr>
          <w:color w:val="000000"/>
        </w:rPr>
        <w:t xml:space="preserve">A. </w:t>
      </w:r>
      <w:r>
        <w:rPr>
          <w:rFonts w:ascii="宋体" w:hAnsi="宋体" w:eastAsia="宋体" w:cs="宋体"/>
          <w:color w:val="000000"/>
        </w:rPr>
        <w:t>我国已进入发达国家行列，引领世界发展潮流</w:t>
      </w:r>
    </w:p>
    <w:p w14:paraId="03CBA98F">
      <w:pPr>
        <w:spacing w:line="360" w:lineRule="auto"/>
        <w:jc w:val="left"/>
        <w:textAlignment w:val="center"/>
        <w:rPr>
          <w:color w:val="000000"/>
        </w:rPr>
      </w:pPr>
      <w:r>
        <w:rPr>
          <w:color w:val="000000"/>
        </w:rPr>
        <w:t xml:space="preserve">B. </w:t>
      </w:r>
      <w:r>
        <w:rPr>
          <w:rFonts w:ascii="宋体" w:hAnsi="宋体" w:eastAsia="宋体" w:cs="宋体"/>
          <w:color w:val="000000"/>
        </w:rPr>
        <w:t>和平、发展、合作、共赢的时代潮流逐渐减弱</w:t>
      </w:r>
    </w:p>
    <w:p w14:paraId="1419342A">
      <w:pPr>
        <w:spacing w:line="360" w:lineRule="auto"/>
        <w:jc w:val="left"/>
        <w:textAlignment w:val="center"/>
        <w:rPr>
          <w:color w:val="000000"/>
        </w:rPr>
      </w:pPr>
      <w:r>
        <w:rPr>
          <w:color w:val="000000"/>
        </w:rPr>
        <w:t xml:space="preserve">C. </w:t>
      </w:r>
      <w:r>
        <w:rPr>
          <w:rFonts w:ascii="宋体" w:hAnsi="宋体" w:eastAsia="宋体" w:cs="宋体"/>
          <w:color w:val="000000"/>
        </w:rPr>
        <w:t>我国经济已由高速增长阶段转向高质量发展阶段</w:t>
      </w:r>
    </w:p>
    <w:p w14:paraId="52F408B1">
      <w:pPr>
        <w:spacing w:line="360" w:lineRule="auto"/>
        <w:jc w:val="left"/>
        <w:textAlignment w:val="center"/>
        <w:rPr>
          <w:color w:val="000000"/>
        </w:rPr>
      </w:pPr>
      <w:r>
        <w:rPr>
          <w:color w:val="000000"/>
        </w:rPr>
        <w:t xml:space="preserve">D. </w:t>
      </w:r>
      <w:r>
        <w:rPr>
          <w:rFonts w:ascii="宋体" w:hAnsi="宋体" w:eastAsia="宋体" w:cs="宋体"/>
          <w:color w:val="000000"/>
        </w:rPr>
        <w:t>我国在国际合作各个领域获得的空间越来越小</w:t>
      </w:r>
    </w:p>
    <w:p w14:paraId="27291BFD">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日，我国第三艘航空母舰下水，命名为“中国人民解放军海军</w:t>
      </w:r>
      <w:r>
        <w:rPr>
          <w:rFonts w:ascii="Times New Roman" w:hAnsi="Times New Roman" w:eastAsia="Times New Roman" w:cs="Times New Roman"/>
          <w:color w:val="000000"/>
        </w:rPr>
        <w:t>_________</w:t>
      </w:r>
      <w:r>
        <w:rPr>
          <w:rFonts w:ascii="宋体" w:hAnsi="宋体" w:eastAsia="宋体" w:cs="宋体"/>
          <w:color w:val="000000"/>
        </w:rPr>
        <w:t>舰”。（</w:t>
      </w:r>
      <w:r>
        <w:rPr>
          <w:rFonts w:ascii="Times New Roman" w:hAnsi="Times New Roman" w:eastAsia="Times New Roman" w:cs="Times New Roman"/>
          <w:color w:val="000000"/>
        </w:rPr>
        <w:t xml:space="preserve">    </w:t>
      </w:r>
      <w:r>
        <w:rPr>
          <w:rFonts w:ascii="宋体" w:hAnsi="宋体" w:eastAsia="宋体" w:cs="宋体"/>
          <w:color w:val="000000"/>
        </w:rPr>
        <w:t>）</w:t>
      </w:r>
    </w:p>
    <w:p w14:paraId="68C45D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福建</w:t>
      </w:r>
      <w:r>
        <w:rPr>
          <w:color w:val="000000"/>
        </w:rPr>
        <w:tab/>
      </w:r>
      <w:r>
        <w:rPr>
          <w:color w:val="000000"/>
        </w:rPr>
        <w:t xml:space="preserve">B. </w:t>
      </w:r>
      <w:r>
        <w:rPr>
          <w:rFonts w:ascii="宋体" w:hAnsi="宋体" w:eastAsia="宋体" w:cs="宋体"/>
          <w:color w:val="000000"/>
        </w:rPr>
        <w:t>甘肃</w:t>
      </w:r>
      <w:r>
        <w:rPr>
          <w:color w:val="000000"/>
        </w:rPr>
        <w:tab/>
      </w:r>
      <w:r>
        <w:rPr>
          <w:color w:val="000000"/>
        </w:rPr>
        <w:t xml:space="preserve">C. </w:t>
      </w:r>
      <w:r>
        <w:rPr>
          <w:rFonts w:ascii="宋体" w:hAnsi="宋体" w:eastAsia="宋体" w:cs="宋体"/>
          <w:color w:val="000000"/>
        </w:rPr>
        <w:t>台湾</w:t>
      </w:r>
      <w:r>
        <w:rPr>
          <w:color w:val="000000"/>
        </w:rPr>
        <w:tab/>
      </w:r>
      <w:r>
        <w:rPr>
          <w:color w:val="000000"/>
        </w:rPr>
        <w:t xml:space="preserve">D. </w:t>
      </w:r>
      <w:r>
        <w:rPr>
          <w:rFonts w:ascii="宋体" w:hAnsi="宋体" w:eastAsia="宋体" w:cs="宋体"/>
          <w:color w:val="000000"/>
        </w:rPr>
        <w:t>云南</w:t>
      </w:r>
    </w:p>
    <w:p w14:paraId="55AF1C95">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日，第八届鲁迅文学奖揭晓，青海省蒙古族青年作家索南才让的</w:t>
      </w:r>
      <w:r>
        <w:rPr>
          <w:rFonts w:ascii="Times New Roman" w:hAnsi="Times New Roman" w:eastAsia="Times New Roman" w:cs="Times New Roman"/>
          <w:color w:val="000000"/>
        </w:rPr>
        <w:t>_________</w:t>
      </w:r>
      <w:r>
        <w:rPr>
          <w:rFonts w:ascii="宋体" w:hAnsi="宋体" w:eastAsia="宋体" w:cs="宋体"/>
          <w:color w:val="000000"/>
        </w:rPr>
        <w:t>喜获中篇小说奖，实现青海省鲁迅文学奖零的突破。（</w:t>
      </w:r>
      <w:r>
        <w:rPr>
          <w:rFonts w:ascii="Times New Roman" w:hAnsi="Times New Roman" w:eastAsia="Times New Roman" w:cs="Times New Roman"/>
          <w:color w:val="000000"/>
        </w:rPr>
        <w:t xml:space="preserve">    </w:t>
      </w:r>
      <w:r>
        <w:rPr>
          <w:rFonts w:ascii="宋体" w:hAnsi="宋体" w:eastAsia="宋体" w:cs="宋体"/>
          <w:color w:val="000000"/>
        </w:rPr>
        <w:t>）</w:t>
      </w:r>
    </w:p>
    <w:p w14:paraId="0CA1130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72880678" name="图片 272880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80678" name="图片 272880678"/>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《祝福》</w:t>
      </w:r>
      <w:r>
        <w:rPr>
          <w:color w:val="000000"/>
        </w:rPr>
        <w:tab/>
      </w:r>
      <w:r>
        <w:rPr>
          <w:color w:val="000000"/>
        </w:rPr>
        <w:t xml:space="preserve">B. </w:t>
      </w:r>
      <w:r>
        <w:rPr>
          <w:rFonts w:ascii="宋体" w:hAnsi="宋体" w:eastAsia="宋体" w:cs="宋体"/>
          <w:color w:val="000000"/>
        </w:rPr>
        <w:t>《荒原上》</w:t>
      </w:r>
      <w:r>
        <w:rPr>
          <w:color w:val="000000"/>
        </w:rPr>
        <w:tab/>
      </w:r>
      <w:r>
        <w:rPr>
          <w:color w:val="000000"/>
        </w:rPr>
        <w:t xml:space="preserve">C. </w:t>
      </w:r>
      <w:r>
        <w:rPr>
          <w:rFonts w:ascii="宋体" w:hAnsi="宋体" w:eastAsia="宋体" w:cs="宋体"/>
          <w:color w:val="000000"/>
        </w:rPr>
        <w:t>《三国演义》</w:t>
      </w:r>
      <w:r>
        <w:rPr>
          <w:color w:val="000000"/>
        </w:rPr>
        <w:tab/>
      </w:r>
      <w:r>
        <w:rPr>
          <w:color w:val="000000"/>
        </w:rPr>
        <w:t xml:space="preserve">D. </w:t>
      </w:r>
      <w:r>
        <w:rPr>
          <w:rFonts w:ascii="宋体" w:hAnsi="宋体" w:eastAsia="宋体" w:cs="宋体"/>
          <w:color w:val="000000"/>
        </w:rPr>
        <w:t>《变色龙》</w:t>
      </w:r>
    </w:p>
    <w:p w14:paraId="7C86845D">
      <w:pPr>
        <w:spacing w:line="285" w:lineRule="auto"/>
        <w:jc w:val="center"/>
        <w:textAlignment w:val="center"/>
        <w:rPr>
          <w:color w:val="000000"/>
        </w:rPr>
      </w:pPr>
      <w:r>
        <w:rPr>
          <w:rFonts w:ascii="宋体" w:hAnsi="宋体" w:eastAsia="宋体" w:cs="宋体"/>
          <w:b/>
          <w:color w:val="000000"/>
          <w:sz w:val="24"/>
        </w:rPr>
        <w:t>第Ⅱ卷（非选择题）</w:t>
      </w:r>
    </w:p>
    <w:p w14:paraId="5FBDBC2C">
      <w:pPr>
        <w:spacing w:line="285" w:lineRule="auto"/>
        <w:jc w:val="left"/>
        <w:textAlignment w:val="center"/>
        <w:rPr>
          <w:color w:val="000000"/>
        </w:rPr>
      </w:pPr>
      <w:r>
        <w:rPr>
          <w:rFonts w:ascii="宋体" w:hAnsi="宋体" w:eastAsia="宋体" w:cs="宋体"/>
          <w:b/>
          <w:color w:val="000000"/>
          <w:sz w:val="24"/>
        </w:rPr>
        <w:t>明天的中国，希望寄予青年。作为新时代的青少年，应在新征程上涵养进取品格，坚定理想信念，厚植家国情怀，把光和热洒在高原大地上。</w:t>
      </w:r>
    </w:p>
    <w:p w14:paraId="736DC7A3">
      <w:pPr>
        <w:spacing w:line="285" w:lineRule="auto"/>
        <w:jc w:val="left"/>
        <w:textAlignment w:val="center"/>
        <w:rPr>
          <w:color w:val="000000"/>
        </w:rPr>
      </w:pPr>
      <w:r>
        <w:rPr>
          <w:rFonts w:ascii="宋体" w:hAnsi="宋体" w:eastAsia="宋体" w:cs="宋体"/>
          <w:b/>
          <w:color w:val="000000"/>
          <w:sz w:val="24"/>
        </w:rPr>
        <w:t>二、简答题（共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73E4EEA">
      <w:pPr>
        <w:spacing w:line="360" w:lineRule="auto"/>
        <w:jc w:val="left"/>
        <w:textAlignment w:val="center"/>
        <w:rPr>
          <w:color w:val="000000"/>
        </w:rPr>
      </w:pPr>
      <w:r>
        <w:rPr>
          <w:color w:val="000000"/>
        </w:rPr>
        <w:t xml:space="preserve">17. </w:t>
      </w:r>
      <w:r>
        <w:rPr>
          <w:rFonts w:ascii="宋体" w:hAnsi="宋体" w:eastAsia="宋体" w:cs="宋体"/>
          <w:color w:val="000000"/>
        </w:rPr>
        <w:t>【磨砺青春意志】</w:t>
      </w:r>
    </w:p>
    <w:p w14:paraId="14A1F91B">
      <w:pPr>
        <w:spacing w:line="360" w:lineRule="auto"/>
        <w:jc w:val="left"/>
        <w:textAlignment w:val="center"/>
        <w:rPr>
          <w:color w:val="000000"/>
        </w:rPr>
      </w:pPr>
      <w:r>
        <w:rPr>
          <w:color w:val="000000"/>
        </w:rPr>
        <w:drawing>
          <wp:inline distT="0" distB="0" distL="114300" distR="114300">
            <wp:extent cx="4810125" cy="19907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10125" cy="1990725"/>
                    </a:xfrm>
                    <a:prstGeom prst="rect">
                      <a:avLst/>
                    </a:prstGeom>
                  </pic:spPr>
                </pic:pic>
              </a:graphicData>
            </a:graphic>
          </wp:inline>
        </w:drawing>
      </w:r>
      <w:r>
        <w:rPr>
          <w:color w:val="000000"/>
        </w:rPr>
        <w:t xml:space="preserve">  </w:t>
      </w:r>
    </w:p>
    <w:p w14:paraId="0CA0CBDD">
      <w:pPr>
        <w:spacing w:line="360" w:lineRule="auto"/>
        <w:ind w:firstLine="315"/>
        <w:jc w:val="left"/>
        <w:textAlignment w:val="center"/>
        <w:rPr>
          <w:color w:val="000000"/>
        </w:rPr>
      </w:pPr>
      <w:r>
        <w:rPr>
          <w:rFonts w:ascii="宋体" w:hAnsi="宋体" w:eastAsia="宋体" w:cs="宋体"/>
          <w:color w:val="000000"/>
        </w:rPr>
        <w:t>漫画一</w:t>
      </w:r>
      <w:r>
        <w:rPr>
          <w:rFonts w:ascii="Times New Roman" w:hAnsi="Times New Roman" w:eastAsia="Times New Roman" w:cs="Times New Roman"/>
          <w:color w:val="000000"/>
        </w:rPr>
        <w:t xml:space="preserve">                   </w:t>
      </w:r>
      <w:r>
        <w:rPr>
          <w:rFonts w:ascii="宋体" w:hAnsi="宋体" w:eastAsia="宋体" w:cs="宋体"/>
          <w:color w:val="000000"/>
        </w:rPr>
        <w:t>漫画二</w:t>
      </w:r>
    </w:p>
    <w:p w14:paraId="08DB7D65">
      <w:pPr>
        <w:spacing w:line="360" w:lineRule="auto"/>
        <w:jc w:val="left"/>
        <w:textAlignment w:val="center"/>
        <w:rPr>
          <w:color w:val="000000"/>
        </w:rPr>
      </w:pPr>
      <w:r>
        <w:rPr>
          <w:color w:val="000000"/>
        </w:rPr>
        <w:t>（1）</w:t>
      </w:r>
      <w:r>
        <w:rPr>
          <w:rFonts w:ascii="宋体" w:hAnsi="宋体" w:eastAsia="宋体" w:cs="宋体"/>
          <w:color w:val="000000"/>
        </w:rPr>
        <w:t>两幅漫画说明了什么？</w:t>
      </w:r>
    </w:p>
    <w:p w14:paraId="4E6FC2C9">
      <w:pPr>
        <w:spacing w:line="360" w:lineRule="auto"/>
        <w:jc w:val="left"/>
        <w:textAlignment w:val="center"/>
        <w:rPr>
          <w:color w:val="000000"/>
        </w:rPr>
      </w:pPr>
      <w:r>
        <w:rPr>
          <w:color w:val="000000"/>
        </w:rPr>
        <w:t>（2）</w:t>
      </w:r>
      <w:r>
        <w:rPr>
          <w:rFonts w:ascii="宋体" w:hAnsi="宋体" w:eastAsia="宋体" w:cs="宋体"/>
          <w:color w:val="000000"/>
        </w:rPr>
        <w:t>任选一幅漫画，列举与之相关的两个事例。</w:t>
      </w:r>
    </w:p>
    <w:p w14:paraId="5F212B86">
      <w:pPr>
        <w:spacing w:line="360" w:lineRule="auto"/>
        <w:jc w:val="left"/>
        <w:textAlignment w:val="center"/>
        <w:rPr>
          <w:color w:val="000000"/>
        </w:rPr>
      </w:pPr>
      <w:r>
        <w:rPr>
          <w:color w:val="000000"/>
        </w:rPr>
        <w:t>（3）</w:t>
      </w:r>
      <w:r>
        <w:rPr>
          <w:rFonts w:ascii="宋体" w:hAnsi="宋体" w:eastAsia="宋体" w:cs="宋体"/>
          <w:color w:val="000000"/>
        </w:rPr>
        <w:t>结合所学知识回答我们应该如何合理利用网络？</w:t>
      </w:r>
    </w:p>
    <w:p w14:paraId="04B79344">
      <w:pPr>
        <w:spacing w:line="360" w:lineRule="auto"/>
        <w:jc w:val="left"/>
        <w:textAlignment w:val="center"/>
        <w:rPr>
          <w:color w:val="000000"/>
        </w:rPr>
      </w:pPr>
      <w:r>
        <w:rPr>
          <w:color w:val="000000"/>
        </w:rPr>
        <w:t xml:space="preserve">18. </w:t>
      </w:r>
      <w:r>
        <w:rPr>
          <w:rFonts w:ascii="宋体" w:hAnsi="宋体" w:eastAsia="宋体" w:cs="宋体"/>
          <w:color w:val="000000"/>
        </w:rPr>
        <w:t>【尊崇法治权威】</w:t>
      </w:r>
    </w:p>
    <w:p w14:paraId="77FA6B30">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10</w:t>
      </w:r>
      <w:r>
        <w:rPr>
          <w:rFonts w:ascii="楷体" w:hAnsi="楷体" w:eastAsia="楷体" w:cs="楷体"/>
          <w:color w:val="000000"/>
        </w:rPr>
        <w:t>日，十四届全国人大一次会议在北京人民大会堂举行第三次会议。习近平全票当选中华人民共和国国家主席、中华人民共和国中央军委主席，成为党的核心、人民领袖、军队统帅。伴随着嘹亮的主席出场号角，习近平步履坚定地走到宣誓台前进行宣誓，仪式庄严神圣，诠释了对根本法的尊崇与维护。</w:t>
      </w:r>
    </w:p>
    <w:p w14:paraId="6CE5E195">
      <w:pPr>
        <w:spacing w:line="360" w:lineRule="auto"/>
        <w:jc w:val="left"/>
        <w:textAlignment w:val="center"/>
        <w:rPr>
          <w:color w:val="000000"/>
        </w:rPr>
      </w:pPr>
      <w:r>
        <w:rPr>
          <w:color w:val="000000"/>
        </w:rPr>
        <w:t>（1）</w:t>
      </w:r>
      <w:r>
        <w:rPr>
          <w:rFonts w:ascii="宋体" w:hAnsi="宋体" w:eastAsia="宋体" w:cs="宋体"/>
          <w:color w:val="000000"/>
        </w:rPr>
        <w:t>作为国家元首，中华人民共和国主席有哪些职权？</w:t>
      </w:r>
    </w:p>
    <w:p w14:paraId="5708F9FD">
      <w:pPr>
        <w:spacing w:line="360" w:lineRule="auto"/>
        <w:jc w:val="left"/>
        <w:textAlignment w:val="center"/>
        <w:rPr>
          <w:color w:val="000000"/>
        </w:rPr>
      </w:pPr>
      <w:r>
        <w:rPr>
          <w:color w:val="000000"/>
        </w:rPr>
        <w:t>（2）</w:t>
      </w:r>
      <w:r>
        <w:rPr>
          <w:rFonts w:ascii="宋体" w:hAnsi="宋体" w:eastAsia="宋体" w:cs="宋体"/>
          <w:color w:val="000000"/>
        </w:rPr>
        <w:t>上述材料中的根本法指的是什么？</w:t>
      </w:r>
    </w:p>
    <w:p w14:paraId="776AD5BB">
      <w:pPr>
        <w:spacing w:line="360" w:lineRule="auto"/>
        <w:jc w:val="left"/>
        <w:textAlignment w:val="center"/>
        <w:rPr>
          <w:color w:val="000000"/>
        </w:rPr>
      </w:pPr>
      <w:r>
        <w:rPr>
          <w:color w:val="000000"/>
        </w:rPr>
        <w:t>（3）</w:t>
      </w:r>
      <w:r>
        <w:rPr>
          <w:rFonts w:ascii="宋体" w:hAnsi="宋体" w:eastAsia="宋体" w:cs="宋体"/>
          <w:color w:val="000000"/>
        </w:rPr>
        <w:t>运用所学知识谈谈对这一根本法的认识。</w:t>
      </w:r>
    </w:p>
    <w:p w14:paraId="1C8F5EAE">
      <w:pPr>
        <w:spacing w:line="360" w:lineRule="auto"/>
        <w:jc w:val="left"/>
        <w:textAlignment w:val="center"/>
        <w:rPr>
          <w:color w:val="000000"/>
        </w:rPr>
      </w:pPr>
      <w:r>
        <w:rPr>
          <w:color w:val="000000"/>
        </w:rPr>
        <w:t xml:space="preserve">19. </w:t>
      </w:r>
      <w:r>
        <w:rPr>
          <w:rFonts w:ascii="宋体" w:hAnsi="宋体" w:eastAsia="宋体" w:cs="宋体"/>
          <w:color w:val="000000"/>
        </w:rPr>
        <w:t>【汲取精神力量】</w:t>
      </w:r>
    </w:p>
    <w:p w14:paraId="79FDD47C">
      <w:pPr>
        <w:spacing w:line="360" w:lineRule="auto"/>
        <w:ind w:firstLine="420"/>
        <w:jc w:val="left"/>
        <w:textAlignment w:val="center"/>
        <w:rPr>
          <w:color w:val="000000"/>
        </w:rPr>
      </w:pPr>
      <w:r>
        <w:rPr>
          <w:rFonts w:ascii="楷体" w:hAnsi="楷体" w:eastAsia="楷体" w:cs="楷体"/>
          <w:color w:val="000000"/>
        </w:rPr>
        <w:t>在中国共产党的坚强领导下，中华儿女用双手创造了中华民族的历史巨变，用不变的初心传承和弘扬中华民族精神。中华民族精神在特定的时代背景下有着不同的表现，并随着时代进步而不断丰富和发展。如图所示：</w:t>
      </w:r>
    </w:p>
    <w:p w14:paraId="089049E0">
      <w:pPr>
        <w:spacing w:line="360" w:lineRule="auto"/>
        <w:jc w:val="left"/>
        <w:textAlignment w:val="center"/>
        <w:rPr>
          <w:color w:val="000000"/>
        </w:rPr>
      </w:pPr>
      <w:r>
        <w:rPr>
          <w:color w:val="000000"/>
        </w:rPr>
        <w:drawing>
          <wp:inline distT="0" distB="0" distL="114300" distR="114300">
            <wp:extent cx="5238750" cy="125349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254064"/>
                    </a:xfrm>
                    <a:prstGeom prst="rect">
                      <a:avLst/>
                    </a:prstGeom>
                  </pic:spPr>
                </pic:pic>
              </a:graphicData>
            </a:graphic>
          </wp:inline>
        </w:drawing>
      </w:r>
      <w:r>
        <w:rPr>
          <w:color w:val="000000"/>
        </w:rPr>
        <w:t xml:space="preserve">  </w:t>
      </w:r>
    </w:p>
    <w:p w14:paraId="551095AA">
      <w:pPr>
        <w:spacing w:line="360" w:lineRule="auto"/>
        <w:jc w:val="left"/>
        <w:textAlignment w:val="center"/>
        <w:rPr>
          <w:color w:val="000000"/>
        </w:rPr>
      </w:pPr>
      <w:r>
        <w:rPr>
          <w:color w:val="000000"/>
        </w:rPr>
        <w:t>（1）</w:t>
      </w:r>
      <w:r>
        <w:rPr>
          <w:rFonts w:ascii="宋体" w:hAnsi="宋体" w:eastAsia="宋体" w:cs="宋体"/>
          <w:color w:val="000000"/>
        </w:rPr>
        <w:t>以上图片内容共同反映了伟大的中华民族精神，其核心是什么？</w:t>
      </w:r>
    </w:p>
    <w:p w14:paraId="3FF6CA26">
      <w:pPr>
        <w:spacing w:line="360" w:lineRule="auto"/>
        <w:jc w:val="left"/>
        <w:textAlignment w:val="center"/>
        <w:rPr>
          <w:color w:val="000000"/>
        </w:rPr>
      </w:pPr>
      <w:r>
        <w:rPr>
          <w:color w:val="000000"/>
        </w:rPr>
        <w:t>（2）</w:t>
      </w:r>
      <w:r>
        <w:rPr>
          <w:rFonts w:ascii="宋体" w:hAnsi="宋体" w:eastAsia="宋体" w:cs="宋体"/>
          <w:color w:val="000000"/>
        </w:rPr>
        <w:t>运用所学知识，说说为什么要传承和弘扬中华民族精神？</w:t>
      </w:r>
    </w:p>
    <w:p w14:paraId="6912E102">
      <w:pPr>
        <w:spacing w:line="360" w:lineRule="auto"/>
        <w:jc w:val="left"/>
        <w:textAlignment w:val="center"/>
        <w:rPr>
          <w:color w:val="000000"/>
        </w:rPr>
      </w:pPr>
      <w:r>
        <w:rPr>
          <w:color w:val="000000"/>
        </w:rPr>
        <w:t xml:space="preserve">20. </w:t>
      </w:r>
      <w:r>
        <w:rPr>
          <w:rFonts w:ascii="宋体" w:hAnsi="宋体" w:eastAsia="宋体" w:cs="宋体"/>
          <w:color w:val="000000"/>
        </w:rPr>
        <w:t>【提振民族自信】</w:t>
      </w:r>
    </w:p>
    <w:p w14:paraId="1BDBF2C4">
      <w:pPr>
        <w:spacing w:line="360" w:lineRule="auto"/>
        <w:ind w:firstLine="420"/>
        <w:jc w:val="left"/>
        <w:textAlignment w:val="center"/>
        <w:rPr>
          <w:color w:val="000000"/>
        </w:rPr>
      </w:pPr>
      <w:r>
        <w:rPr>
          <w:rFonts w:ascii="楷体" w:hAnsi="楷体" w:eastAsia="楷体" w:cs="楷体"/>
          <w:color w:val="000000"/>
        </w:rPr>
        <w:t>长期以来，个别国家粗暴干预中东事务，加上中东国家间政治、经济、宗教、领土等方面的矛盾错综复杂，使中东成为冲突、战争和对抗的频发区域。近期在中国斡旋下，沙特阿拉伯和伊朗双方宣布同意恢复外交关系，中国的外交理念和正面的国际形象获得了中东国家的普遍好感，国际影响力不断提升。</w:t>
      </w:r>
    </w:p>
    <w:p w14:paraId="0B109B05">
      <w:pPr>
        <w:spacing w:line="360" w:lineRule="auto"/>
        <w:jc w:val="left"/>
        <w:textAlignment w:val="center"/>
        <w:rPr>
          <w:color w:val="000000"/>
        </w:rPr>
      </w:pPr>
      <w:r>
        <w:rPr>
          <w:color w:val="000000"/>
        </w:rPr>
        <w:t>（1）</w:t>
      </w:r>
      <w:r>
        <w:rPr>
          <w:rFonts w:ascii="宋体" w:hAnsi="宋体" w:eastAsia="宋体" w:cs="宋体"/>
          <w:color w:val="000000"/>
        </w:rPr>
        <w:t>依据材料总结威胁世界和平的因素。（至少三点）</w:t>
      </w:r>
    </w:p>
    <w:p w14:paraId="45A269AC">
      <w:pPr>
        <w:spacing w:line="360" w:lineRule="auto"/>
        <w:jc w:val="left"/>
        <w:textAlignment w:val="center"/>
        <w:rPr>
          <w:color w:val="000000"/>
        </w:rPr>
      </w:pPr>
      <w:r>
        <w:rPr>
          <w:color w:val="000000"/>
        </w:rPr>
        <w:t>（2）</w:t>
      </w:r>
      <w:r>
        <w:rPr>
          <w:rFonts w:ascii="宋体" w:hAnsi="宋体" w:eastAsia="宋体" w:cs="宋体"/>
          <w:color w:val="000000"/>
        </w:rPr>
        <w:t>请你回答中国在世界舞台上的影响表现在哪些方面？</w:t>
      </w:r>
    </w:p>
    <w:p w14:paraId="5AC0241A">
      <w:pPr>
        <w:spacing w:line="360" w:lineRule="auto"/>
        <w:jc w:val="left"/>
        <w:textAlignment w:val="center"/>
        <w:rPr>
          <w:color w:val="000000"/>
        </w:rPr>
      </w:pPr>
      <w:r>
        <w:rPr>
          <w:color w:val="000000"/>
        </w:rPr>
        <w:t xml:space="preserve">21. </w:t>
      </w:r>
      <w:r>
        <w:rPr>
          <w:rFonts w:ascii="宋体" w:hAnsi="宋体" w:eastAsia="宋体" w:cs="宋体"/>
          <w:color w:val="000000"/>
        </w:rPr>
        <w:t>【筑牢梦想根基】</w:t>
      </w:r>
    </w:p>
    <w:p w14:paraId="791BE601">
      <w:pPr>
        <w:spacing w:line="360" w:lineRule="auto"/>
        <w:jc w:val="left"/>
        <w:textAlignment w:val="center"/>
        <w:rPr>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日，中国共产党第二十次全国代表大会在北京召开。大会的主题是：高举</w:t>
      </w:r>
      <w:r>
        <w:rPr>
          <w:color w:val="000000"/>
        </w:rPr>
        <w:t>____</w:t>
      </w:r>
      <w:r>
        <w:rPr>
          <w:rFonts w:ascii="宋体" w:hAnsi="宋体" w:eastAsia="宋体" w:cs="宋体"/>
          <w:color w:val="000000"/>
        </w:rPr>
        <w:t>伟大旗帜，全面贯彻</w:t>
      </w:r>
      <w:r>
        <w:rPr>
          <w:color w:val="000000"/>
        </w:rPr>
        <w:t>____</w:t>
      </w:r>
      <w:r>
        <w:rPr>
          <w:rFonts w:ascii="宋体" w:hAnsi="宋体" w:eastAsia="宋体" w:cs="宋体"/>
          <w:color w:val="000000"/>
        </w:rPr>
        <w:t>思想，弘扬伟大建党精神，自信自强、</w:t>
      </w:r>
      <w:r>
        <w:rPr>
          <w:color w:val="000000"/>
        </w:rPr>
        <w:t>____</w:t>
      </w:r>
      <w:r>
        <w:rPr>
          <w:rFonts w:ascii="宋体" w:hAnsi="宋体" w:eastAsia="宋体" w:cs="宋体"/>
          <w:color w:val="000000"/>
        </w:rPr>
        <w:t>，踔厉奋发、勇毅前行，为全面建设社会主义现代化国家、</w:t>
      </w:r>
      <w:r>
        <w:rPr>
          <w:color w:val="000000"/>
        </w:rPr>
        <w:t>__</w:t>
      </w:r>
      <w:r>
        <w:rPr>
          <w:rFonts w:ascii="宋体" w:hAnsi="宋体" w:eastAsia="宋体" w:cs="宋体"/>
          <w:color w:val="000000"/>
        </w:rPr>
        <w:t>而团结奋斗。（请将时政内容补充完整）</w:t>
      </w:r>
    </w:p>
    <w:p w14:paraId="3058AAED">
      <w:pPr>
        <w:spacing w:line="285" w:lineRule="auto"/>
        <w:jc w:val="left"/>
        <w:textAlignment w:val="center"/>
        <w:rPr>
          <w:color w:val="000000"/>
        </w:rPr>
      </w:pPr>
      <w:r>
        <w:rPr>
          <w:rFonts w:ascii="宋体" w:hAnsi="宋体" w:eastAsia="宋体" w:cs="宋体"/>
          <w:b/>
          <w:color w:val="000000"/>
          <w:sz w:val="24"/>
        </w:rPr>
        <w:t>三、分析说明题（共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5DE2C595">
      <w:pPr>
        <w:spacing w:line="360" w:lineRule="auto"/>
        <w:jc w:val="left"/>
        <w:textAlignment w:val="center"/>
        <w:rPr>
          <w:color w:val="000000"/>
        </w:rPr>
      </w:pPr>
      <w:r>
        <w:rPr>
          <w:color w:val="000000"/>
        </w:rPr>
        <w:t xml:space="preserve">22. </w:t>
      </w:r>
      <w:r>
        <w:rPr>
          <w:rFonts w:ascii="宋体" w:hAnsi="宋体" w:eastAsia="宋体" w:cs="宋体"/>
          <w:color w:val="000000"/>
        </w:rPr>
        <w:t>【“宁”聚奋进共识】</w:t>
      </w:r>
    </w:p>
    <w:p w14:paraId="76E4BC8D">
      <w:pPr>
        <w:spacing w:line="360" w:lineRule="auto"/>
        <w:ind w:firstLine="420"/>
        <w:jc w:val="left"/>
        <w:textAlignment w:val="center"/>
        <w:rPr>
          <w:color w:val="000000"/>
        </w:rPr>
      </w:pPr>
      <w:r>
        <w:rPr>
          <w:rFonts w:ascii="楷体" w:hAnsi="楷体" w:eastAsia="楷体" w:cs="楷体"/>
          <w:color w:val="000000"/>
        </w:rPr>
        <w:t>党的二十大擘画了以中国式现代化推进中华民族伟大复兴的宏伟蓝图，为全国各族人民在新征程上团结奋斗指明了前进方向、确立了行动指南。西宁市某校九年级（</w:t>
      </w:r>
      <w:r>
        <w:rPr>
          <w:rFonts w:ascii="Times New Roman" w:hAnsi="Times New Roman" w:eastAsia="Times New Roman" w:cs="Times New Roman"/>
          <w:color w:val="000000"/>
        </w:rPr>
        <w:t>1</w:t>
      </w:r>
      <w:r>
        <w:rPr>
          <w:rFonts w:ascii="楷体" w:hAnsi="楷体" w:eastAsia="楷体" w:cs="楷体"/>
          <w:color w:val="000000"/>
        </w:rPr>
        <w:t>）班围绕“学习党的二十大精神争做新时代好少年”的主题搜集到如下四张资料卡，并开展了探究交流活动，请你参与其中。</w:t>
      </w:r>
    </w:p>
    <w:p w14:paraId="39DFE3E8">
      <w:pPr>
        <w:spacing w:line="360" w:lineRule="auto"/>
        <w:jc w:val="left"/>
        <w:textAlignment w:val="center"/>
        <w:rPr>
          <w:color w:val="000000"/>
        </w:rPr>
      </w:pPr>
      <w:r>
        <w:rPr>
          <w:color w:val="000000"/>
        </w:rPr>
        <w:drawing>
          <wp:inline distT="0" distB="0" distL="114300" distR="114300">
            <wp:extent cx="914400" cy="9048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14400" cy="904875"/>
                    </a:xfrm>
                    <a:prstGeom prst="rect">
                      <a:avLst/>
                    </a:prstGeom>
                  </pic:spPr>
                </pic:pic>
              </a:graphicData>
            </a:graphic>
          </wp:inline>
        </w:drawing>
      </w:r>
      <w:r>
        <w:rPr>
          <w:color w:val="000000"/>
        </w:rPr>
        <w:t xml:space="preserve">  </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340"/>
        <w:gridCol w:w="1875"/>
      </w:tblGrid>
      <w:tr w14:paraId="48D3E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60C55E">
            <w:pPr>
              <w:spacing w:line="360" w:lineRule="auto"/>
              <w:jc w:val="left"/>
              <w:textAlignment w:val="center"/>
              <w:rPr>
                <w:color w:val="000000"/>
              </w:rPr>
            </w:pPr>
            <w:r>
              <w:rPr>
                <w:color w:val="000000"/>
              </w:rPr>
              <w:drawing>
                <wp:inline distT="0" distB="0" distL="114300" distR="114300">
                  <wp:extent cx="3238500" cy="2038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38500" cy="2038350"/>
                          </a:xfrm>
                          <a:prstGeom prst="rect">
                            <a:avLst/>
                          </a:prstGeom>
                        </pic:spPr>
                      </pic:pic>
                    </a:graphicData>
                  </a:graphic>
                </wp:inline>
              </w:drawing>
            </w:r>
            <w:r>
              <w:rPr>
                <w:color w:val="000000"/>
              </w:rPr>
              <w:t xml:space="preserve">  </w:t>
            </w:r>
          </w:p>
        </w:tc>
        <w:tc>
          <w:tcPr>
            <w:tcW w:w="27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B2E36">
            <w:pPr>
              <w:spacing w:line="360" w:lineRule="auto"/>
              <w:jc w:val="left"/>
              <w:textAlignment w:val="center"/>
              <w:rPr>
                <w:color w:val="000000"/>
              </w:rPr>
            </w:pPr>
            <w:r>
              <w:rPr>
                <w:rFonts w:ascii="楷体" w:hAnsi="楷体" w:eastAsia="楷体" w:cs="楷体"/>
                <w:color w:val="000000"/>
              </w:rPr>
              <w:t>注：图中所示全国人口指大陆</w:t>
            </w:r>
            <w:r>
              <w:rPr>
                <w:rFonts w:ascii="Times New Roman" w:hAnsi="Times New Roman" w:eastAsia="Times New Roman" w:cs="Times New Roman"/>
                <w:color w:val="000000"/>
              </w:rPr>
              <w:t>31</w:t>
            </w:r>
            <w:r>
              <w:rPr>
                <w:rFonts w:ascii="楷体" w:hAnsi="楷体" w:eastAsia="楷体" w:cs="楷体"/>
                <w:color w:val="000000"/>
              </w:rPr>
              <w:t>个省、自治区、直辖市和现役军人的人口，不包括居住在</w:t>
            </w:r>
            <w:r>
              <w:rPr>
                <w:rFonts w:ascii="Times New Roman" w:hAnsi="Times New Roman" w:eastAsia="Times New Roman" w:cs="Times New Roman"/>
                <w:color w:val="000000"/>
              </w:rPr>
              <w:t>31</w:t>
            </w:r>
            <w:r>
              <w:rPr>
                <w:rFonts w:ascii="楷体" w:hAnsi="楷体" w:eastAsia="楷体" w:cs="楷体"/>
                <w:color w:val="000000"/>
              </w:rPr>
              <w:t>个省、自治区、直辖市的港澳台居民和外籍人员。</w:t>
            </w:r>
          </w:p>
        </w:tc>
      </w:tr>
    </w:tbl>
    <w:p w14:paraId="40934D6A">
      <w:pPr>
        <w:spacing w:line="360" w:lineRule="auto"/>
        <w:jc w:val="left"/>
        <w:textAlignment w:val="center"/>
        <w:rPr>
          <w:color w:val="000000"/>
        </w:rPr>
      </w:pPr>
    </w:p>
    <w:p w14:paraId="6997D904">
      <w:pPr>
        <w:spacing w:line="360" w:lineRule="auto"/>
        <w:jc w:val="left"/>
        <w:textAlignment w:val="center"/>
        <w:rPr>
          <w:color w:val="000000"/>
        </w:rPr>
      </w:pPr>
      <w:r>
        <w:rPr>
          <w:color w:val="000000"/>
        </w:rPr>
        <w:t>（1）</w:t>
      </w:r>
      <w:r>
        <w:rPr>
          <w:rFonts w:ascii="宋体" w:hAnsi="宋体" w:eastAsia="宋体" w:cs="宋体"/>
          <w:color w:val="000000"/>
        </w:rPr>
        <w:t>从上面资料卡中你可以获得哪些信息？</w:t>
      </w:r>
    </w:p>
    <w:p w14:paraId="52DD5090">
      <w:pPr>
        <w:spacing w:line="360" w:lineRule="auto"/>
        <w:jc w:val="left"/>
        <w:textAlignment w:val="center"/>
        <w:rPr>
          <w:color w:val="000000"/>
        </w:rPr>
      </w:pPr>
      <w:r>
        <w:rPr>
          <w:color w:val="000000"/>
        </w:rPr>
        <w:drawing>
          <wp:inline distT="0" distB="0" distL="114300" distR="114300">
            <wp:extent cx="914400" cy="9048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14400" cy="904875"/>
                    </a:xfrm>
                    <a:prstGeom prst="rect">
                      <a:avLst/>
                    </a:prstGeom>
                  </pic:spPr>
                </pic:pic>
              </a:graphicData>
            </a:graphic>
          </wp:inline>
        </w:drawing>
      </w:r>
      <w:r>
        <w:rPr>
          <w:color w:val="000000"/>
        </w:rPr>
        <w:t xml:space="preserve">  </w:t>
      </w:r>
    </w:p>
    <w:tbl>
      <w:tblPr>
        <w:tblStyle w:val="4"/>
        <w:tblW w:w="68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40"/>
      </w:tblGrid>
      <w:tr w14:paraId="23D1F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80" w:hRule="atLeast"/>
        </w:trPr>
        <w:tc>
          <w:tcPr>
            <w:tcW w:w="6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AE4E1">
            <w:pPr>
              <w:spacing w:line="360" w:lineRule="auto"/>
              <w:ind w:firstLine="420"/>
              <w:jc w:val="left"/>
              <w:textAlignment w:val="center"/>
              <w:rPr>
                <w:color w:val="000000"/>
              </w:rPr>
            </w:pPr>
            <w:r>
              <w:rPr>
                <w:rFonts w:ascii="楷体" w:hAnsi="楷体" w:eastAsia="楷体" w:cs="楷体"/>
                <w:color w:val="000000"/>
              </w:rPr>
              <w:t>站在时代潮头，面对发展中的挑战，必须贯彻新发展理念，将中国式现代化道路越走越宽广，因此我们必须深刻把握新发展理念内容和中国式现代化特征之间的联系。</w:t>
            </w:r>
          </w:p>
          <w:tbl>
            <w:tblPr>
              <w:tblStyle w:val="4"/>
              <w:tblW w:w="4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85"/>
              <w:gridCol w:w="780"/>
              <w:gridCol w:w="870"/>
              <w:gridCol w:w="780"/>
              <w:gridCol w:w="675"/>
              <w:gridCol w:w="870"/>
            </w:tblGrid>
            <w:tr w14:paraId="62BD2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440" w:hRule="atLeast"/>
              </w:trPr>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88FA0">
                  <w:pPr>
                    <w:spacing w:line="360" w:lineRule="auto"/>
                    <w:jc w:val="left"/>
                    <w:textAlignment w:val="center"/>
                    <w:rPr>
                      <w:color w:val="000000"/>
                    </w:rPr>
                  </w:pPr>
                  <w:r>
                    <w:rPr>
                      <w:rFonts w:ascii="楷体" w:hAnsi="楷体" w:eastAsia="楷体" w:cs="楷体"/>
                      <w:color w:val="000000"/>
                    </w:rPr>
                    <w:t>中国式现代化特征</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4D3E7">
                  <w:pPr>
                    <w:spacing w:line="360" w:lineRule="auto"/>
                    <w:jc w:val="left"/>
                    <w:textAlignment w:val="center"/>
                    <w:rPr>
                      <w:color w:val="000000"/>
                    </w:rPr>
                  </w:pPr>
                  <w:r>
                    <w:rPr>
                      <w:rFonts w:ascii="楷体" w:hAnsi="楷体" w:eastAsia="楷体" w:cs="楷体"/>
                      <w:color w:val="000000"/>
                    </w:rPr>
                    <w:t>人口规模巨大的现代化</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317C95">
                  <w:pPr>
                    <w:spacing w:line="360" w:lineRule="auto"/>
                    <w:jc w:val="left"/>
                    <w:textAlignment w:val="center"/>
                    <w:rPr>
                      <w:color w:val="000000"/>
                    </w:rPr>
                  </w:pPr>
                  <w:r>
                    <w:rPr>
                      <w:rFonts w:ascii="楷体" w:hAnsi="楷体" w:eastAsia="楷体" w:cs="楷体"/>
                      <w:color w:val="000000"/>
                    </w:rPr>
                    <w:t>全体人民共同富裕的现代化</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0C506">
                  <w:pPr>
                    <w:spacing w:line="360" w:lineRule="auto"/>
                    <w:jc w:val="left"/>
                    <w:textAlignment w:val="center"/>
                    <w:rPr>
                      <w:color w:val="000000"/>
                    </w:rPr>
                  </w:pPr>
                  <w:r>
                    <w:rPr>
                      <w:rFonts w:ascii="楷体" w:hAnsi="楷体" w:eastAsia="楷体" w:cs="楷体"/>
                      <w:color w:val="000000"/>
                    </w:rPr>
                    <w:t>物质文明和精神文明相协调的现代化</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EAFE1">
                  <w:pPr>
                    <w:spacing w:line="360" w:lineRule="auto"/>
                    <w:jc w:val="left"/>
                    <w:textAlignment w:val="center"/>
                    <w:rPr>
                      <w:color w:val="000000"/>
                    </w:rPr>
                  </w:pPr>
                  <w:r>
                    <w:rPr>
                      <w:rFonts w:ascii="楷体" w:hAnsi="楷体" w:eastAsia="楷体" w:cs="楷体"/>
                      <w:color w:val="000000"/>
                    </w:rPr>
                    <w:t>人与自然和谐共生的现代化</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386448">
                  <w:pPr>
                    <w:spacing w:line="360" w:lineRule="auto"/>
                    <w:jc w:val="left"/>
                    <w:textAlignment w:val="center"/>
                    <w:rPr>
                      <w:color w:val="000000"/>
                    </w:rPr>
                  </w:pPr>
                  <w:r>
                    <w:rPr>
                      <w:rFonts w:ascii="楷体" w:hAnsi="楷体" w:eastAsia="楷体" w:cs="楷体"/>
                      <w:color w:val="000000"/>
                    </w:rPr>
                    <w:t>走和平发展道路的现代化</w:t>
                  </w:r>
                </w:p>
              </w:tc>
            </w:tr>
            <w:tr w14:paraId="75E26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95" w:hRule="atLeast"/>
              </w:trPr>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4D51A">
                  <w:pPr>
                    <w:spacing w:line="360" w:lineRule="auto"/>
                    <w:jc w:val="both"/>
                    <w:textAlignment w:val="center"/>
                    <w:rPr>
                      <w:color w:val="000000"/>
                    </w:rPr>
                  </w:pPr>
                  <w:r>
                    <w:rPr>
                      <w:rFonts w:ascii="楷体" w:hAnsi="楷体" w:eastAsia="楷体" w:cs="楷体"/>
                      <w:color w:val="000000"/>
                    </w:rPr>
                    <w:t>新发展理念</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A624DF">
                  <w:pPr>
                    <w:spacing w:line="360" w:lineRule="auto"/>
                    <w:jc w:val="left"/>
                    <w:textAlignment w:val="center"/>
                    <w:rPr>
                      <w:color w:val="000000"/>
                    </w:rPr>
                  </w:pPr>
                  <w:r>
                    <w:rPr>
                      <w:rFonts w:ascii="楷体" w:hAnsi="楷体" w:eastAsia="楷体" w:cs="楷体"/>
                      <w:color w:val="000000"/>
                    </w:rPr>
                    <w:t>▲</w:t>
                  </w:r>
                </w:p>
                <w:p w14:paraId="6CBBEF31">
                  <w:pPr>
                    <w:spacing w:line="360" w:lineRule="auto"/>
                    <w:jc w:val="left"/>
                    <w:textAlignment w:val="center"/>
                    <w:rPr>
                      <w:color w:val="000000"/>
                    </w:rPr>
                  </w:pPr>
                  <w:r>
                    <w:rPr>
                      <w:rFonts w:ascii="楷体" w:hAnsi="楷体" w:eastAsia="楷体" w:cs="楷体"/>
                      <w:color w:val="000000"/>
                    </w:rPr>
                    <w:t>（此处不填写）</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290656">
                  <w:pPr>
                    <w:spacing w:line="360" w:lineRule="auto"/>
                    <w:jc w:val="left"/>
                    <w:textAlignment w:val="center"/>
                    <w:rPr>
                      <w:color w:val="000000"/>
                    </w:rPr>
                  </w:pPr>
                  <w:r>
                    <w:rPr>
                      <w:rFonts w:ascii="楷体" w:hAnsi="楷体" w:eastAsia="楷体" w:cs="楷体"/>
                      <w:color w:val="000000"/>
                    </w:rPr>
                    <w:t>①</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C73C19">
                  <w:pPr>
                    <w:spacing w:line="360" w:lineRule="auto"/>
                    <w:jc w:val="left"/>
                    <w:textAlignment w:val="center"/>
                    <w:rPr>
                      <w:color w:val="000000"/>
                    </w:rPr>
                  </w:pPr>
                  <w:r>
                    <w:rPr>
                      <w:rFonts w:ascii="楷体" w:hAnsi="楷体" w:eastAsia="楷体" w:cs="楷体"/>
                      <w:color w:val="000000"/>
                    </w:rPr>
                    <w:t>②</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ECC30">
                  <w:pPr>
                    <w:spacing w:line="360" w:lineRule="auto"/>
                    <w:jc w:val="left"/>
                    <w:textAlignment w:val="center"/>
                    <w:rPr>
                      <w:color w:val="000000"/>
                    </w:rPr>
                  </w:pPr>
                  <w:r>
                    <w:rPr>
                      <w:rFonts w:ascii="楷体" w:hAnsi="楷体" w:eastAsia="楷体" w:cs="楷体"/>
                      <w:color w:val="000000"/>
                    </w:rPr>
                    <w:t>③</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2A5BD">
                  <w:pPr>
                    <w:spacing w:line="360" w:lineRule="auto"/>
                    <w:jc w:val="both"/>
                    <w:textAlignment w:val="center"/>
                    <w:rPr>
                      <w:color w:val="000000"/>
                    </w:rPr>
                  </w:pPr>
                  <w:r>
                    <w:rPr>
                      <w:rFonts w:ascii="楷体" w:hAnsi="楷体" w:eastAsia="楷体" w:cs="楷体"/>
                      <w:color w:val="000000"/>
                    </w:rPr>
                    <w:t>④</w:t>
                  </w:r>
                </w:p>
              </w:tc>
            </w:tr>
          </w:tbl>
          <w:p w14:paraId="29528092">
            <w:pPr>
              <w:spacing w:line="360" w:lineRule="auto"/>
              <w:jc w:val="left"/>
              <w:textAlignment w:val="center"/>
              <w:rPr>
                <w:color w:val="000000"/>
              </w:rPr>
            </w:pPr>
          </w:p>
        </w:tc>
      </w:tr>
    </w:tbl>
    <w:p w14:paraId="03F2C5F9">
      <w:pPr>
        <w:spacing w:line="360" w:lineRule="auto"/>
        <w:jc w:val="left"/>
        <w:textAlignment w:val="center"/>
        <w:rPr>
          <w:color w:val="000000"/>
        </w:rPr>
      </w:pPr>
      <w:r>
        <w:rPr>
          <w:color w:val="000000"/>
        </w:rPr>
        <w:t>（2）</w:t>
      </w:r>
      <w:r>
        <w:rPr>
          <w:rFonts w:ascii="宋体" w:hAnsi="宋体" w:eastAsia="宋体" w:cs="宋体"/>
          <w:color w:val="000000"/>
        </w:rPr>
        <w:t>请将新发展理念的内容填写在资料卡中与之对应的中国式现代化特征下面。</w:t>
      </w:r>
    </w:p>
    <w:p w14:paraId="125F5991">
      <w:pPr>
        <w:spacing w:line="360" w:lineRule="auto"/>
        <w:jc w:val="left"/>
        <w:textAlignment w:val="center"/>
        <w:rPr>
          <w:color w:val="000000"/>
        </w:rPr>
      </w:pPr>
      <w:r>
        <w:rPr>
          <w:color w:val="000000"/>
        </w:rPr>
        <w:drawing>
          <wp:inline distT="0" distB="0" distL="114300" distR="114300">
            <wp:extent cx="904875" cy="895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04875" cy="895350"/>
                    </a:xfrm>
                    <a:prstGeom prst="rect">
                      <a:avLst/>
                    </a:prstGeom>
                  </pic:spPr>
                </pic:pic>
              </a:graphicData>
            </a:graphic>
          </wp:inline>
        </w:drawing>
      </w:r>
      <w:r>
        <w:rPr>
          <w:color w:val="000000"/>
        </w:rPr>
        <w:t xml:space="preserve">  </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90"/>
      </w:tblGrid>
      <w:tr w14:paraId="5425F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5087E">
            <w:pPr>
              <w:spacing w:line="360" w:lineRule="auto"/>
              <w:ind w:firstLine="420"/>
              <w:jc w:val="left"/>
              <w:textAlignment w:val="center"/>
              <w:rPr>
                <w:color w:val="000000"/>
              </w:rPr>
            </w:pPr>
            <w:r>
              <w:rPr>
                <w:rFonts w:ascii="楷体" w:hAnsi="楷体" w:eastAsia="楷体" w:cs="楷体"/>
                <w:color w:val="000000"/>
              </w:rPr>
              <w:t>今日中国，开启逐梦新征程。翻开党的二十大报告，以中国式现代化全面推进中华民族伟大复兴的美好前景令人向往。</w:t>
            </w:r>
          </w:p>
          <w:p w14:paraId="5DA39606">
            <w:pPr>
              <w:spacing w:line="360" w:lineRule="auto"/>
              <w:jc w:val="left"/>
              <w:textAlignment w:val="center"/>
              <w:rPr>
                <w:color w:val="000000"/>
              </w:rPr>
            </w:pPr>
            <w:r>
              <w:rPr>
                <w:color w:val="000000"/>
              </w:rPr>
              <w:drawing>
                <wp:inline distT="0" distB="0" distL="114300" distR="114300">
                  <wp:extent cx="5238750" cy="86233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862853"/>
                          </a:xfrm>
                          <a:prstGeom prst="rect">
                            <a:avLst/>
                          </a:prstGeom>
                        </pic:spPr>
                      </pic:pic>
                    </a:graphicData>
                  </a:graphic>
                </wp:inline>
              </w:drawing>
            </w:r>
            <w:r>
              <w:rPr>
                <w:color w:val="000000"/>
              </w:rPr>
              <w:t xml:space="preserve">  </w:t>
            </w:r>
          </w:p>
        </w:tc>
      </w:tr>
    </w:tbl>
    <w:p w14:paraId="6E313B62">
      <w:pPr>
        <w:spacing w:line="360" w:lineRule="auto"/>
        <w:jc w:val="left"/>
        <w:textAlignment w:val="center"/>
        <w:rPr>
          <w:color w:val="000000"/>
        </w:rPr>
      </w:pPr>
      <w:r>
        <w:rPr>
          <w:color w:val="000000"/>
        </w:rPr>
        <w:t>（3）</w:t>
      </w:r>
      <w:r>
        <w:rPr>
          <w:rFonts w:ascii="宋体" w:hAnsi="宋体" w:eastAsia="宋体" w:cs="宋体"/>
          <w:color w:val="000000"/>
        </w:rPr>
        <w:t>写出资料卡中第一个阶段、第二个阶段战略安排的内容。</w:t>
      </w:r>
    </w:p>
    <w:p w14:paraId="6416B367">
      <w:pPr>
        <w:spacing w:line="360" w:lineRule="auto"/>
        <w:jc w:val="left"/>
        <w:textAlignment w:val="center"/>
        <w:rPr>
          <w:color w:val="000000"/>
        </w:rPr>
      </w:pPr>
      <w:r>
        <w:rPr>
          <w:color w:val="000000"/>
        </w:rPr>
        <w:drawing>
          <wp:inline distT="0" distB="0" distL="114300" distR="114300">
            <wp:extent cx="904875" cy="8858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04875" cy="885825"/>
                    </a:xfrm>
                    <a:prstGeom prst="rect">
                      <a:avLst/>
                    </a:prstGeom>
                  </pic:spPr>
                </pic:pic>
              </a:graphicData>
            </a:graphic>
          </wp:inline>
        </w:drawing>
      </w:r>
      <w:r>
        <w:rPr>
          <w:color w:val="000000"/>
        </w:rPr>
        <w:t xml:space="preserve">  </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515"/>
      </w:tblGrid>
      <w:tr w14:paraId="7E9A9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6E8C6">
            <w:pPr>
              <w:spacing w:line="360" w:lineRule="auto"/>
              <w:ind w:firstLine="420"/>
              <w:jc w:val="left"/>
              <w:textAlignment w:val="center"/>
              <w:rPr>
                <w:color w:val="000000"/>
              </w:rPr>
            </w:pPr>
            <w:r>
              <w:rPr>
                <w:rFonts w:ascii="楷体" w:hAnsi="楷体" w:eastAsia="楷体" w:cs="楷体"/>
                <w:color w:val="000000"/>
              </w:rPr>
              <w:t>风劲帆满图新志，砥砺奋进正当时！让我们更加紧密地团结在以习近平同志为核心的党中央周围，在省委省政府和市委的坚强领导下，踔厉奋发、勇毅前行，聚力推动现代美丽幸福大西宁建设，为奋力谱写全面建设社会主义现代化国家青海篇章贡献西宁力量。</w:t>
            </w:r>
          </w:p>
          <w:p w14:paraId="75765E48">
            <w:pPr>
              <w:spacing w:line="360" w:lineRule="auto"/>
              <w:ind w:firstLine="420"/>
              <w:jc w:val="right"/>
              <w:textAlignment w:val="center"/>
              <w:rPr>
                <w:color w:val="000000"/>
              </w:rPr>
            </w:pPr>
            <w:r>
              <w:rPr>
                <w:rFonts w:ascii="楷体" w:hAnsi="楷体" w:eastAsia="楷体" w:cs="楷体"/>
                <w:color w:val="000000"/>
              </w:rPr>
              <w:t>——摘自《</w:t>
            </w:r>
            <w:r>
              <w:rPr>
                <w:rFonts w:ascii="Times New Roman" w:hAnsi="Times New Roman" w:eastAsia="Times New Roman" w:cs="Times New Roman"/>
                <w:color w:val="000000"/>
              </w:rPr>
              <w:t>2023</w:t>
            </w:r>
            <w:r>
              <w:rPr>
                <w:rFonts w:ascii="楷体" w:hAnsi="楷体" w:eastAsia="楷体" w:cs="楷体"/>
                <w:color w:val="000000"/>
              </w:rPr>
              <w:t>年西宁市政府工作报告》</w:t>
            </w:r>
          </w:p>
        </w:tc>
      </w:tr>
    </w:tbl>
    <w:p w14:paraId="528DD8C0">
      <w:pPr>
        <w:spacing w:line="360" w:lineRule="auto"/>
        <w:jc w:val="left"/>
        <w:textAlignment w:val="center"/>
        <w:rPr>
          <w:color w:val="000000"/>
        </w:rPr>
      </w:pPr>
      <w:r>
        <w:rPr>
          <w:color w:val="000000"/>
        </w:rPr>
        <w:t>（4）</w:t>
      </w:r>
      <w:r>
        <w:rPr>
          <w:rFonts w:ascii="宋体" w:hAnsi="宋体" w:eastAsia="宋体" w:cs="宋体"/>
          <w:color w:val="000000"/>
        </w:rPr>
        <w:t>作为青少年的你，为建设现代美丽幸福大西宁能做些什么？</w:t>
      </w:r>
    </w:p>
    <w:p w14:paraId="424AA06E">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26" name="图片 10002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promotion-pages"/>
                    <pic:cNvPicPr>
                      <a:picLocks noChangeAspect="1"/>
                    </pic:cNvPicPr>
                  </pic:nvPicPr>
                  <pic:blipFill>
                    <a:blip r:embed="rId22"/>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977A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0313E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979A1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7D1A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FDD7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9B6A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8C6FC5"/>
    <w:rsid w:val="0B275583"/>
    <w:rsid w:val="214A11C1"/>
    <w:rsid w:val="38274566"/>
    <w:rsid w:val="789D62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4017</Words>
  <Characters>4257</Characters>
  <Lines>0</Lines>
  <Paragraphs>0</Paragraphs>
  <TotalTime>4</TotalTime>
  <ScaleCrop>false</ScaleCrop>
  <LinksUpToDate>false</LinksUpToDate>
  <CharactersWithSpaces>4531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2023-10-18T18:27:00Z</dcterms:created>
  <dc:creator>学科网试题生产平台</dc:creator>
  <dc:description>3344610634153984</dc:description>
  <cp:lastModifiedBy>上帝掷骰子吗</cp:lastModifiedBy>
  <dcterms:modified xsi:type="dcterms:W3CDTF">2024-07-20T16:18:54Z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4DF19A2CC2AC4DA98ECCDDCCEE94A3F0_12</vt:lpwstr>
  </property>
</Properties>
</file>