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A82274">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10579100</wp:posOffset>
            </wp:positionH>
            <wp:positionV relativeFrom="topMargin">
              <wp:posOffset>10718800</wp:posOffset>
            </wp:positionV>
            <wp:extent cx="355600" cy="3810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55600" cy="381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年四川省巴中市中考道德与法治真题</w:t>
      </w:r>
    </w:p>
    <w:p w14:paraId="2D2AE688">
      <w:pPr>
        <w:spacing w:line="285" w:lineRule="auto"/>
        <w:jc w:val="center"/>
      </w:pPr>
      <w:r>
        <w:rPr>
          <w:rFonts w:ascii="宋体" w:hAnsi="宋体" w:eastAsia="宋体" w:cs="宋体"/>
          <w:b/>
          <w:color w:val="auto"/>
          <w:sz w:val="24"/>
        </w:rPr>
        <w:t>（全卷满分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,120</w:t>
      </w:r>
      <w:r>
        <w:rPr>
          <w:rFonts w:ascii="宋体" w:hAnsi="宋体" w:eastAsia="宋体" w:cs="宋体"/>
          <w:b/>
          <w:color w:val="auto"/>
          <w:sz w:val="24"/>
        </w:rPr>
        <w:t>分钟完卷）</w:t>
      </w:r>
    </w:p>
    <w:p w14:paraId="0BB9A3F4">
      <w:pPr>
        <w:spacing w:line="285" w:lineRule="auto"/>
        <w:jc w:val="left"/>
      </w:pPr>
      <w:r>
        <w:rPr>
          <w:rFonts w:ascii="宋体" w:hAnsi="宋体" w:eastAsia="宋体" w:cs="宋体"/>
          <w:b/>
          <w:color w:val="auto"/>
          <w:sz w:val="24"/>
        </w:rPr>
        <w:t>注意事项：</w:t>
      </w:r>
    </w:p>
    <w:p w14:paraId="229D6D6A">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．本试卷分第Ⅰ卷（选择题：</w:t>
      </w:r>
      <w:r>
        <w:rPr>
          <w:rFonts w:ascii="Times New Roman" w:hAnsi="Times New Roman" w:eastAsia="Times New Roman" w:cs="Times New Roman"/>
          <w:b/>
          <w:color w:val="auto"/>
          <w:sz w:val="24"/>
        </w:rPr>
        <w:t>1—13</w:t>
      </w:r>
      <w:r>
        <w:rPr>
          <w:rFonts w:ascii="宋体" w:hAnsi="宋体" w:eastAsia="宋体" w:cs="宋体"/>
          <w:b/>
          <w:color w:val="auto"/>
          <w:sz w:val="24"/>
        </w:rPr>
        <w:t>小题为道德与法治；</w:t>
      </w:r>
      <w:r>
        <w:rPr>
          <w:rFonts w:ascii="Times New Roman" w:hAnsi="Times New Roman" w:eastAsia="Times New Roman" w:cs="Times New Roman"/>
          <w:b/>
          <w:color w:val="auto"/>
          <w:sz w:val="24"/>
        </w:rPr>
        <w:t>14—16</w:t>
      </w:r>
      <w:r>
        <w:rPr>
          <w:rFonts w:ascii="宋体" w:hAnsi="宋体" w:eastAsia="宋体" w:cs="宋体"/>
          <w:b/>
          <w:color w:val="auto"/>
          <w:sz w:val="24"/>
        </w:rPr>
        <w:t>小题为生命生态与安全；</w:t>
      </w:r>
      <w:r>
        <w:rPr>
          <w:rFonts w:ascii="Times New Roman" w:hAnsi="Times New Roman" w:eastAsia="Times New Roman" w:cs="Times New Roman"/>
          <w:b/>
          <w:color w:val="auto"/>
          <w:sz w:val="24"/>
        </w:rPr>
        <w:t>17—30</w:t>
      </w:r>
      <w:r>
        <w:rPr>
          <w:rFonts w:ascii="宋体" w:hAnsi="宋体" w:eastAsia="宋体" w:cs="宋体"/>
          <w:b/>
          <w:color w:val="auto"/>
          <w:sz w:val="24"/>
        </w:rPr>
        <w:t>小题为历史）和第Ⅱ卷（非选择题：第一部分道德与法治，</w:t>
      </w:r>
      <w:r>
        <w:rPr>
          <w:rFonts w:ascii="Times New Roman" w:hAnsi="Times New Roman" w:eastAsia="Times New Roman" w:cs="Times New Roman"/>
          <w:b/>
          <w:color w:val="auto"/>
          <w:sz w:val="24"/>
        </w:rPr>
        <w:t>31—33</w:t>
      </w:r>
      <w:r>
        <w:rPr>
          <w:rFonts w:ascii="宋体" w:hAnsi="宋体" w:eastAsia="宋体" w:cs="宋体"/>
          <w:b/>
          <w:color w:val="auto"/>
          <w:sz w:val="24"/>
        </w:rPr>
        <w:t>小题；第二部分生命生态与安全，</w:t>
      </w:r>
      <w:r>
        <w:rPr>
          <w:rFonts w:ascii="Times New Roman" w:hAnsi="Times New Roman" w:eastAsia="Times New Roman" w:cs="Times New Roman"/>
          <w:b/>
          <w:color w:val="auto"/>
          <w:sz w:val="24"/>
        </w:rPr>
        <w:t>34</w:t>
      </w:r>
      <w:r>
        <w:rPr>
          <w:rFonts w:ascii="宋体" w:hAnsi="宋体" w:eastAsia="宋体" w:cs="宋体"/>
          <w:b/>
          <w:color w:val="auto"/>
          <w:sz w:val="24"/>
        </w:rPr>
        <w:t>小题；第三部分历史，</w:t>
      </w:r>
      <w:r>
        <w:rPr>
          <w:rFonts w:ascii="Times New Roman" w:hAnsi="Times New Roman" w:eastAsia="Times New Roman" w:cs="Times New Roman"/>
          <w:b/>
          <w:color w:val="auto"/>
          <w:sz w:val="24"/>
        </w:rPr>
        <w:t>35—37</w:t>
      </w:r>
      <w:r>
        <w:rPr>
          <w:rFonts w:ascii="宋体" w:hAnsi="宋体" w:eastAsia="宋体" w:cs="宋体"/>
          <w:b/>
          <w:color w:val="auto"/>
          <w:sz w:val="24"/>
        </w:rPr>
        <w:t>小题）。全卷共</w:t>
      </w:r>
      <w:r>
        <w:rPr>
          <w:rFonts w:ascii="Times New Roman" w:hAnsi="Times New Roman" w:eastAsia="Times New Roman" w:cs="Times New Roman"/>
          <w:b/>
          <w:color w:val="auto"/>
          <w:sz w:val="24"/>
        </w:rPr>
        <w:t>8</w:t>
      </w:r>
      <w:r>
        <w:rPr>
          <w:rFonts w:ascii="宋体" w:hAnsi="宋体" w:eastAsia="宋体" w:cs="宋体"/>
          <w:b/>
          <w:color w:val="auto"/>
          <w:sz w:val="24"/>
        </w:rPr>
        <w:t>页。</w:t>
      </w:r>
    </w:p>
    <w:p w14:paraId="79F9CB8F">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．在答题前，考生务必将自己的姓名、准考证号、座位号填写在试卷和答题卡相应的位置。</w:t>
      </w:r>
    </w:p>
    <w:p w14:paraId="6745F9C1">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．答选择题时，必须用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铅笔将答题卡上对应题号的答案标号涂黑。答非选择题时，必须用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毫米黑色墨迹签字笔将答案书写在答题卡规定的位置上。</w:t>
      </w:r>
    </w:p>
    <w:p w14:paraId="03D5C94B">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．所有题目必须在答题卡上规定的位置作答，在试卷上答题无效。考试结束后，考生将本试卷和答题卡一并交回。</w:t>
      </w:r>
    </w:p>
    <w:p w14:paraId="24BF124B">
      <w:pPr>
        <w:spacing w:line="285"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90</w:t>
      </w:r>
      <w:r>
        <w:rPr>
          <w:rFonts w:ascii="宋体" w:hAnsi="宋体" w:eastAsia="宋体" w:cs="宋体"/>
          <w:b/>
          <w:color w:val="auto"/>
          <w:sz w:val="24"/>
        </w:rPr>
        <w:t>分）</w:t>
      </w:r>
    </w:p>
    <w:p w14:paraId="376A1476">
      <w:pPr>
        <w:spacing w:line="285"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30</w:t>
      </w:r>
      <w:r>
        <w:rPr>
          <w:rFonts w:ascii="宋体" w:hAnsi="宋体" w:eastAsia="宋体" w:cs="宋体"/>
          <w:b/>
          <w:color w:val="auto"/>
          <w:sz w:val="24"/>
        </w:rPr>
        <w:t>个小题，每小题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90</w:t>
      </w:r>
      <w:r>
        <w:rPr>
          <w:rFonts w:ascii="宋体" w:hAnsi="宋体" w:eastAsia="宋体" w:cs="宋体"/>
          <w:b/>
          <w:color w:val="auto"/>
          <w:sz w:val="24"/>
        </w:rPr>
        <w:t>分，第</w:t>
      </w:r>
      <w:r>
        <w:rPr>
          <w:rFonts w:ascii="Times New Roman" w:hAnsi="Times New Roman" w:eastAsia="Times New Roman" w:cs="Times New Roman"/>
          <w:b/>
          <w:color w:val="auto"/>
          <w:sz w:val="24"/>
        </w:rPr>
        <w:t>1—13</w:t>
      </w:r>
      <w:r>
        <w:rPr>
          <w:rFonts w:ascii="宋体" w:hAnsi="宋体" w:eastAsia="宋体" w:cs="宋体"/>
          <w:b/>
          <w:color w:val="auto"/>
          <w:sz w:val="24"/>
        </w:rPr>
        <w:t>小题为道德与法治部分，第</w:t>
      </w:r>
      <w:r>
        <w:rPr>
          <w:rFonts w:ascii="Times New Roman" w:hAnsi="Times New Roman" w:eastAsia="Times New Roman" w:cs="Times New Roman"/>
          <w:b/>
          <w:color w:val="auto"/>
          <w:sz w:val="24"/>
        </w:rPr>
        <w:t>14—16</w:t>
      </w:r>
      <w:r>
        <w:rPr>
          <w:rFonts w:ascii="宋体" w:hAnsi="宋体" w:eastAsia="宋体" w:cs="宋体"/>
          <w:b/>
          <w:color w:val="auto"/>
          <w:sz w:val="24"/>
        </w:rPr>
        <w:t>小题为生命生态与安全部分，第</w:t>
      </w:r>
      <w:r>
        <w:rPr>
          <w:rFonts w:ascii="Times New Roman" w:hAnsi="Times New Roman" w:eastAsia="Times New Roman" w:cs="Times New Roman"/>
          <w:b/>
          <w:color w:val="auto"/>
          <w:sz w:val="24"/>
        </w:rPr>
        <w:t>17—30</w:t>
      </w:r>
      <w:r>
        <w:rPr>
          <w:rFonts w:ascii="宋体" w:hAnsi="宋体" w:eastAsia="宋体" w:cs="宋体"/>
          <w:b/>
          <w:color w:val="auto"/>
          <w:sz w:val="24"/>
        </w:rPr>
        <w:t>小题为历史部分）</w:t>
      </w:r>
    </w:p>
    <w:p w14:paraId="5C33EACC">
      <w:pPr>
        <w:spacing w:line="360" w:lineRule="auto"/>
        <w:jc w:val="left"/>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3</w:t>
      </w:r>
      <w:r>
        <w:rPr>
          <w:rFonts w:ascii="宋体" w:hAnsi="宋体" w:eastAsia="宋体" w:cs="宋体"/>
          <w:color w:val="auto"/>
        </w:rPr>
        <w:t>月</w:t>
      </w:r>
      <w:r>
        <w:rPr>
          <w:rFonts w:ascii="Times New Roman" w:hAnsi="Times New Roman" w:eastAsia="Times New Roman" w:cs="Times New Roman"/>
          <w:color w:val="auto"/>
        </w:rPr>
        <w:t>11</w:t>
      </w:r>
      <w:r>
        <w:rPr>
          <w:rFonts w:ascii="宋体" w:hAnsi="宋体" w:eastAsia="宋体" w:cs="宋体"/>
          <w:color w:val="auto"/>
        </w:rPr>
        <w:t>日，十四届全国人大一次会议在北京人民大会堂举行第四次全体会议，根据国家主席习近平的提名，经过投票表决，决定</w:t>
      </w:r>
      <w:r>
        <w:rPr>
          <w:rFonts w:ascii="Times New Roman" w:hAnsi="Times New Roman" w:eastAsia="Times New Roman" w:cs="Times New Roman"/>
          <w:color w:val="auto"/>
        </w:rPr>
        <w:t>____________</w:t>
      </w:r>
      <w:r>
        <w:rPr>
          <w:rFonts w:ascii="宋体" w:hAnsi="宋体" w:eastAsia="宋体" w:cs="宋体"/>
          <w:color w:val="auto"/>
        </w:rPr>
        <w:t>为中华人民共和国国务院总理。（</w:t>
      </w:r>
      <w:r>
        <w:rPr>
          <w:rFonts w:ascii="Times New Roman" w:hAnsi="Times New Roman" w:eastAsia="Times New Roman" w:cs="Times New Roman"/>
          <w:color w:val="auto"/>
        </w:rPr>
        <w:t xml:space="preserve">    </w:t>
      </w:r>
      <w:r>
        <w:rPr>
          <w:rFonts w:ascii="宋体" w:hAnsi="宋体" w:eastAsia="宋体" w:cs="宋体"/>
          <w:color w:val="auto"/>
        </w:rPr>
        <w:t>）</w:t>
      </w:r>
    </w:p>
    <w:p w14:paraId="5C06E28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李克强</w:t>
      </w:r>
      <w:r>
        <w:tab/>
      </w:r>
      <w:r>
        <w:t xml:space="preserve">B. </w:t>
      </w:r>
      <w:r>
        <w:rPr>
          <w:rFonts w:ascii="宋体" w:hAnsi="宋体" w:eastAsia="宋体" w:cs="宋体"/>
          <w:color w:val="auto"/>
        </w:rPr>
        <w:t>温家宝</w:t>
      </w:r>
      <w:r>
        <w:tab/>
      </w:r>
      <w:r>
        <w:t xml:space="preserve">C. </w:t>
      </w:r>
      <w:r>
        <w:rPr>
          <w:rFonts w:ascii="宋体" w:hAnsi="宋体" w:eastAsia="宋体" w:cs="宋体"/>
          <w:color w:val="auto"/>
        </w:rPr>
        <w:t>李强</w:t>
      </w:r>
      <w:r>
        <w:tab/>
      </w:r>
      <w:r>
        <w:t xml:space="preserve">D. </w:t>
      </w:r>
      <w:r>
        <w:rPr>
          <w:rFonts w:ascii="宋体" w:hAnsi="宋体" w:eastAsia="宋体" w:cs="宋体"/>
          <w:color w:val="auto"/>
        </w:rPr>
        <w:t>王沪宁</w:t>
      </w:r>
    </w:p>
    <w:p w14:paraId="4958D616">
      <w:pPr>
        <w:spacing w:line="360" w:lineRule="auto"/>
        <w:jc w:val="left"/>
        <w:textAlignment w:val="center"/>
        <w:rPr>
          <w:color w:val="000000"/>
        </w:rPr>
      </w:pPr>
      <w:r>
        <w:rPr>
          <w:color w:val="000000"/>
        </w:rPr>
        <w:t xml:space="preserve">2. </w:t>
      </w:r>
      <w:r>
        <w:rPr>
          <w:rFonts w:ascii="宋体" w:hAnsi="宋体" w:eastAsia="宋体" w:cs="宋体"/>
          <w:color w:val="000000"/>
        </w:rPr>
        <w:t>宪法保障了公民的基本权利，规定了公民的基本义务。对下列</w:t>
      </w:r>
      <w:r>
        <w:rPr>
          <w:rFonts w:ascii="Times New Roman" w:hAnsi="Times New Roman" w:eastAsia="Times New Roman" w:cs="Times New Roman"/>
          <w:color w:val="000000"/>
        </w:rPr>
        <w:t>“</w:t>
      </w:r>
      <w:r>
        <w:rPr>
          <w:rFonts w:ascii="宋体" w:hAnsi="宋体" w:eastAsia="宋体" w:cs="宋体"/>
          <w:color w:val="000000"/>
        </w:rPr>
        <w:t>微行为</w:t>
      </w:r>
      <w:r>
        <w:rPr>
          <w:rFonts w:ascii="Times New Roman" w:hAnsi="Times New Roman" w:eastAsia="Times New Roman" w:cs="Times New Roman"/>
          <w:color w:val="000000"/>
        </w:rPr>
        <w:t>”</w:t>
      </w:r>
      <w:r>
        <w:rPr>
          <w:rFonts w:ascii="宋体" w:hAnsi="宋体" w:eastAsia="宋体" w:cs="宋体"/>
          <w:color w:val="000000"/>
        </w:rPr>
        <w:t>的点评，你认为正确的是（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80"/>
        <w:gridCol w:w="2760"/>
      </w:tblGrid>
      <w:tr w14:paraId="6595B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8428EF">
            <w:pPr>
              <w:spacing w:line="360" w:lineRule="auto"/>
              <w:jc w:val="left"/>
              <w:textAlignment w:val="center"/>
              <w:rPr>
                <w:color w:val="000000"/>
              </w:rPr>
            </w:pPr>
            <w:r>
              <w:rPr>
                <w:rFonts w:ascii="宋体" w:hAnsi="宋体" w:eastAsia="宋体" w:cs="宋体"/>
                <w:color w:val="000000"/>
              </w:rPr>
              <w:t>微行为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567C03">
            <w:pPr>
              <w:spacing w:line="360" w:lineRule="auto"/>
              <w:jc w:val="left"/>
              <w:textAlignment w:val="center"/>
              <w:rPr>
                <w:color w:val="000000"/>
              </w:rPr>
            </w:pPr>
            <w:r>
              <w:rPr>
                <w:rFonts w:ascii="宋体" w:hAnsi="宋体" w:eastAsia="宋体" w:cs="宋体"/>
                <w:color w:val="000000"/>
              </w:rPr>
              <w:t>微点评</w:t>
            </w:r>
          </w:p>
        </w:tc>
      </w:tr>
      <w:tr w14:paraId="61EB1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48D081">
            <w:pPr>
              <w:spacing w:line="360" w:lineRule="auto"/>
              <w:jc w:val="left"/>
              <w:textAlignment w:val="center"/>
              <w:rPr>
                <w:color w:val="000000"/>
              </w:rPr>
            </w:pPr>
            <w:r>
              <w:rPr>
                <w:rFonts w:ascii="Times New Roman" w:hAnsi="Times New Roman" w:eastAsia="Times New Roman" w:cs="Times New Roman"/>
                <w:color w:val="000000"/>
              </w:rPr>
              <w:t>15</w:t>
            </w:r>
            <w:r>
              <w:rPr>
                <w:rFonts w:ascii="宋体" w:hAnsi="宋体" w:eastAsia="宋体" w:cs="宋体"/>
                <w:color w:val="000000"/>
              </w:rPr>
              <w:t>岁初中生小孟参加新一届人大代表选举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5B16B4">
            <w:pPr>
              <w:spacing w:line="360" w:lineRule="auto"/>
              <w:jc w:val="left"/>
              <w:textAlignment w:val="center"/>
              <w:rPr>
                <w:color w:val="000000"/>
              </w:rPr>
            </w:pPr>
            <w:r>
              <w:rPr>
                <w:rFonts w:ascii="宋体" w:hAnsi="宋体" w:eastAsia="宋体" w:cs="宋体"/>
                <w:color w:val="000000"/>
              </w:rPr>
              <w:t>①行使了选举权和被选举权</w:t>
            </w:r>
          </w:p>
        </w:tc>
      </w:tr>
      <w:tr w14:paraId="7CC27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30074D">
            <w:pPr>
              <w:spacing w:line="360" w:lineRule="auto"/>
              <w:jc w:val="left"/>
              <w:textAlignment w:val="center"/>
              <w:rPr>
                <w:color w:val="000000"/>
              </w:rPr>
            </w:pPr>
            <w:r>
              <w:rPr>
                <w:rFonts w:ascii="宋体" w:hAnsi="宋体" w:eastAsia="宋体" w:cs="宋体"/>
                <w:color w:val="000000"/>
              </w:rPr>
              <w:t>某大学生积极报名参军，并被招录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791572">
            <w:pPr>
              <w:spacing w:line="360" w:lineRule="auto"/>
              <w:jc w:val="left"/>
              <w:textAlignment w:val="center"/>
              <w:rPr>
                <w:color w:val="000000"/>
              </w:rPr>
            </w:pPr>
            <w:r>
              <w:rPr>
                <w:rFonts w:ascii="宋体" w:hAnsi="宋体" w:eastAsia="宋体" w:cs="宋体"/>
                <w:color w:val="000000"/>
              </w:rPr>
              <w:t>②履行了依法服兵役的义务</w:t>
            </w:r>
          </w:p>
        </w:tc>
      </w:tr>
      <w:tr w14:paraId="668BB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254AAB">
            <w:pPr>
              <w:spacing w:line="360" w:lineRule="auto"/>
              <w:jc w:val="left"/>
              <w:textAlignment w:val="center"/>
              <w:rPr>
                <w:color w:val="000000"/>
              </w:rPr>
            </w:pPr>
            <w:r>
              <w:rPr>
                <w:rFonts w:ascii="宋体" w:hAnsi="宋体" w:eastAsia="宋体" w:cs="宋体"/>
                <w:color w:val="000000"/>
              </w:rPr>
              <w:t>民营企业家薛某按时缴纳税款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D48D69">
            <w:pPr>
              <w:spacing w:line="360" w:lineRule="auto"/>
              <w:jc w:val="left"/>
              <w:textAlignment w:val="center"/>
              <w:rPr>
                <w:color w:val="000000"/>
              </w:rPr>
            </w:pPr>
            <w:r>
              <w:rPr>
                <w:rFonts w:ascii="宋体" w:hAnsi="宋体" w:eastAsia="宋体" w:cs="宋体"/>
                <w:color w:val="000000"/>
              </w:rPr>
              <w:t>③履行了依法纳税的义务</w:t>
            </w:r>
          </w:p>
        </w:tc>
      </w:tr>
      <w:tr w14:paraId="50E20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3D4080">
            <w:pPr>
              <w:spacing w:line="360" w:lineRule="auto"/>
              <w:jc w:val="left"/>
              <w:textAlignment w:val="center"/>
              <w:rPr>
                <w:color w:val="000000"/>
              </w:rPr>
            </w:pPr>
            <w:r>
              <w:rPr>
                <w:rFonts w:ascii="宋体" w:hAnsi="宋体" w:eastAsia="宋体" w:cs="宋体"/>
                <w:color w:val="000000"/>
              </w:rPr>
              <w:t>某店铺未经客户同意将客户的基本信息公布在客户群里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FAC4EC">
            <w:pPr>
              <w:spacing w:line="360" w:lineRule="auto"/>
              <w:jc w:val="left"/>
              <w:textAlignment w:val="center"/>
              <w:rPr>
                <w:color w:val="000000"/>
              </w:rPr>
            </w:pPr>
            <w:r>
              <w:rPr>
                <w:rFonts w:ascii="宋体" w:hAnsi="宋体" w:eastAsia="宋体" w:cs="宋体"/>
                <w:color w:val="000000"/>
              </w:rPr>
              <w:t>④侵犯了客户的隐私权</w:t>
            </w:r>
          </w:p>
        </w:tc>
      </w:tr>
    </w:tbl>
    <w:p w14:paraId="430CEF50">
      <w:pPr>
        <w:spacing w:line="360" w:lineRule="auto"/>
        <w:jc w:val="left"/>
        <w:textAlignment w:val="center"/>
        <w:rPr>
          <w:color w:val="000000"/>
        </w:rPr>
      </w:pPr>
    </w:p>
    <w:p w14:paraId="5B61046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4B99BCF">
      <w:pPr>
        <w:spacing w:line="360" w:lineRule="auto"/>
        <w:jc w:val="left"/>
        <w:textAlignment w:val="center"/>
        <w:rPr>
          <w:color w:val="000000"/>
        </w:rPr>
      </w:pPr>
      <w:r>
        <w:rPr>
          <w:color w:val="000000"/>
        </w:rPr>
        <w:t xml:space="preserve">3. </w:t>
      </w:r>
      <w:r>
        <w:rPr>
          <w:rFonts w:ascii="宋体" w:hAnsi="宋体" w:eastAsia="宋体" w:cs="宋体"/>
          <w:color w:val="000000"/>
        </w:rPr>
        <w:t>法治是治国理政的基本方式，法治政府是现代政府的基本特征。我国自改革开放以来，不断推进法治政府建设。中共中央、国务院印发《法治政府建设实施纲要》明确到</w:t>
      </w:r>
      <w:r>
        <w:rPr>
          <w:rFonts w:ascii="Times New Roman" w:hAnsi="Times New Roman" w:eastAsia="Times New Roman" w:cs="Times New Roman"/>
          <w:color w:val="000000"/>
        </w:rPr>
        <w:t>2025</w:t>
      </w:r>
      <w:r>
        <w:rPr>
          <w:rFonts w:ascii="宋体" w:hAnsi="宋体" w:eastAsia="宋体" w:cs="宋体"/>
          <w:color w:val="000000"/>
        </w:rPr>
        <w:t>年，政府行为要全面纳入法治轨道。建设法治政府，就要（</w:t>
      </w:r>
      <w:r>
        <w:rPr>
          <w:rFonts w:ascii="Times New Roman" w:hAnsi="Times New Roman" w:eastAsia="Times New Roman" w:cs="Times New Roman"/>
          <w:color w:val="000000"/>
        </w:rPr>
        <w:t xml:space="preserve">    </w:t>
      </w:r>
      <w:r>
        <w:rPr>
          <w:rFonts w:ascii="宋体" w:hAnsi="宋体" w:eastAsia="宋体" w:cs="宋体"/>
          <w:color w:val="000000"/>
        </w:rPr>
        <w:t>）</w:t>
      </w:r>
    </w:p>
    <w:p w14:paraId="7AE6CDF8">
      <w:pPr>
        <w:spacing w:line="360" w:lineRule="auto"/>
        <w:jc w:val="left"/>
        <w:textAlignment w:val="center"/>
        <w:rPr>
          <w:color w:val="000000"/>
        </w:rPr>
      </w:pPr>
      <w:r>
        <w:rPr>
          <w:rFonts w:ascii="宋体" w:hAnsi="宋体" w:eastAsia="宋体" w:cs="宋体"/>
          <w:color w:val="000000"/>
        </w:rPr>
        <w:t>①依法执政，行使好决定权、监督权、任免权</w:t>
      </w:r>
    </w:p>
    <w:p w14:paraId="3710BAF1">
      <w:pPr>
        <w:spacing w:line="360" w:lineRule="auto"/>
        <w:jc w:val="left"/>
        <w:textAlignment w:val="center"/>
        <w:rPr>
          <w:color w:val="000000"/>
        </w:rPr>
      </w:pPr>
      <w:r>
        <w:rPr>
          <w:rFonts w:ascii="宋体" w:hAnsi="宋体" w:eastAsia="宋体" w:cs="宋体"/>
          <w:color w:val="000000"/>
        </w:rPr>
        <w:t>②按照法治原则运作，各项权力都在法治的轨道上运行</w:t>
      </w:r>
    </w:p>
    <w:p w14:paraId="1F82415E">
      <w:pPr>
        <w:spacing w:line="360" w:lineRule="auto"/>
        <w:jc w:val="left"/>
        <w:textAlignment w:val="center"/>
        <w:rPr>
          <w:color w:val="000000"/>
        </w:rPr>
      </w:pPr>
      <w:r>
        <w:rPr>
          <w:rFonts w:ascii="宋体" w:hAnsi="宋体" w:eastAsia="宋体" w:cs="宋体"/>
          <w:color w:val="000000"/>
        </w:rPr>
        <w:t>③全面推进政务公开，提高政府公信力</w:t>
      </w:r>
    </w:p>
    <w:p w14:paraId="54B1A5AE">
      <w:pPr>
        <w:spacing w:line="360" w:lineRule="auto"/>
        <w:jc w:val="left"/>
        <w:textAlignment w:val="center"/>
        <w:rPr>
          <w:color w:val="000000"/>
        </w:rPr>
      </w:pPr>
      <w:r>
        <w:rPr>
          <w:rFonts w:ascii="宋体" w:hAnsi="宋体" w:eastAsia="宋体" w:cs="宋体"/>
          <w:color w:val="000000"/>
        </w:rPr>
        <w:t>④公正司法，使每一个案件都体现公平正义</w:t>
      </w:r>
    </w:p>
    <w:p w14:paraId="223D13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1B71421">
      <w:pPr>
        <w:spacing w:line="360" w:lineRule="auto"/>
        <w:jc w:val="left"/>
        <w:textAlignment w:val="center"/>
        <w:rPr>
          <w:color w:val="000000"/>
        </w:rPr>
      </w:pPr>
      <w:r>
        <w:rPr>
          <w:color w:val="000000"/>
        </w:rPr>
        <w:t xml:space="preserve">4. </w:t>
      </w:r>
      <w:r>
        <w:rPr>
          <w:rFonts w:ascii="宋体" w:hAnsi="宋体" w:eastAsia="宋体" w:cs="宋体"/>
          <w:color w:val="000000"/>
        </w:rPr>
        <w:t>阅读漫画《正向激励》，给你的启示是（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70E1C8B2">
      <w:pPr>
        <w:spacing w:line="360" w:lineRule="auto"/>
        <w:jc w:val="left"/>
        <w:textAlignment w:val="center"/>
        <w:rPr>
          <w:color w:val="000000"/>
        </w:rPr>
      </w:pPr>
      <w:r>
        <w:rPr>
          <w:color w:val="000000"/>
        </w:rPr>
        <w:drawing>
          <wp:inline distT="0" distB="0" distL="114300" distR="114300">
            <wp:extent cx="2514600" cy="1581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514600" cy="1581150"/>
                    </a:xfrm>
                    <a:prstGeom prst="rect">
                      <a:avLst/>
                    </a:prstGeom>
                  </pic:spPr>
                </pic:pic>
              </a:graphicData>
            </a:graphic>
          </wp:inline>
        </w:drawing>
      </w:r>
    </w:p>
    <w:p w14:paraId="3EBA4CD4">
      <w:pPr>
        <w:spacing w:line="360" w:lineRule="auto"/>
        <w:jc w:val="left"/>
        <w:textAlignment w:val="center"/>
        <w:rPr>
          <w:color w:val="000000"/>
        </w:rPr>
      </w:pPr>
      <w:r>
        <w:rPr>
          <w:color w:val="000000"/>
        </w:rPr>
        <w:t xml:space="preserve">A. </w:t>
      </w:r>
      <w:r>
        <w:rPr>
          <w:rFonts w:ascii="宋体" w:hAnsi="宋体" w:eastAsia="宋体" w:cs="宋体"/>
          <w:color w:val="000000"/>
        </w:rPr>
        <w:t>自觉接受人民群众的监督，让权力在阳光下运行</w:t>
      </w:r>
    </w:p>
    <w:p w14:paraId="1864DBEB">
      <w:pPr>
        <w:spacing w:line="360" w:lineRule="auto"/>
        <w:jc w:val="left"/>
        <w:textAlignment w:val="center"/>
        <w:rPr>
          <w:color w:val="000000"/>
        </w:rPr>
      </w:pPr>
      <w:r>
        <w:rPr>
          <w:color w:val="000000"/>
        </w:rPr>
        <w:t xml:space="preserve">B. </w:t>
      </w:r>
      <w:r>
        <w:rPr>
          <w:rFonts w:ascii="宋体" w:hAnsi="宋体" w:eastAsia="宋体" w:cs="宋体"/>
          <w:color w:val="000000"/>
        </w:rPr>
        <w:t>规范国家权力运行以保障公民权利，这是宪法</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核心价值追求</w:t>
      </w:r>
    </w:p>
    <w:p w14:paraId="0BF4B95C">
      <w:pPr>
        <w:spacing w:line="360" w:lineRule="auto"/>
        <w:jc w:val="left"/>
        <w:textAlignment w:val="center"/>
        <w:rPr>
          <w:color w:val="000000"/>
        </w:rPr>
      </w:pPr>
      <w:r>
        <w:rPr>
          <w:color w:val="000000"/>
        </w:rPr>
        <w:t xml:space="preserve">C. </w:t>
      </w:r>
      <w:r>
        <w:rPr>
          <w:rFonts w:ascii="宋体" w:hAnsi="宋体" w:eastAsia="宋体" w:cs="宋体"/>
          <w:color w:val="000000"/>
        </w:rPr>
        <w:t>国家权力必须在宪法和法律规定的范围内行使</w:t>
      </w:r>
    </w:p>
    <w:p w14:paraId="2570F6B6">
      <w:pPr>
        <w:spacing w:line="360" w:lineRule="auto"/>
        <w:jc w:val="left"/>
        <w:textAlignment w:val="center"/>
        <w:rPr>
          <w:color w:val="000000"/>
        </w:rPr>
      </w:pPr>
      <w:r>
        <w:rPr>
          <w:color w:val="000000"/>
        </w:rPr>
        <w:t xml:space="preserve">D. </w:t>
      </w:r>
      <w:r>
        <w:rPr>
          <w:rFonts w:ascii="宋体" w:hAnsi="宋体" w:eastAsia="宋体" w:cs="宋体"/>
          <w:color w:val="000000"/>
        </w:rPr>
        <w:t>法定职责必须为，要勇于担当，积极履责</w:t>
      </w:r>
    </w:p>
    <w:p w14:paraId="54DB5A4B">
      <w:pPr>
        <w:spacing w:line="360" w:lineRule="auto"/>
        <w:jc w:val="left"/>
        <w:textAlignment w:val="center"/>
        <w:rPr>
          <w:color w:val="000000"/>
        </w:rPr>
      </w:pPr>
      <w:r>
        <w:rPr>
          <w:color w:val="000000"/>
        </w:rPr>
        <w:t xml:space="preserve">5. </w:t>
      </w:r>
      <w:r>
        <w:rPr>
          <w:rFonts w:ascii="宋体" w:hAnsi="宋体" w:eastAsia="宋体" w:cs="宋体"/>
          <w:color w:val="000000"/>
        </w:rPr>
        <w:t>随着</w:t>
      </w:r>
      <w:r>
        <w:rPr>
          <w:rFonts w:ascii="Times New Roman" w:hAnsi="Times New Roman" w:eastAsia="Times New Roman" w:cs="Times New Roman"/>
          <w:color w:val="000000"/>
        </w:rPr>
        <w:t>“</w:t>
      </w:r>
      <w:r>
        <w:rPr>
          <w:rFonts w:ascii="宋体" w:hAnsi="宋体" w:eastAsia="宋体" w:cs="宋体"/>
          <w:color w:val="000000"/>
        </w:rPr>
        <w:t>它</w:t>
      </w:r>
      <w:r>
        <w:rPr>
          <w:rFonts w:ascii="Times New Roman" w:hAnsi="Times New Roman" w:eastAsia="Times New Roman" w:cs="Times New Roman"/>
          <w:color w:val="000000"/>
        </w:rPr>
        <w:t>”</w:t>
      </w:r>
      <w:r>
        <w:rPr>
          <w:rFonts w:ascii="宋体" w:hAnsi="宋体" w:eastAsia="宋体" w:cs="宋体"/>
          <w:color w:val="000000"/>
        </w:rPr>
        <w:t>经济的兴起，依法养犬、规范养犬、文明养犬已成为迫切的社会需求。某市自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日起开始实施《养犬管理条例》。对于该条例的实施，市民们有不同的看法。你认为合理的是（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859F16D">
      <w:pPr>
        <w:spacing w:line="360" w:lineRule="auto"/>
        <w:jc w:val="left"/>
        <w:textAlignment w:val="center"/>
        <w:rPr>
          <w:color w:val="000000"/>
        </w:rPr>
      </w:pPr>
      <w:r>
        <w:rPr>
          <w:rFonts w:ascii="宋体" w:hAnsi="宋体" w:eastAsia="宋体" w:cs="宋体"/>
          <w:color w:val="000000"/>
        </w:rPr>
        <w:t>①小王：自由不是为所欲为，它是有限制的、相对的</w:t>
      </w:r>
    </w:p>
    <w:p w14:paraId="39680231">
      <w:pPr>
        <w:spacing w:line="360" w:lineRule="auto"/>
        <w:jc w:val="left"/>
        <w:textAlignment w:val="center"/>
        <w:rPr>
          <w:color w:val="000000"/>
        </w:rPr>
      </w:pPr>
      <w:r>
        <w:rPr>
          <w:rFonts w:ascii="宋体" w:hAnsi="宋体" w:eastAsia="宋体" w:cs="宋体"/>
          <w:color w:val="000000"/>
        </w:rPr>
        <w:t>②小南：必要的限制是对自由的保护</w:t>
      </w:r>
    </w:p>
    <w:p w14:paraId="4159EC6C">
      <w:pPr>
        <w:spacing w:line="360" w:lineRule="auto"/>
        <w:jc w:val="left"/>
        <w:textAlignment w:val="center"/>
        <w:rPr>
          <w:color w:val="000000"/>
        </w:rPr>
      </w:pPr>
      <w:r>
        <w:rPr>
          <w:rFonts w:ascii="宋体" w:hAnsi="宋体" w:eastAsia="宋体" w:cs="宋体"/>
          <w:color w:val="000000"/>
        </w:rPr>
        <w:t>③小波：无限制的自由只会走向自由的反面，导致混乱与伤害</w:t>
      </w:r>
    </w:p>
    <w:p w14:paraId="3E77C0F4">
      <w:pPr>
        <w:spacing w:line="360" w:lineRule="auto"/>
        <w:jc w:val="left"/>
        <w:textAlignment w:val="center"/>
        <w:rPr>
          <w:color w:val="000000"/>
        </w:rPr>
      </w:pPr>
      <w:r>
        <w:rPr>
          <w:rFonts w:ascii="宋体" w:hAnsi="宋体" w:eastAsia="宋体" w:cs="宋体"/>
          <w:color w:val="000000"/>
        </w:rPr>
        <w:t>④小陈：养狗是我的自由，他人无权干涉</w:t>
      </w:r>
    </w:p>
    <w:p w14:paraId="36BBD2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C87AD4C">
      <w:pPr>
        <w:spacing w:line="360" w:lineRule="auto"/>
        <w:jc w:val="left"/>
        <w:textAlignment w:val="center"/>
        <w:rPr>
          <w:color w:val="000000"/>
        </w:rPr>
      </w:pPr>
      <w:r>
        <w:rPr>
          <w:color w:val="000000"/>
        </w:rPr>
        <w:t xml:space="preserve">6. </w:t>
      </w:r>
      <w:r>
        <w:rPr>
          <w:rFonts w:ascii="宋体" w:hAnsi="宋体" w:eastAsia="宋体" w:cs="宋体"/>
          <w:color w:val="000000"/>
        </w:rPr>
        <w:t>随着新时代党的治疆方略在新疆大地上落地生根，各族干部群众同心协力，携手奋斗，让经济发展之花、民族团结之花、援疆合作之花、文化文明之花、幸福富裕之花在这里竞相绽放。这表明（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071A333">
      <w:pPr>
        <w:spacing w:line="360" w:lineRule="auto"/>
        <w:jc w:val="left"/>
        <w:textAlignment w:val="center"/>
        <w:rPr>
          <w:color w:val="000000"/>
        </w:rPr>
      </w:pPr>
      <w:r>
        <w:rPr>
          <w:rFonts w:ascii="宋体" w:hAnsi="宋体" w:eastAsia="宋体" w:cs="宋体"/>
          <w:color w:val="000000"/>
        </w:rPr>
        <w:t>①新疆维吾尔族自治区作为特别行政区享有高度自治权</w:t>
      </w:r>
    </w:p>
    <w:p w14:paraId="2E859024">
      <w:pPr>
        <w:spacing w:line="360" w:lineRule="auto"/>
        <w:jc w:val="left"/>
        <w:textAlignment w:val="center"/>
        <w:rPr>
          <w:color w:val="000000"/>
        </w:rPr>
      </w:pPr>
      <w:r>
        <w:rPr>
          <w:rFonts w:ascii="宋体" w:hAnsi="宋体" w:eastAsia="宋体" w:cs="宋体"/>
          <w:color w:val="000000"/>
        </w:rPr>
        <w:t>②新疆</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繁荣发展只需依靠新疆人民自身的努力</w:t>
      </w:r>
    </w:p>
    <w:p w14:paraId="3DAD2779">
      <w:pPr>
        <w:spacing w:line="360" w:lineRule="auto"/>
        <w:jc w:val="left"/>
        <w:textAlignment w:val="center"/>
        <w:rPr>
          <w:color w:val="000000"/>
        </w:rPr>
      </w:pPr>
      <w:r>
        <w:rPr>
          <w:rFonts w:ascii="宋体" w:hAnsi="宋体" w:eastAsia="宋体" w:cs="宋体"/>
          <w:color w:val="000000"/>
        </w:rPr>
        <w:t>③实现各族人民的共同富裕离不开中国共产党的坚强领导</w:t>
      </w:r>
    </w:p>
    <w:p w14:paraId="46B0E14C">
      <w:pPr>
        <w:spacing w:line="360" w:lineRule="auto"/>
        <w:jc w:val="left"/>
        <w:textAlignment w:val="center"/>
        <w:rPr>
          <w:color w:val="000000"/>
        </w:rPr>
      </w:pPr>
      <w:r>
        <w:rPr>
          <w:rFonts w:ascii="宋体" w:hAnsi="宋体" w:eastAsia="宋体" w:cs="宋体"/>
          <w:color w:val="000000"/>
        </w:rPr>
        <w:t>④我国形成了平等团结互助和谐的社会主义新型民族关系</w:t>
      </w:r>
    </w:p>
    <w:p w14:paraId="5FC6C8E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BBBB476">
      <w:pPr>
        <w:spacing w:line="360" w:lineRule="auto"/>
        <w:jc w:val="left"/>
        <w:textAlignment w:val="center"/>
        <w:rPr>
          <w:color w:val="000000"/>
        </w:rPr>
      </w:pPr>
      <w:r>
        <w:rPr>
          <w:color w:val="000000"/>
        </w:rPr>
        <w:t xml:space="preserve">7. </w:t>
      </w:r>
      <w:r>
        <w:rPr>
          <w:rFonts w:ascii="宋体" w:hAnsi="宋体" w:eastAsia="宋体" w:cs="宋体"/>
          <w:color w:val="000000"/>
        </w:rPr>
        <w:t>现阶段我国社会主要矛盾是人民日益增长的美好生活需要和不平衡不充分的发展之间的矛盾。下列举措有利于解决当前社会主要矛盾的是（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FA6027F">
      <w:pPr>
        <w:spacing w:line="360" w:lineRule="auto"/>
        <w:jc w:val="left"/>
        <w:textAlignment w:val="center"/>
        <w:rPr>
          <w:color w:val="000000"/>
        </w:rPr>
      </w:pPr>
      <w:r>
        <w:rPr>
          <w:rFonts w:ascii="宋体" w:hAnsi="宋体" w:eastAsia="宋体" w:cs="宋体"/>
          <w:color w:val="000000"/>
        </w:rPr>
        <w:t>①人社部发布《关于</w:t>
      </w:r>
      <w:r>
        <w:rPr>
          <w:rFonts w:ascii="Times New Roman" w:hAnsi="Times New Roman" w:eastAsia="Times New Roman" w:cs="Times New Roman"/>
          <w:color w:val="000000"/>
        </w:rPr>
        <w:t>2023</w:t>
      </w:r>
      <w:r>
        <w:rPr>
          <w:rFonts w:ascii="宋体" w:hAnsi="宋体" w:eastAsia="宋体" w:cs="宋体"/>
          <w:color w:val="000000"/>
        </w:rPr>
        <w:t>年调整退休人员基本养老金的通知》，明确从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日起，退休人员基本养老金上调</w:t>
      </w:r>
      <w:r>
        <w:rPr>
          <w:rFonts w:ascii="Times New Roman" w:hAnsi="Times New Roman" w:eastAsia="Times New Roman" w:cs="Times New Roman"/>
          <w:color w:val="000000"/>
        </w:rPr>
        <w:t>3.8%</w:t>
      </w:r>
    </w:p>
    <w:p w14:paraId="010ACB91">
      <w:pPr>
        <w:spacing w:line="360" w:lineRule="auto"/>
        <w:jc w:val="left"/>
        <w:textAlignment w:val="center"/>
        <w:rPr>
          <w:color w:val="000000"/>
        </w:rPr>
      </w:pPr>
      <w:r>
        <w:rPr>
          <w:rFonts w:ascii="宋体" w:hAnsi="宋体" w:eastAsia="宋体" w:cs="宋体"/>
          <w:color w:val="000000"/>
        </w:rPr>
        <w:t>②深入推进医药卫生体制改革，进一步缓解看病难、看病贵的问题</w:t>
      </w:r>
    </w:p>
    <w:p w14:paraId="10652781">
      <w:pPr>
        <w:spacing w:line="360" w:lineRule="auto"/>
        <w:jc w:val="left"/>
        <w:textAlignment w:val="center"/>
        <w:rPr>
          <w:color w:val="000000"/>
        </w:rPr>
      </w:pPr>
      <w:r>
        <w:rPr>
          <w:rFonts w:ascii="宋体" w:hAnsi="宋体" w:eastAsia="宋体" w:cs="宋体"/>
          <w:color w:val="000000"/>
        </w:rPr>
        <w:t>③持续加强农村义务教育薄弱环节建设，推动解决进城务工人员子女入学问题</w:t>
      </w:r>
    </w:p>
    <w:p w14:paraId="689186F2">
      <w:pPr>
        <w:spacing w:line="360" w:lineRule="auto"/>
        <w:jc w:val="left"/>
        <w:textAlignment w:val="center"/>
        <w:rPr>
          <w:color w:val="000000"/>
        </w:rPr>
      </w:pPr>
      <w:r>
        <w:rPr>
          <w:rFonts w:ascii="宋体" w:hAnsi="宋体" w:eastAsia="宋体" w:cs="宋体"/>
          <w:color w:val="000000"/>
        </w:rPr>
        <w:t>④多地进行棚户区、老旧小区改造，改善人们居住环境</w:t>
      </w:r>
    </w:p>
    <w:p w14:paraId="304517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2E62E4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年中央和地方预算草案强调：支持学前教育发展资金安排</w:t>
      </w:r>
      <w:r>
        <w:rPr>
          <w:rFonts w:ascii="Times New Roman" w:hAnsi="Times New Roman" w:eastAsia="Times New Roman" w:cs="Times New Roman"/>
          <w:color w:val="000000"/>
        </w:rPr>
        <w:t>250</w:t>
      </w:r>
      <w:r>
        <w:rPr>
          <w:rFonts w:ascii="宋体" w:hAnsi="宋体" w:eastAsia="宋体" w:cs="宋体"/>
          <w:color w:val="000000"/>
        </w:rPr>
        <w:t>亿元、增加</w:t>
      </w:r>
      <w:r>
        <w:rPr>
          <w:rFonts w:ascii="Times New Roman" w:hAnsi="Times New Roman" w:eastAsia="Times New Roman" w:cs="Times New Roman"/>
          <w:color w:val="000000"/>
        </w:rPr>
        <w:t>20</w:t>
      </w:r>
      <w:r>
        <w:rPr>
          <w:rFonts w:ascii="宋体" w:hAnsi="宋体" w:eastAsia="宋体" w:cs="宋体"/>
          <w:color w:val="000000"/>
        </w:rPr>
        <w:t>亿元；改善普通高中学校办学条件补助资金安排</w:t>
      </w:r>
      <w:r>
        <w:rPr>
          <w:rFonts w:ascii="Times New Roman" w:hAnsi="Times New Roman" w:eastAsia="Times New Roman" w:cs="Times New Roman"/>
          <w:color w:val="000000"/>
        </w:rPr>
        <w:t>100</w:t>
      </w:r>
      <w:r>
        <w:rPr>
          <w:rFonts w:ascii="宋体" w:hAnsi="宋体" w:eastAsia="宋体" w:cs="宋体"/>
          <w:color w:val="000000"/>
        </w:rPr>
        <w:t>亿元、增加</w:t>
      </w:r>
      <w:r>
        <w:rPr>
          <w:rFonts w:ascii="Times New Roman" w:hAnsi="Times New Roman" w:eastAsia="Times New Roman" w:cs="Times New Roman"/>
          <w:color w:val="000000"/>
        </w:rPr>
        <w:t>30</w:t>
      </w:r>
      <w:r>
        <w:rPr>
          <w:rFonts w:ascii="宋体" w:hAnsi="宋体" w:eastAsia="宋体" w:cs="宋体"/>
          <w:color w:val="000000"/>
        </w:rPr>
        <w:t>亿元；支持地方高校改革发展资金安排</w:t>
      </w:r>
      <w:r>
        <w:rPr>
          <w:rFonts w:ascii="Times New Roman" w:hAnsi="Times New Roman" w:eastAsia="Times New Roman" w:cs="Times New Roman"/>
          <w:color w:val="000000"/>
        </w:rPr>
        <w:t>404</w:t>
      </w:r>
      <w:r>
        <w:rPr>
          <w:rFonts w:ascii="宋体" w:hAnsi="宋体" w:eastAsia="宋体" w:cs="宋体"/>
          <w:color w:val="000000"/>
        </w:rPr>
        <w:t>亿元、增加</w:t>
      </w:r>
      <w:r>
        <w:rPr>
          <w:rFonts w:ascii="Times New Roman" w:hAnsi="Times New Roman" w:eastAsia="Times New Roman" w:cs="Times New Roman"/>
          <w:color w:val="000000"/>
        </w:rPr>
        <w:t>10</w:t>
      </w:r>
      <w:r>
        <w:rPr>
          <w:rFonts w:ascii="宋体" w:hAnsi="宋体" w:eastAsia="宋体" w:cs="宋体"/>
          <w:color w:val="000000"/>
        </w:rPr>
        <w:t>亿元</w:t>
      </w:r>
      <w:r>
        <w:rPr>
          <w:rFonts w:ascii="Times New Roman" w:hAnsi="Times New Roman" w:eastAsia="Times New Roman" w:cs="Times New Roman"/>
          <w:color w:val="000000"/>
        </w:rPr>
        <w:t>⋯⋯</w:t>
      </w:r>
      <w:r>
        <w:rPr>
          <w:rFonts w:ascii="宋体" w:hAnsi="宋体" w:eastAsia="宋体" w:cs="宋体"/>
          <w:color w:val="000000"/>
        </w:rPr>
        <w:t>国家高度重视教育事业，</w:t>
      </w:r>
      <w:r>
        <w:rPr>
          <w:rFonts w:ascii="宋体" w:hAnsi="宋体" w:eastAsia="宋体" w:cs="宋体"/>
          <w:color w:val="000000"/>
          <w:position w:val="0"/>
        </w:rPr>
        <w:drawing>
          <wp:inline distT="0" distB="0" distL="114300" distR="114300">
            <wp:extent cx="132080" cy="167640"/>
            <wp:effectExtent l="0" t="0" r="1270" b="317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因为（</w:t>
      </w:r>
      <w:r>
        <w:rPr>
          <w:rFonts w:ascii="Times New Roman" w:hAnsi="Times New Roman" w:eastAsia="Times New Roman" w:cs="Times New Roman"/>
          <w:color w:val="000000"/>
        </w:rPr>
        <w:t xml:space="preserve">    </w:t>
      </w:r>
      <w:r>
        <w:rPr>
          <w:rFonts w:ascii="宋体" w:hAnsi="宋体" w:eastAsia="宋体" w:cs="宋体"/>
          <w:color w:val="000000"/>
        </w:rPr>
        <w:t>）</w:t>
      </w:r>
    </w:p>
    <w:p w14:paraId="2F29433A">
      <w:pPr>
        <w:spacing w:line="360" w:lineRule="auto"/>
        <w:jc w:val="left"/>
        <w:textAlignment w:val="center"/>
        <w:rPr>
          <w:color w:val="000000"/>
        </w:rPr>
      </w:pPr>
      <w:r>
        <w:rPr>
          <w:color w:val="000000"/>
        </w:rPr>
        <w:t xml:space="preserve">A. </w:t>
      </w:r>
      <w:r>
        <w:rPr>
          <w:rFonts w:ascii="宋体" w:hAnsi="宋体" w:eastAsia="宋体" w:cs="宋体"/>
          <w:color w:val="000000"/>
        </w:rPr>
        <w:t>教育是引领发展的第一动力</w:t>
      </w:r>
    </w:p>
    <w:p w14:paraId="119AE2CE">
      <w:pPr>
        <w:spacing w:line="360" w:lineRule="auto"/>
        <w:jc w:val="left"/>
        <w:textAlignment w:val="center"/>
        <w:rPr>
          <w:color w:val="000000"/>
        </w:rPr>
      </w:pPr>
      <w:r>
        <w:rPr>
          <w:color w:val="000000"/>
        </w:rPr>
        <w:t xml:space="preserve">B. </w:t>
      </w:r>
      <w:r>
        <w:rPr>
          <w:rFonts w:ascii="宋体" w:hAnsi="宋体" w:eastAsia="宋体" w:cs="宋体"/>
          <w:color w:val="000000"/>
        </w:rPr>
        <w:t>教育已成为综合国力竞争的决定因素</w:t>
      </w:r>
    </w:p>
    <w:p w14:paraId="003DA4D0">
      <w:pPr>
        <w:spacing w:line="360" w:lineRule="auto"/>
        <w:jc w:val="left"/>
        <w:textAlignment w:val="center"/>
        <w:rPr>
          <w:color w:val="000000"/>
        </w:rPr>
      </w:pPr>
      <w:r>
        <w:rPr>
          <w:color w:val="000000"/>
        </w:rPr>
        <w:t xml:space="preserve">C. </w:t>
      </w:r>
      <w:r>
        <w:rPr>
          <w:rFonts w:ascii="宋体" w:hAnsi="宋体" w:eastAsia="宋体" w:cs="宋体"/>
          <w:color w:val="000000"/>
        </w:rPr>
        <w:t>教育是民族振兴、社会进步</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基石</w:t>
      </w:r>
    </w:p>
    <w:p w14:paraId="3B413F4F">
      <w:pPr>
        <w:spacing w:line="360" w:lineRule="auto"/>
        <w:jc w:val="left"/>
        <w:textAlignment w:val="center"/>
        <w:rPr>
          <w:color w:val="000000"/>
        </w:rPr>
      </w:pPr>
      <w:r>
        <w:rPr>
          <w:color w:val="000000"/>
        </w:rPr>
        <w:t xml:space="preserve">D. </w:t>
      </w:r>
      <w:r>
        <w:rPr>
          <w:rFonts w:ascii="宋体" w:hAnsi="宋体" w:eastAsia="宋体" w:cs="宋体"/>
          <w:color w:val="000000"/>
        </w:rPr>
        <w:t>教育是国家一切工作的中心</w:t>
      </w:r>
    </w:p>
    <w:p w14:paraId="48E8A466">
      <w:pPr>
        <w:spacing w:line="360" w:lineRule="auto"/>
        <w:jc w:val="left"/>
        <w:textAlignment w:val="center"/>
        <w:rPr>
          <w:color w:val="000000"/>
        </w:rPr>
      </w:pPr>
      <w:r>
        <w:rPr>
          <w:color w:val="000000"/>
        </w:rPr>
        <w:t xml:space="preserve">9. </w:t>
      </w:r>
      <w:r>
        <w:rPr>
          <w:rFonts w:ascii="宋体" w:hAnsi="宋体" w:eastAsia="宋体" w:cs="宋体"/>
          <w:color w:val="000000"/>
        </w:rPr>
        <w:t>据新华社北京</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日电，中央宣传部向全社会宣传发布万步炎同志先进事迹，授予他</w:t>
      </w:r>
      <w:r>
        <w:rPr>
          <w:rFonts w:ascii="Times New Roman" w:hAnsi="Times New Roman" w:eastAsia="Times New Roman" w:cs="Times New Roman"/>
          <w:color w:val="000000"/>
        </w:rPr>
        <w:t>“</w:t>
      </w:r>
      <w:r>
        <w:rPr>
          <w:rFonts w:ascii="宋体" w:hAnsi="宋体" w:eastAsia="宋体" w:cs="宋体"/>
          <w:color w:val="000000"/>
        </w:rPr>
        <w:t>时代楷模</w:t>
      </w:r>
      <w:r>
        <w:rPr>
          <w:rFonts w:ascii="Times New Roman" w:hAnsi="Times New Roman" w:eastAsia="Times New Roman" w:cs="Times New Roman"/>
          <w:color w:val="000000"/>
        </w:rPr>
        <w:t>”</w:t>
      </w:r>
      <w:r>
        <w:rPr>
          <w:rFonts w:ascii="宋体" w:hAnsi="宋体" w:eastAsia="宋体" w:cs="宋体"/>
          <w:color w:val="000000"/>
        </w:rPr>
        <w:t>称号。万步炎同志始终牢记共产党人的初心使命，秉持科技报国理念，三十多年如一日扎根海洋资源勘探技术研究，为我国海洋矿产勘探技术作出了开创性贡献。万步炎同志的先进事迹践行了社会主义核心价值观个人层面的价值理念有（</w:t>
      </w:r>
      <w:r>
        <w:rPr>
          <w:rFonts w:ascii="Times New Roman" w:hAnsi="Times New Roman" w:eastAsia="Times New Roman" w:cs="Times New Roman"/>
          <w:color w:val="000000"/>
        </w:rPr>
        <w:t xml:space="preserve">    </w:t>
      </w:r>
      <w:r>
        <w:rPr>
          <w:rFonts w:ascii="宋体" w:hAnsi="宋体" w:eastAsia="宋体" w:cs="宋体"/>
          <w:color w:val="000000"/>
        </w:rPr>
        <w:t>）</w:t>
      </w:r>
    </w:p>
    <w:p w14:paraId="629C96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公正诚信</w:t>
      </w:r>
      <w:r>
        <w:rPr>
          <w:color w:val="000000"/>
        </w:rPr>
        <w:tab/>
      </w:r>
      <w:r>
        <w:rPr>
          <w:color w:val="000000"/>
        </w:rPr>
        <w:t xml:space="preserve">B. </w:t>
      </w:r>
      <w:r>
        <w:rPr>
          <w:rFonts w:ascii="宋体" w:hAnsi="宋体" w:eastAsia="宋体" w:cs="宋体"/>
          <w:color w:val="000000"/>
        </w:rPr>
        <w:t>敬业友善</w:t>
      </w:r>
      <w:r>
        <w:rPr>
          <w:color w:val="000000"/>
        </w:rPr>
        <w:tab/>
      </w:r>
      <w:r>
        <w:rPr>
          <w:color w:val="000000"/>
        </w:rPr>
        <w:t xml:space="preserve">C. </w:t>
      </w:r>
      <w:r>
        <w:rPr>
          <w:rFonts w:ascii="宋体" w:hAnsi="宋体" w:eastAsia="宋体" w:cs="宋体"/>
          <w:color w:val="000000"/>
        </w:rPr>
        <w:t>爱国敬业</w:t>
      </w:r>
      <w:r>
        <w:rPr>
          <w:color w:val="000000"/>
        </w:rPr>
        <w:tab/>
      </w:r>
      <w:r>
        <w:rPr>
          <w:color w:val="000000"/>
        </w:rPr>
        <w:t xml:space="preserve">D. </w:t>
      </w:r>
      <w:r>
        <w:rPr>
          <w:rFonts w:ascii="宋体" w:hAnsi="宋体" w:eastAsia="宋体" w:cs="宋体"/>
          <w:color w:val="000000"/>
        </w:rPr>
        <w:t>自由平等</w:t>
      </w:r>
    </w:p>
    <w:p w14:paraId="1B590F1B">
      <w:pPr>
        <w:spacing w:line="360" w:lineRule="auto"/>
        <w:jc w:val="left"/>
        <w:textAlignment w:val="center"/>
        <w:rPr>
          <w:color w:val="000000"/>
        </w:rPr>
      </w:pPr>
      <w:r>
        <w:rPr>
          <w:color w:val="000000"/>
        </w:rPr>
        <w:t xml:space="preserve">10. </w:t>
      </w:r>
      <w:r>
        <w:rPr>
          <w:rFonts w:ascii="宋体" w:hAnsi="宋体" w:eastAsia="宋体" w:cs="宋体"/>
          <w:color w:val="000000"/>
        </w:rPr>
        <w:t>科学技术是第一生产力。推动现代农业纵深发展，必须把种子研发技术牢牢掌握在自己手中，保障我国粮食安全，促进我国农业现代化，助力中国式现代化高质量发展。上述材料体现了我国哪一新发展理念（</w:t>
      </w:r>
      <w:r>
        <w:rPr>
          <w:rFonts w:ascii="Times New Roman" w:hAnsi="Times New Roman" w:eastAsia="Times New Roman" w:cs="Times New Roman"/>
          <w:color w:val="000000"/>
        </w:rPr>
        <w:t xml:space="preserve">    </w:t>
      </w:r>
      <w:r>
        <w:rPr>
          <w:rFonts w:ascii="宋体" w:hAnsi="宋体" w:eastAsia="宋体" w:cs="宋体"/>
          <w:color w:val="000000"/>
        </w:rPr>
        <w:t>）</w:t>
      </w:r>
    </w:p>
    <w:p w14:paraId="5C1917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创新</w:t>
      </w:r>
      <w:r>
        <w:rPr>
          <w:color w:val="000000"/>
        </w:rPr>
        <w:tab/>
      </w:r>
      <w:r>
        <w:rPr>
          <w:color w:val="000000"/>
        </w:rPr>
        <w:t xml:space="preserve">B. </w:t>
      </w:r>
      <w:r>
        <w:rPr>
          <w:rFonts w:ascii="宋体" w:hAnsi="宋体" w:eastAsia="宋体" w:cs="宋体"/>
          <w:color w:val="000000"/>
        </w:rPr>
        <w:t>开放</w:t>
      </w:r>
      <w:r>
        <w:rPr>
          <w:color w:val="000000"/>
        </w:rPr>
        <w:tab/>
      </w:r>
      <w:r>
        <w:rPr>
          <w:color w:val="000000"/>
        </w:rPr>
        <w:t xml:space="preserve">C. </w:t>
      </w:r>
      <w:r>
        <w:rPr>
          <w:rFonts w:ascii="宋体" w:hAnsi="宋体" w:eastAsia="宋体" w:cs="宋体"/>
          <w:color w:val="000000"/>
        </w:rPr>
        <w:t>绿色</w:t>
      </w:r>
      <w:r>
        <w:rPr>
          <w:color w:val="000000"/>
        </w:rPr>
        <w:tab/>
      </w:r>
      <w:r>
        <w:rPr>
          <w:color w:val="000000"/>
        </w:rPr>
        <w:t xml:space="preserve">D. </w:t>
      </w:r>
      <w:r>
        <w:rPr>
          <w:rFonts w:ascii="宋体" w:hAnsi="宋体" w:eastAsia="宋体" w:cs="宋体"/>
          <w:color w:val="000000"/>
        </w:rPr>
        <w:t>协调</w:t>
      </w:r>
    </w:p>
    <w:p w14:paraId="544E0C47">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政府工作报告中指出：贯彻以人民为中心的发展思想，持续增加民生投入，着力保基本、兜底线、促公平，提升公共服务水平，推进基本公共服务均等化，在发展中不断增进民生福祉。以下古语中与上述思想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17838F0">
      <w:pPr>
        <w:spacing w:line="360" w:lineRule="auto"/>
        <w:jc w:val="left"/>
        <w:textAlignment w:val="center"/>
        <w:rPr>
          <w:color w:val="000000"/>
        </w:rPr>
      </w:pPr>
      <w:r>
        <w:rPr>
          <w:rFonts w:ascii="宋体" w:hAnsi="宋体" w:eastAsia="宋体" w:cs="宋体"/>
          <w:color w:val="000000"/>
        </w:rPr>
        <w:t>①天地之大，黎元为先</w:t>
      </w:r>
      <w:r>
        <w:rPr>
          <w:rFonts w:ascii="Times New Roman" w:hAnsi="Times New Roman" w:eastAsia="Times New Roman" w:cs="Times New Roman"/>
          <w:color w:val="000000"/>
        </w:rPr>
        <w:t xml:space="preserve">                    </w:t>
      </w:r>
      <w:r>
        <w:rPr>
          <w:rFonts w:ascii="宋体" w:hAnsi="宋体" w:eastAsia="宋体" w:cs="宋体"/>
          <w:color w:val="000000"/>
        </w:rPr>
        <w:t>②达则兼济天下，穷则独善其身</w:t>
      </w:r>
    </w:p>
    <w:p w14:paraId="4ACE5F5E">
      <w:pPr>
        <w:spacing w:line="360" w:lineRule="auto"/>
        <w:jc w:val="left"/>
        <w:textAlignment w:val="center"/>
        <w:rPr>
          <w:color w:val="000000"/>
        </w:rPr>
      </w:pPr>
      <w:r>
        <w:rPr>
          <w:rFonts w:ascii="宋体" w:hAnsi="宋体" w:eastAsia="宋体" w:cs="宋体"/>
          <w:color w:val="000000"/>
        </w:rPr>
        <w:t>③法令者，民之命也，为治之本也</w:t>
      </w:r>
      <w:r>
        <w:rPr>
          <w:rFonts w:ascii="Times New Roman" w:hAnsi="Times New Roman" w:eastAsia="Times New Roman" w:cs="Times New Roman"/>
          <w:color w:val="000000"/>
        </w:rPr>
        <w:t xml:space="preserve">          </w:t>
      </w:r>
      <w:r>
        <w:rPr>
          <w:rFonts w:ascii="宋体" w:hAnsi="宋体" w:eastAsia="宋体" w:cs="宋体"/>
          <w:color w:val="000000"/>
        </w:rPr>
        <w:t>④治国有常，而利民为本</w:t>
      </w:r>
    </w:p>
    <w:p w14:paraId="2A285BD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A80DD2A">
      <w:pPr>
        <w:spacing w:line="360" w:lineRule="auto"/>
        <w:jc w:val="left"/>
        <w:textAlignment w:val="center"/>
        <w:rPr>
          <w:color w:val="000000"/>
        </w:rPr>
      </w:pPr>
      <w:r>
        <w:rPr>
          <w:color w:val="000000"/>
        </w:rPr>
        <w:t xml:space="preserve">12. </w:t>
      </w:r>
      <w:r>
        <w:rPr>
          <w:rFonts w:ascii="宋体" w:hAnsi="宋体" w:eastAsia="宋体" w:cs="宋体"/>
          <w:color w:val="000000"/>
        </w:rPr>
        <w:t>围绕着当今世界的局势，某中学举办了一次辩论会，其中正反双方的主要观点如下：</w:t>
      </w:r>
    </w:p>
    <w:p w14:paraId="165CC45D">
      <w:pPr>
        <w:spacing w:line="360" w:lineRule="auto"/>
        <w:jc w:val="left"/>
        <w:textAlignment w:val="center"/>
        <w:rPr>
          <w:color w:val="000000"/>
        </w:rPr>
      </w:pPr>
      <w:r>
        <w:rPr>
          <w:rFonts w:ascii="宋体" w:hAnsi="宋体" w:eastAsia="宋体" w:cs="宋体"/>
          <w:color w:val="000000"/>
        </w:rPr>
        <w:t>正方：当今世界，整体上是和平的，人们越来越致力于和平谈判代替武力解决争端；不断探索消除贫困的有效途径</w:t>
      </w:r>
      <w:r>
        <w:rPr>
          <w:rFonts w:ascii="Times New Roman" w:hAnsi="Times New Roman" w:eastAsia="Times New Roman" w:cs="Times New Roman"/>
          <w:color w:val="000000"/>
        </w:rPr>
        <w:t>……</w:t>
      </w:r>
    </w:p>
    <w:p w14:paraId="1F8BD149">
      <w:pPr>
        <w:spacing w:line="360" w:lineRule="auto"/>
        <w:jc w:val="left"/>
        <w:textAlignment w:val="center"/>
        <w:rPr>
          <w:color w:val="000000"/>
        </w:rPr>
      </w:pPr>
      <w:r>
        <w:rPr>
          <w:rFonts w:ascii="宋体" w:hAnsi="宋体" w:eastAsia="宋体" w:cs="宋体"/>
          <w:color w:val="000000"/>
        </w:rPr>
        <w:t>反方：战争阴影从未远离我们，局部战争与冲突从未间断，霸权主义、民族问题等威胁和平的种种因素依然存在；经济发展不平衡现象仍然存在，发达国家与发展中国家间的差距仍然很大。</w:t>
      </w:r>
    </w:p>
    <w:p w14:paraId="355A6194">
      <w:pPr>
        <w:spacing w:line="360" w:lineRule="auto"/>
        <w:jc w:val="left"/>
        <w:textAlignment w:val="center"/>
        <w:rPr>
          <w:color w:val="000000"/>
        </w:rPr>
      </w:pPr>
      <w:r>
        <w:rPr>
          <w:rFonts w:ascii="宋体" w:hAnsi="宋体" w:eastAsia="宋体" w:cs="宋体"/>
          <w:color w:val="000000"/>
        </w:rPr>
        <w:t>你认为此次辩论会的主题可能是（</w:t>
      </w:r>
      <w:r>
        <w:rPr>
          <w:rFonts w:ascii="Times New Roman" w:hAnsi="Times New Roman" w:eastAsia="Times New Roman" w:cs="Times New Roman"/>
          <w:color w:val="000000"/>
        </w:rPr>
        <w:t xml:space="preserve">    </w:t>
      </w:r>
      <w:r>
        <w:rPr>
          <w:rFonts w:ascii="宋体" w:hAnsi="宋体" w:eastAsia="宋体" w:cs="宋体"/>
          <w:color w:val="000000"/>
        </w:rPr>
        <w:t>）</w:t>
      </w:r>
    </w:p>
    <w:p w14:paraId="4317F01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霸权与反霸权</w:t>
      </w:r>
      <w:r>
        <w:rPr>
          <w:color w:val="000000"/>
        </w:rPr>
        <w:tab/>
      </w:r>
      <w:r>
        <w:rPr>
          <w:color w:val="000000"/>
        </w:rPr>
        <w:t xml:space="preserve">B. </w:t>
      </w:r>
      <w:r>
        <w:rPr>
          <w:rFonts w:ascii="宋体" w:hAnsi="宋体" w:eastAsia="宋体" w:cs="宋体"/>
          <w:color w:val="000000"/>
        </w:rPr>
        <w:t>战争与冲突</w:t>
      </w:r>
      <w:r>
        <w:rPr>
          <w:color w:val="000000"/>
        </w:rPr>
        <w:tab/>
      </w:r>
      <w:r>
        <w:rPr>
          <w:color w:val="000000"/>
        </w:rPr>
        <w:t xml:space="preserve">C. </w:t>
      </w:r>
      <w:r>
        <w:rPr>
          <w:rFonts w:ascii="宋体" w:hAnsi="宋体" w:eastAsia="宋体" w:cs="宋体"/>
          <w:color w:val="000000"/>
        </w:rPr>
        <w:t>合作与共赢</w:t>
      </w:r>
      <w:r>
        <w:rPr>
          <w:color w:val="000000"/>
        </w:rPr>
        <w:tab/>
      </w:r>
      <w:r>
        <w:rPr>
          <w:color w:val="000000"/>
        </w:rPr>
        <w:t xml:space="preserve">D. </w:t>
      </w:r>
      <w:r>
        <w:rPr>
          <w:rFonts w:ascii="宋体" w:hAnsi="宋体" w:eastAsia="宋体" w:cs="宋体"/>
          <w:color w:val="000000"/>
        </w:rPr>
        <w:t>和平与发展</w:t>
      </w:r>
    </w:p>
    <w:p w14:paraId="0FCA4737">
      <w:pPr>
        <w:spacing w:line="360" w:lineRule="auto"/>
        <w:jc w:val="left"/>
        <w:textAlignment w:val="center"/>
        <w:rPr>
          <w:color w:val="000000"/>
        </w:rPr>
      </w:pPr>
      <w:r>
        <w:rPr>
          <w:color w:val="000000"/>
        </w:rPr>
        <w:t xml:space="preserve">13. </w:t>
      </w:r>
      <w:r>
        <w:rPr>
          <w:rFonts w:ascii="宋体" w:hAnsi="宋体" w:eastAsia="宋体" w:cs="宋体"/>
          <w:color w:val="000000"/>
        </w:rPr>
        <w:t>即将初中毕业的我们，将要迎来新的生活环境。有的同学会继续在学校学习，有的同学则走上职业岗位。我们该如何跟上时代变化发展的步伐呢</w:t>
      </w:r>
      <w:r>
        <w:rPr>
          <w:rFonts w:ascii="Times New Roman" w:hAnsi="Times New Roman" w:eastAsia="Times New Roman" w:cs="Times New Roman"/>
          <w:color w:val="000000"/>
        </w:rPr>
        <w:t>?</w:t>
      </w:r>
      <w:r>
        <w:rPr>
          <w:rFonts w:ascii="宋体" w:hAnsi="宋体" w:eastAsia="宋体" w:cs="宋体"/>
          <w:color w:val="000000"/>
        </w:rPr>
        <w:t>下列选项中有利于解决这一困惑的是（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397FAE7">
      <w:pPr>
        <w:spacing w:line="360" w:lineRule="auto"/>
        <w:jc w:val="left"/>
        <w:textAlignment w:val="center"/>
        <w:rPr>
          <w:color w:val="000000"/>
        </w:rPr>
      </w:pPr>
      <w:r>
        <w:rPr>
          <w:rFonts w:ascii="宋体" w:hAnsi="宋体" w:eastAsia="宋体" w:cs="宋体"/>
          <w:color w:val="000000"/>
        </w:rPr>
        <w:t>①要树立正确的择业观</w:t>
      </w:r>
      <w:r>
        <w:rPr>
          <w:rFonts w:ascii="Times New Roman" w:hAnsi="Times New Roman" w:eastAsia="Times New Roman" w:cs="Times New Roman"/>
          <w:color w:val="000000"/>
        </w:rPr>
        <w:t xml:space="preserve">          </w:t>
      </w:r>
      <w:r>
        <w:rPr>
          <w:rFonts w:ascii="宋体" w:hAnsi="宋体" w:eastAsia="宋体" w:cs="宋体"/>
          <w:color w:val="000000"/>
        </w:rPr>
        <w:t>②只有选择普通高中教育，才能实现人生价值</w:t>
      </w:r>
    </w:p>
    <w:p w14:paraId="31D741A2">
      <w:pPr>
        <w:spacing w:line="360" w:lineRule="auto"/>
        <w:jc w:val="left"/>
        <w:textAlignment w:val="center"/>
        <w:rPr>
          <w:color w:val="000000"/>
        </w:rPr>
      </w:pPr>
      <w:r>
        <w:rPr>
          <w:rFonts w:ascii="宋体" w:hAnsi="宋体" w:eastAsia="宋体" w:cs="宋体"/>
          <w:color w:val="000000"/>
        </w:rPr>
        <w:t>③要规划好自己的职业生涯</w:t>
      </w:r>
      <w:r>
        <w:rPr>
          <w:rFonts w:ascii="Times New Roman" w:hAnsi="Times New Roman" w:eastAsia="Times New Roman" w:cs="Times New Roman"/>
          <w:color w:val="000000"/>
        </w:rPr>
        <w:t xml:space="preserve">      </w:t>
      </w:r>
      <w:r>
        <w:rPr>
          <w:rFonts w:ascii="宋体" w:hAnsi="宋体" w:eastAsia="宋体" w:cs="宋体"/>
          <w:color w:val="000000"/>
        </w:rPr>
        <w:t>④要努力学习，提高各方面素养</w:t>
      </w:r>
    </w:p>
    <w:p w14:paraId="3ED7F62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4C50965">
      <w:pPr>
        <w:spacing w:line="285"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66FAEBBE">
      <w:pPr>
        <w:spacing w:line="285"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31—33</w:t>
      </w:r>
      <w:r>
        <w:rPr>
          <w:rFonts w:ascii="宋体" w:hAnsi="宋体" w:eastAsia="宋体" w:cs="宋体"/>
          <w:b/>
          <w:color w:val="000000"/>
          <w:sz w:val="24"/>
        </w:rPr>
        <w:t>小题为道德与法治部分，</w:t>
      </w:r>
      <w:r>
        <w:rPr>
          <w:rFonts w:ascii="Times New Roman" w:hAnsi="Times New Roman" w:eastAsia="Times New Roman" w:cs="Times New Roman"/>
          <w:b/>
          <w:color w:val="000000"/>
          <w:sz w:val="24"/>
        </w:rPr>
        <w:t>34</w:t>
      </w:r>
      <w:r>
        <w:rPr>
          <w:rFonts w:ascii="宋体" w:hAnsi="宋体" w:eastAsia="宋体" w:cs="宋体"/>
          <w:b/>
          <w:color w:val="000000"/>
          <w:sz w:val="24"/>
        </w:rPr>
        <w:t>小题为生命生态与安全部分，</w:t>
      </w:r>
      <w:r>
        <w:rPr>
          <w:rFonts w:ascii="Times New Roman" w:hAnsi="Times New Roman" w:eastAsia="Times New Roman" w:cs="Times New Roman"/>
          <w:b/>
          <w:color w:val="000000"/>
          <w:sz w:val="24"/>
        </w:rPr>
        <w:t>35—37</w:t>
      </w:r>
      <w:r>
        <w:rPr>
          <w:rFonts w:ascii="宋体" w:hAnsi="宋体" w:eastAsia="宋体" w:cs="宋体"/>
          <w:b/>
          <w:color w:val="000000"/>
          <w:sz w:val="24"/>
        </w:rPr>
        <w:t>小题为历史部分）</w:t>
      </w:r>
    </w:p>
    <w:p w14:paraId="317D39CA">
      <w:pPr>
        <w:spacing w:line="285" w:lineRule="auto"/>
        <w:jc w:val="left"/>
        <w:textAlignment w:val="center"/>
        <w:rPr>
          <w:color w:val="000000"/>
        </w:rPr>
      </w:pPr>
      <w:r>
        <w:rPr>
          <w:rFonts w:ascii="宋体" w:hAnsi="宋体" w:eastAsia="宋体" w:cs="宋体"/>
          <w:b/>
          <w:color w:val="000000"/>
          <w:sz w:val="24"/>
        </w:rPr>
        <w:t>二、材料分析题（共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0ADD66D">
      <w:pPr>
        <w:spacing w:line="360" w:lineRule="auto"/>
        <w:jc w:val="left"/>
        <w:textAlignment w:val="center"/>
        <w:rPr>
          <w:color w:val="000000"/>
        </w:rPr>
      </w:pPr>
      <w:r>
        <w:rPr>
          <w:color w:val="000000"/>
        </w:rPr>
        <w:t xml:space="preserve">14. </w:t>
      </w:r>
      <w:r>
        <w:rPr>
          <w:rFonts w:ascii="宋体" w:hAnsi="宋体" w:eastAsia="宋体" w:cs="宋体"/>
          <w:color w:val="000000"/>
        </w:rPr>
        <w:t>【人民至上</w:t>
      </w:r>
      <w:r>
        <w:rPr>
          <w:rFonts w:ascii="Times New Roman" w:hAnsi="Times New Roman" w:eastAsia="Times New Roman" w:cs="Times New Roman"/>
          <w:color w:val="000000"/>
        </w:rPr>
        <w:t>·</w:t>
      </w:r>
      <w:r>
        <w:rPr>
          <w:rFonts w:ascii="宋体" w:hAnsi="宋体" w:eastAsia="宋体" w:cs="宋体"/>
          <w:color w:val="000000"/>
        </w:rPr>
        <w:t>宪法至上】</w:t>
      </w:r>
    </w:p>
    <w:p w14:paraId="7894DBB6">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26</w:t>
      </w:r>
      <w:r>
        <w:rPr>
          <w:rFonts w:ascii="楷体" w:hAnsi="楷体" w:eastAsia="楷体" w:cs="楷体"/>
          <w:color w:val="000000"/>
        </w:rPr>
        <w:t>日，党的二十届二中全会在北京举行。全会指出要坚持人民至上，要着力加强保障和改善民生各项工作，落实落细就业优先政策，保障好困难群众的基本生活，扎牢社会保障网，补齐医疗卫生特别是城乡基层医疗卫生公共服务的短板。</w:t>
      </w:r>
    </w:p>
    <w:p w14:paraId="763B1AA6">
      <w:pPr>
        <w:spacing w:line="360" w:lineRule="auto"/>
        <w:jc w:val="left"/>
        <w:textAlignment w:val="center"/>
        <w:rPr>
          <w:color w:val="000000"/>
        </w:rPr>
      </w:pPr>
      <w:r>
        <w:rPr>
          <w:color w:val="000000"/>
        </w:rPr>
        <w:t>（1）</w:t>
      </w:r>
      <w:r>
        <w:rPr>
          <w:rFonts w:ascii="宋体" w:hAnsi="宋体" w:eastAsia="宋体" w:cs="宋体"/>
          <w:color w:val="000000"/>
        </w:rPr>
        <w:t>根据材料一，请你运用党的相关知识谈谈党为什么要坚持人民至上</w:t>
      </w:r>
      <w:r>
        <w:rPr>
          <w:rFonts w:ascii="Times New Roman" w:hAnsi="Times New Roman" w:eastAsia="Times New Roman" w:cs="Times New Roman"/>
          <w:color w:val="000000"/>
        </w:rPr>
        <w:t xml:space="preserve">? </w:t>
      </w:r>
    </w:p>
    <w:p w14:paraId="77B9810C">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10</w:t>
      </w:r>
      <w:r>
        <w:rPr>
          <w:rFonts w:ascii="楷体" w:hAnsi="楷体" w:eastAsia="楷体" w:cs="楷体"/>
          <w:color w:val="000000"/>
        </w:rPr>
        <w:t>日上午，十四届全国人大一次会议在北京人民大会堂举行第三次全体会议。习近平全票当选中华人民共和国主席、中华人民共和国中央军事委员会主席。随后，习近平进行庄严的宪法宣誓，</w:t>
      </w:r>
      <w:r>
        <w:rPr>
          <w:rFonts w:ascii="Times New Roman" w:hAnsi="Times New Roman" w:eastAsia="Times New Roman" w:cs="Times New Roman"/>
          <w:color w:val="000000"/>
        </w:rPr>
        <w:t>“</w:t>
      </w:r>
      <w:r>
        <w:rPr>
          <w:rFonts w:ascii="楷体" w:hAnsi="楷体" w:eastAsia="楷体" w:cs="楷体"/>
          <w:color w:val="000000"/>
        </w:rPr>
        <w:t>我宣誓：忠于中华人民共和国宪法，维护宪法权威，履行宪法法定职责，忠于祖国、忠于人民、恪尽职守、廉洁奉公，接受人民监督，为建设富强民主文明和谐美丽的社会主义现代化强国努力奋斗！</w:t>
      </w:r>
      <w:r>
        <w:rPr>
          <w:rFonts w:ascii="Times New Roman" w:hAnsi="Times New Roman" w:eastAsia="Times New Roman" w:cs="Times New Roman"/>
          <w:color w:val="000000"/>
        </w:rPr>
        <w:t>”</w:t>
      </w:r>
    </w:p>
    <w:p w14:paraId="186C839E">
      <w:pPr>
        <w:spacing w:line="360" w:lineRule="auto"/>
        <w:jc w:val="left"/>
        <w:textAlignment w:val="center"/>
        <w:rPr>
          <w:color w:val="000000"/>
        </w:rPr>
      </w:pPr>
      <w:r>
        <w:rPr>
          <w:color w:val="000000"/>
        </w:rPr>
        <w:t>（2）</w:t>
      </w:r>
      <w:r>
        <w:rPr>
          <w:rFonts w:ascii="宋体" w:hAnsi="宋体" w:eastAsia="宋体" w:cs="宋体"/>
          <w:color w:val="000000"/>
        </w:rPr>
        <w:t>国家主席习近平进行宪法宣誓，有什么重要意义</w:t>
      </w:r>
      <w:r>
        <w:rPr>
          <w:rFonts w:ascii="Times New Roman" w:hAnsi="Times New Roman" w:eastAsia="Times New Roman" w:cs="Times New Roman"/>
          <w:color w:val="000000"/>
        </w:rPr>
        <w:t xml:space="preserve">? </w:t>
      </w:r>
    </w:p>
    <w:p w14:paraId="646638A2">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中国的民主》白皮书中指出：全过程人民民主实现了过程和成果民主、程序和实质民主、直接民主和间接民主、人民民主和国家意志相统一，是全链条、全方位、全覆盖的民主，是最广泛、最真实、最管用的社会主义民主。习近平在十四届全国人大一次会议上强调，我们始终坚持人民至上，要积极发展全过程人民民主，坚持党的领导、人民当家作主、依法治国有机统一，健全人民当家作主制度体系。</w:t>
      </w:r>
    </w:p>
    <w:p w14:paraId="5E6F6306">
      <w:pPr>
        <w:spacing w:line="360" w:lineRule="auto"/>
        <w:jc w:val="left"/>
        <w:textAlignment w:val="center"/>
        <w:rPr>
          <w:color w:val="000000"/>
        </w:rPr>
      </w:pPr>
      <w:r>
        <w:rPr>
          <w:color w:val="000000"/>
        </w:rPr>
        <w:t>（3）</w:t>
      </w:r>
      <w:r>
        <w:rPr>
          <w:rFonts w:ascii="宋体" w:hAnsi="宋体" w:eastAsia="宋体" w:cs="宋体"/>
          <w:color w:val="000000"/>
        </w:rPr>
        <w:t>根据材料三和所学知识回答，保障我国</w:t>
      </w:r>
      <w:r>
        <w:rPr>
          <w:rFonts w:ascii="Times New Roman" w:hAnsi="Times New Roman" w:eastAsia="Times New Roman" w:cs="Times New Roman"/>
          <w:color w:val="000000"/>
        </w:rPr>
        <w:t>“</w:t>
      </w:r>
      <w:r>
        <w:rPr>
          <w:rFonts w:ascii="宋体" w:hAnsi="宋体" w:eastAsia="宋体" w:cs="宋体"/>
          <w:color w:val="000000"/>
        </w:rPr>
        <w:t>全过程人民民主</w:t>
      </w:r>
      <w:r>
        <w:rPr>
          <w:rFonts w:ascii="Times New Roman" w:hAnsi="Times New Roman" w:eastAsia="Times New Roman" w:cs="Times New Roman"/>
          <w:color w:val="000000"/>
        </w:rPr>
        <w:t>”</w:t>
      </w:r>
      <w:r>
        <w:rPr>
          <w:rFonts w:ascii="宋体" w:hAnsi="宋体" w:eastAsia="宋体" w:cs="宋体"/>
          <w:color w:val="000000"/>
        </w:rPr>
        <w:t>最重要的制度载体是什么</w:t>
      </w:r>
      <w:r>
        <w:rPr>
          <w:rFonts w:ascii="Times New Roman" w:hAnsi="Times New Roman" w:eastAsia="Times New Roman" w:cs="Times New Roman"/>
          <w:color w:val="000000"/>
        </w:rPr>
        <w:t>?</w:t>
      </w:r>
    </w:p>
    <w:p w14:paraId="247A44E6">
      <w:pPr>
        <w:spacing w:line="360" w:lineRule="auto"/>
        <w:jc w:val="left"/>
        <w:textAlignment w:val="center"/>
        <w:rPr>
          <w:color w:val="000000"/>
        </w:rPr>
      </w:pPr>
      <w:r>
        <w:rPr>
          <w:color w:val="000000"/>
        </w:rPr>
        <w:t xml:space="preserve">15. </w:t>
      </w:r>
      <w:r>
        <w:rPr>
          <w:rFonts w:ascii="宋体" w:hAnsi="宋体" w:eastAsia="宋体" w:cs="宋体"/>
          <w:color w:val="000000"/>
        </w:rPr>
        <w:t>【改革谱新篇</w:t>
      </w:r>
      <w:r>
        <w:rPr>
          <w:rFonts w:ascii="Times New Roman" w:hAnsi="Times New Roman" w:eastAsia="Times New Roman" w:cs="Times New Roman"/>
          <w:color w:val="000000"/>
        </w:rPr>
        <w:t>·</w:t>
      </w:r>
      <w:r>
        <w:rPr>
          <w:rFonts w:ascii="宋体" w:hAnsi="宋体" w:eastAsia="宋体" w:cs="宋体"/>
          <w:color w:val="000000"/>
        </w:rPr>
        <w:t>合作促发展】</w:t>
      </w:r>
    </w:p>
    <w:p w14:paraId="68C68576">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改革开放以来，我国取得了举世瞩目的成就：货物进口总额突破</w:t>
      </w:r>
      <w:r>
        <w:rPr>
          <w:rFonts w:ascii="Times New Roman" w:hAnsi="Times New Roman" w:eastAsia="Times New Roman" w:cs="Times New Roman"/>
          <w:color w:val="000000"/>
        </w:rPr>
        <w:t>40</w:t>
      </w:r>
      <w:r>
        <w:rPr>
          <w:rFonts w:ascii="楷体" w:hAnsi="楷体" w:eastAsia="楷体" w:cs="楷体"/>
          <w:color w:val="000000"/>
        </w:rPr>
        <w:t>万亿元并连续多年居世界首位，吸引外资和对外投资居世界前列；居民生活水平不断提高，全国居民人均可支配收入逐年提升，基本养老保险参保人数覆盖</w:t>
      </w:r>
      <w:r>
        <w:rPr>
          <w:rFonts w:ascii="Times New Roman" w:hAnsi="Times New Roman" w:eastAsia="Times New Roman" w:cs="Times New Roman"/>
          <w:color w:val="000000"/>
        </w:rPr>
        <w:t>10.5</w:t>
      </w:r>
      <w:r>
        <w:rPr>
          <w:rFonts w:ascii="楷体" w:hAnsi="楷体" w:eastAsia="楷体" w:cs="楷体"/>
          <w:color w:val="000000"/>
        </w:rPr>
        <w:t>亿人，基本医保水平稳步提高</w:t>
      </w:r>
      <w:r>
        <w:rPr>
          <w:rFonts w:ascii="Times New Roman" w:hAnsi="Times New Roman" w:eastAsia="Times New Roman" w:cs="Times New Roman"/>
          <w:color w:val="000000"/>
        </w:rPr>
        <w:t>……</w:t>
      </w:r>
    </w:p>
    <w:p w14:paraId="431A9923">
      <w:pPr>
        <w:spacing w:line="360" w:lineRule="auto"/>
        <w:jc w:val="left"/>
        <w:textAlignment w:val="center"/>
        <w:rPr>
          <w:color w:val="000000"/>
        </w:rPr>
      </w:pPr>
      <w:r>
        <w:rPr>
          <w:color w:val="000000"/>
        </w:rPr>
        <w:t>（1）</w:t>
      </w:r>
      <w:r>
        <w:rPr>
          <w:rFonts w:ascii="宋体" w:hAnsi="宋体" w:eastAsia="宋体" w:cs="宋体"/>
          <w:color w:val="000000"/>
        </w:rPr>
        <w:t>请你结合</w:t>
      </w:r>
      <w:r>
        <w:rPr>
          <w:rFonts w:ascii="Times New Roman" w:hAnsi="Times New Roman" w:eastAsia="Times New Roman" w:cs="Times New Roman"/>
          <w:color w:val="000000"/>
        </w:rPr>
        <w:t>“</w:t>
      </w:r>
      <w:r>
        <w:rPr>
          <w:rFonts w:ascii="宋体" w:hAnsi="宋体" w:eastAsia="宋体" w:cs="宋体"/>
          <w:color w:val="000000"/>
        </w:rPr>
        <w:t>中国腾飞谱新篇</w:t>
      </w:r>
      <w:r>
        <w:rPr>
          <w:rFonts w:ascii="Times New Roman" w:hAnsi="Times New Roman" w:eastAsia="Times New Roman" w:cs="Times New Roman"/>
          <w:color w:val="000000"/>
        </w:rPr>
        <w:t>”</w:t>
      </w:r>
      <w:r>
        <w:rPr>
          <w:rFonts w:ascii="宋体" w:hAnsi="宋体" w:eastAsia="宋体" w:cs="宋体"/>
          <w:color w:val="000000"/>
        </w:rPr>
        <w:t>的相关知识，解读上述材料。</w:t>
      </w:r>
    </w:p>
    <w:p w14:paraId="2D4514FC">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在</w:t>
      </w:r>
      <w:r>
        <w:rPr>
          <w:rFonts w:ascii="Times New Roman" w:hAnsi="Times New Roman" w:eastAsia="Times New Roman" w:cs="Times New Roman"/>
          <w:color w:val="000000"/>
        </w:rPr>
        <w:t>“</w:t>
      </w:r>
      <w:r>
        <w:rPr>
          <w:rFonts w:ascii="楷体" w:hAnsi="楷体" w:eastAsia="楷体" w:cs="楷体"/>
          <w:color w:val="000000"/>
        </w:rPr>
        <w:t>一带一路</w:t>
      </w:r>
      <w:r>
        <w:rPr>
          <w:rFonts w:ascii="Times New Roman" w:hAnsi="Times New Roman" w:eastAsia="Times New Roman" w:cs="Times New Roman"/>
          <w:color w:val="000000"/>
        </w:rPr>
        <w:t>”</w:t>
      </w:r>
      <w:r>
        <w:rPr>
          <w:rFonts w:ascii="楷体" w:hAnsi="楷体" w:eastAsia="楷体" w:cs="楷体"/>
          <w:color w:val="000000"/>
        </w:rPr>
        <w:t>建设迎来十周年之际，首届中国</w:t>
      </w:r>
      <w:r>
        <w:rPr>
          <w:rFonts w:ascii="Times New Roman" w:hAnsi="Times New Roman" w:eastAsia="Times New Roman" w:cs="Times New Roman"/>
          <w:color w:val="000000"/>
        </w:rPr>
        <w:t>—</w:t>
      </w:r>
      <w:r>
        <w:rPr>
          <w:rFonts w:ascii="楷体" w:hAnsi="楷体" w:eastAsia="楷体" w:cs="楷体"/>
          <w:color w:val="000000"/>
        </w:rPr>
        <w:t>中亚峰会于</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日至</w:t>
      </w:r>
      <w:r>
        <w:rPr>
          <w:rFonts w:ascii="Times New Roman" w:hAnsi="Times New Roman" w:eastAsia="Times New Roman" w:cs="Times New Roman"/>
          <w:color w:val="000000"/>
        </w:rPr>
        <w:t>19</w:t>
      </w:r>
      <w:r>
        <w:rPr>
          <w:rFonts w:ascii="楷体" w:hAnsi="楷体" w:eastAsia="楷体" w:cs="楷体"/>
          <w:color w:val="000000"/>
        </w:rPr>
        <w:t>日在陕西省西安市举行。各方高度评价共建</w:t>
      </w:r>
      <w:r>
        <w:rPr>
          <w:rFonts w:ascii="Times New Roman" w:hAnsi="Times New Roman" w:eastAsia="Times New Roman" w:cs="Times New Roman"/>
          <w:color w:val="000000"/>
        </w:rPr>
        <w:t>“</w:t>
      </w:r>
      <w:r>
        <w:rPr>
          <w:rFonts w:ascii="楷体" w:hAnsi="楷体" w:eastAsia="楷体" w:cs="楷体"/>
          <w:color w:val="000000"/>
        </w:rPr>
        <w:t>一带一路</w:t>
      </w:r>
      <w:r>
        <w:rPr>
          <w:rFonts w:ascii="Times New Roman" w:hAnsi="Times New Roman" w:eastAsia="Times New Roman" w:cs="Times New Roman"/>
          <w:color w:val="000000"/>
        </w:rPr>
        <w:t>”</w:t>
      </w:r>
      <w:r>
        <w:rPr>
          <w:rFonts w:ascii="楷体" w:hAnsi="楷体" w:eastAsia="楷体" w:cs="楷体"/>
          <w:color w:val="000000"/>
        </w:rPr>
        <w:t>倡议对引领国际合作的重要意义。十年来我国积极拓展全球伙伴关系，致力于建设开放型世界经济，维护多边主义。中国作为负责任大国，在推动国际合作、解决全球性挑战和地区热点问题上发挥了重要建设性作用。</w:t>
      </w:r>
    </w:p>
    <w:p w14:paraId="27766DE1">
      <w:pPr>
        <w:spacing w:line="360" w:lineRule="auto"/>
        <w:jc w:val="left"/>
        <w:textAlignment w:val="center"/>
        <w:rPr>
          <w:color w:val="000000"/>
        </w:rPr>
      </w:pPr>
      <w:r>
        <w:rPr>
          <w:color w:val="000000"/>
        </w:rPr>
        <w:t>（2）</w:t>
      </w:r>
      <w:r>
        <w:rPr>
          <w:rFonts w:ascii="宋体" w:hAnsi="宋体" w:eastAsia="宋体" w:cs="宋体"/>
          <w:color w:val="000000"/>
        </w:rPr>
        <w:t>请结合材料和所学知识，列举两项中国为世界发展所作出的贡献。</w:t>
      </w:r>
    </w:p>
    <w:p w14:paraId="4C68AF4D">
      <w:pPr>
        <w:spacing w:line="285" w:lineRule="auto"/>
        <w:jc w:val="left"/>
        <w:textAlignment w:val="center"/>
        <w:rPr>
          <w:color w:val="000000"/>
        </w:rPr>
      </w:pPr>
      <w:r>
        <w:rPr>
          <w:rFonts w:ascii="宋体" w:hAnsi="宋体" w:eastAsia="宋体" w:cs="宋体"/>
          <w:b/>
          <w:color w:val="000000"/>
          <w:sz w:val="24"/>
        </w:rPr>
        <w:t>三、实践探究题（共</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6D1B27D9">
      <w:pPr>
        <w:spacing w:line="360" w:lineRule="auto"/>
        <w:jc w:val="left"/>
        <w:textAlignment w:val="center"/>
        <w:rPr>
          <w:color w:val="000000"/>
        </w:rPr>
      </w:pPr>
      <w:r>
        <w:rPr>
          <w:color w:val="000000"/>
        </w:rPr>
        <w:t xml:space="preserve">16. </w:t>
      </w:r>
      <w:r>
        <w:rPr>
          <w:rFonts w:ascii="宋体" w:hAnsi="宋体" w:eastAsia="宋体" w:cs="宋体"/>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建设绿色家乡</w:t>
      </w:r>
      <w:r>
        <w:rPr>
          <w:rFonts w:ascii="Times New Roman" w:hAnsi="Times New Roman" w:eastAsia="Times New Roman" w:cs="Times New Roman"/>
          <w:color w:val="000000"/>
        </w:rPr>
        <w:t>·</w:t>
      </w:r>
      <w:r>
        <w:rPr>
          <w:rFonts w:ascii="宋体" w:hAnsi="宋体" w:eastAsia="宋体" w:cs="宋体"/>
          <w:color w:val="000000"/>
        </w:rPr>
        <w:t>赓续红色血脉】</w:t>
      </w:r>
    </w:p>
    <w:p w14:paraId="31B6EB0B">
      <w:pPr>
        <w:spacing w:line="360" w:lineRule="auto"/>
        <w:ind w:firstLine="420"/>
        <w:jc w:val="left"/>
        <w:textAlignment w:val="center"/>
        <w:rPr>
          <w:color w:val="000000"/>
        </w:rPr>
      </w:pPr>
      <w:r>
        <w:rPr>
          <w:rFonts w:ascii="楷体" w:hAnsi="楷体" w:eastAsia="楷体" w:cs="楷体"/>
          <w:color w:val="000000"/>
        </w:rPr>
        <w:t>巴中市生态资源丰富，红色文化厚重，革命旧址、历史遗迹和自然资源数不胜数，可谓是</w:t>
      </w:r>
      <w:r>
        <w:rPr>
          <w:rFonts w:ascii="Times New Roman" w:hAnsi="Times New Roman" w:eastAsia="Times New Roman" w:cs="Times New Roman"/>
          <w:color w:val="000000"/>
        </w:rPr>
        <w:t>“</w:t>
      </w:r>
      <w:r>
        <w:rPr>
          <w:rFonts w:ascii="楷体" w:hAnsi="楷体" w:eastAsia="楷体" w:cs="楷体"/>
          <w:color w:val="000000"/>
        </w:rPr>
        <w:t>一砖一瓦皆有历史，一步一行皆成风景</w:t>
      </w:r>
      <w:r>
        <w:rPr>
          <w:rFonts w:ascii="Times New Roman" w:hAnsi="Times New Roman" w:eastAsia="Times New Roman" w:cs="Times New Roman"/>
          <w:color w:val="000000"/>
        </w:rPr>
        <w:t>”</w:t>
      </w:r>
      <w:r>
        <w:rPr>
          <w:rFonts w:ascii="楷体" w:hAnsi="楷体" w:eastAsia="楷体" w:cs="楷体"/>
          <w:color w:val="000000"/>
        </w:rPr>
        <w:t>。某校将组织九年级全体师生开展以</w:t>
      </w:r>
      <w:r>
        <w:rPr>
          <w:rFonts w:ascii="Times New Roman" w:hAnsi="Times New Roman" w:eastAsia="Times New Roman" w:cs="Times New Roman"/>
          <w:color w:val="000000"/>
        </w:rPr>
        <w:t>“</w:t>
      </w:r>
      <w:r>
        <w:rPr>
          <w:rFonts w:ascii="楷体" w:hAnsi="楷体" w:eastAsia="楷体" w:cs="楷体"/>
          <w:color w:val="000000"/>
        </w:rPr>
        <w:t>游绿色巴山</w:t>
      </w:r>
      <w:r>
        <w:rPr>
          <w:rFonts w:ascii="Times New Roman" w:hAnsi="Times New Roman" w:eastAsia="Times New Roman" w:cs="Times New Roman"/>
          <w:color w:val="000000"/>
        </w:rPr>
        <w:t>·</w:t>
      </w:r>
      <w:r>
        <w:rPr>
          <w:rFonts w:ascii="楷体" w:hAnsi="楷体" w:eastAsia="楷体" w:cs="楷体"/>
          <w:color w:val="000000"/>
        </w:rPr>
        <w:t>扬红色精神</w:t>
      </w:r>
      <w:r>
        <w:rPr>
          <w:rFonts w:ascii="Times New Roman" w:hAnsi="Times New Roman" w:eastAsia="Times New Roman" w:cs="Times New Roman"/>
          <w:color w:val="000000"/>
        </w:rPr>
        <w:t>”</w:t>
      </w:r>
      <w:r>
        <w:rPr>
          <w:rFonts w:ascii="楷体" w:hAnsi="楷体" w:eastAsia="楷体" w:cs="楷体"/>
          <w:color w:val="000000"/>
        </w:rPr>
        <w:t>为主题的研学旅行活动。请你参与其中：</w:t>
      </w:r>
    </w:p>
    <w:p w14:paraId="7ADC0528">
      <w:pPr>
        <w:spacing w:line="360" w:lineRule="auto"/>
        <w:ind w:firstLine="420"/>
        <w:jc w:val="left"/>
        <w:textAlignment w:val="center"/>
        <w:rPr>
          <w:color w:val="000000"/>
        </w:rPr>
      </w:pPr>
      <w:r>
        <w:rPr>
          <w:rFonts w:ascii="楷体" w:hAnsi="楷体" w:eastAsia="楷体" w:cs="楷体"/>
          <w:color w:val="000000"/>
        </w:rPr>
        <w:t>绿色路线：光雾山</w:t>
      </w:r>
      <w:r>
        <w:rPr>
          <w:rFonts w:ascii="Times New Roman" w:hAnsi="Times New Roman" w:eastAsia="Times New Roman" w:cs="Times New Roman"/>
          <w:color w:val="000000"/>
        </w:rPr>
        <w:t>—</w:t>
      </w:r>
      <w:r>
        <w:rPr>
          <w:rFonts w:ascii="楷体" w:hAnsi="楷体" w:eastAsia="楷体" w:cs="楷体"/>
          <w:color w:val="000000"/>
        </w:rPr>
        <w:t>诺水河</w:t>
      </w:r>
      <w:r>
        <w:rPr>
          <w:rFonts w:ascii="Times New Roman" w:hAnsi="Times New Roman" w:eastAsia="Times New Roman" w:cs="Times New Roman"/>
          <w:color w:val="000000"/>
        </w:rPr>
        <w:t>—</w:t>
      </w:r>
      <w:r>
        <w:rPr>
          <w:rFonts w:ascii="楷体" w:hAnsi="楷体" w:eastAsia="楷体" w:cs="楷体"/>
          <w:color w:val="000000"/>
        </w:rPr>
        <w:t>驷马水乡</w:t>
      </w:r>
      <w:r>
        <w:rPr>
          <w:rFonts w:ascii="Times New Roman" w:hAnsi="Times New Roman" w:eastAsia="Times New Roman" w:cs="Times New Roman"/>
          <w:color w:val="000000"/>
        </w:rPr>
        <w:t>—</w:t>
      </w:r>
      <w:r>
        <w:rPr>
          <w:rFonts w:ascii="楷体" w:hAnsi="楷体" w:eastAsia="楷体" w:cs="楷体"/>
          <w:color w:val="000000"/>
        </w:rPr>
        <w:t>山水化湖</w:t>
      </w:r>
      <w:r>
        <w:rPr>
          <w:rFonts w:ascii="Times New Roman" w:hAnsi="Times New Roman" w:eastAsia="Times New Roman" w:cs="Times New Roman"/>
          <w:color w:val="000000"/>
        </w:rPr>
        <w:t>—</w:t>
      </w:r>
      <w:r>
        <w:rPr>
          <w:rFonts w:ascii="楷体" w:hAnsi="楷体" w:eastAsia="楷体" w:cs="楷体"/>
          <w:color w:val="000000"/>
        </w:rPr>
        <w:t>万寿养生谷</w:t>
      </w:r>
    </w:p>
    <w:p w14:paraId="6EC4618E">
      <w:pPr>
        <w:spacing w:line="360" w:lineRule="auto"/>
        <w:ind w:firstLine="420"/>
        <w:jc w:val="left"/>
        <w:textAlignment w:val="center"/>
        <w:rPr>
          <w:color w:val="000000"/>
        </w:rPr>
      </w:pPr>
      <w:r>
        <w:rPr>
          <w:rFonts w:ascii="楷体" w:hAnsi="楷体" w:eastAsia="楷体" w:cs="楷体"/>
          <w:color w:val="000000"/>
        </w:rPr>
        <w:t>红色路线：巴山游击队纪念馆</w:t>
      </w:r>
      <w:r>
        <w:rPr>
          <w:rFonts w:ascii="Times New Roman" w:hAnsi="Times New Roman" w:eastAsia="Times New Roman" w:cs="Times New Roman"/>
          <w:color w:val="000000"/>
        </w:rPr>
        <w:t>——</w:t>
      </w:r>
      <w:r>
        <w:rPr>
          <w:rFonts w:ascii="楷体" w:hAnsi="楷体" w:eastAsia="楷体" w:cs="楷体"/>
          <w:color w:val="000000"/>
        </w:rPr>
        <w:t>川陕革命根据地红军烈士陵园</w:t>
      </w:r>
      <w:r>
        <w:rPr>
          <w:rFonts w:ascii="Times New Roman" w:hAnsi="Times New Roman" w:eastAsia="Times New Roman" w:cs="Times New Roman"/>
          <w:color w:val="000000"/>
        </w:rPr>
        <w:t>——</w:t>
      </w:r>
      <w:r>
        <w:rPr>
          <w:rFonts w:ascii="楷体" w:hAnsi="楷体" w:eastAsia="楷体" w:cs="楷体"/>
          <w:color w:val="000000"/>
        </w:rPr>
        <w:t>刘伯坚纪念馆</w:t>
      </w:r>
      <w:r>
        <w:rPr>
          <w:rFonts w:ascii="Times New Roman" w:hAnsi="Times New Roman" w:eastAsia="Times New Roman" w:cs="Times New Roman"/>
          <w:color w:val="000000"/>
        </w:rPr>
        <w:t>——</w:t>
      </w:r>
      <w:r>
        <w:rPr>
          <w:rFonts w:ascii="楷体" w:hAnsi="楷体" w:eastAsia="楷体" w:cs="楷体"/>
          <w:color w:val="000000"/>
        </w:rPr>
        <w:t>川陕革命根据地博物馆</w:t>
      </w:r>
      <w:r>
        <w:rPr>
          <w:rFonts w:ascii="Times New Roman" w:hAnsi="Times New Roman" w:eastAsia="Times New Roman" w:cs="Times New Roman"/>
          <w:color w:val="000000"/>
        </w:rPr>
        <w:t>——</w:t>
      </w:r>
      <w:r>
        <w:rPr>
          <w:rFonts w:ascii="楷体" w:hAnsi="楷体" w:eastAsia="楷体" w:cs="楷体"/>
          <w:color w:val="000000"/>
        </w:rPr>
        <w:t>恩阳古镇</w:t>
      </w:r>
    </w:p>
    <w:p w14:paraId="0306260B">
      <w:pPr>
        <w:spacing w:line="360" w:lineRule="auto"/>
        <w:jc w:val="left"/>
        <w:textAlignment w:val="center"/>
        <w:rPr>
          <w:color w:val="000000"/>
        </w:rPr>
      </w:pPr>
      <w:r>
        <w:rPr>
          <w:color w:val="000000"/>
        </w:rPr>
        <w:t>（1）</w:t>
      </w:r>
      <w:r>
        <w:rPr>
          <w:rFonts w:ascii="Times New Roman" w:hAnsi="Times New Roman" w:eastAsia="Times New Roman" w:cs="Times New Roman"/>
          <w:color w:val="000000"/>
        </w:rPr>
        <w:t>“</w:t>
      </w:r>
      <w:r>
        <w:rPr>
          <w:rFonts w:ascii="宋体" w:hAnsi="宋体" w:eastAsia="宋体" w:cs="宋体"/>
          <w:color w:val="000000"/>
        </w:rPr>
        <w:t>绿水青山就是金山银山</w:t>
      </w:r>
      <w:r>
        <w:rPr>
          <w:rFonts w:ascii="Times New Roman" w:hAnsi="Times New Roman" w:eastAsia="Times New Roman" w:cs="Times New Roman"/>
          <w:color w:val="000000"/>
        </w:rPr>
        <w:t>”</w:t>
      </w:r>
      <w:r>
        <w:rPr>
          <w:rFonts w:ascii="宋体" w:hAnsi="宋体" w:eastAsia="宋体" w:cs="宋体"/>
          <w:color w:val="000000"/>
        </w:rPr>
        <w:t>，通过本次研学旅行活动，请谈谈怎样坚持绿色发展道路</w:t>
      </w:r>
      <w:r>
        <w:rPr>
          <w:rFonts w:ascii="Times New Roman" w:hAnsi="Times New Roman" w:eastAsia="Times New Roman" w:cs="Times New Roman"/>
          <w:color w:val="000000"/>
        </w:rPr>
        <w:t>?</w:t>
      </w:r>
    </w:p>
    <w:p w14:paraId="23FBFA39">
      <w:pPr>
        <w:spacing w:line="360" w:lineRule="auto"/>
        <w:jc w:val="left"/>
        <w:textAlignment w:val="center"/>
        <w:rPr>
          <w:color w:val="000000"/>
        </w:rPr>
      </w:pPr>
      <w:r>
        <w:rPr>
          <w:color w:val="000000"/>
        </w:rPr>
        <w:t>（2）</w:t>
      </w:r>
      <w:r>
        <w:rPr>
          <w:rFonts w:ascii="宋体" w:hAnsi="宋体" w:eastAsia="宋体" w:cs="宋体"/>
          <w:color w:val="000000"/>
        </w:rPr>
        <w:t>请根据材料，运用民族精神的相关知识分析走红色路线的意义。</w:t>
      </w:r>
    </w:p>
    <w:p w14:paraId="156AB798">
      <w:pPr>
        <w:spacing w:line="360" w:lineRule="auto"/>
        <w:jc w:val="left"/>
        <w:textAlignment w:val="center"/>
        <w:rPr>
          <w:color w:val="000000"/>
        </w:rPr>
      </w:pPr>
      <w:r>
        <w:rPr>
          <w:color w:val="000000"/>
        </w:rPr>
        <w:t>（3）</w:t>
      </w:r>
      <w:r>
        <w:rPr>
          <w:rFonts w:ascii="宋体" w:hAnsi="宋体" w:eastAsia="宋体" w:cs="宋体"/>
          <w:color w:val="000000"/>
        </w:rPr>
        <w:t>宣传家乡，从我做起。请选择上述某一景点，作简要介绍。（要求：①不低于</w:t>
      </w:r>
      <w:r>
        <w:rPr>
          <w:rFonts w:ascii="Times New Roman" w:hAnsi="Times New Roman" w:eastAsia="Times New Roman" w:cs="Times New Roman"/>
          <w:color w:val="000000"/>
        </w:rPr>
        <w:t>50</w:t>
      </w:r>
      <w:r>
        <w:rPr>
          <w:rFonts w:ascii="宋体" w:hAnsi="宋体" w:eastAsia="宋体" w:cs="宋体"/>
          <w:color w:val="000000"/>
        </w:rPr>
        <w:t>字②作答内容应体现出</w:t>
      </w:r>
      <w:r>
        <w:rPr>
          <w:rFonts w:ascii="Times New Roman" w:hAnsi="Times New Roman" w:eastAsia="Times New Roman" w:cs="Times New Roman"/>
          <w:color w:val="000000"/>
        </w:rPr>
        <w:t>“</w:t>
      </w:r>
      <w:r>
        <w:rPr>
          <w:rFonts w:ascii="宋体" w:hAnsi="宋体" w:eastAsia="宋体" w:cs="宋体"/>
          <w:color w:val="000000"/>
        </w:rPr>
        <w:t>红</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绿</w:t>
      </w:r>
      <w:r>
        <w:rPr>
          <w:rFonts w:ascii="Times New Roman" w:hAnsi="Times New Roman" w:eastAsia="Times New Roman" w:cs="Times New Roman"/>
          <w:color w:val="000000"/>
        </w:rPr>
        <w:t>”</w:t>
      </w:r>
      <w:r>
        <w:rPr>
          <w:rFonts w:ascii="宋体" w:hAnsi="宋体" w:eastAsia="宋体" w:cs="宋体"/>
          <w:color w:val="000000"/>
        </w:rPr>
        <w:t>③内容简明扼要，逻辑清晰④不得出现考生真实姓名、校名）</w:t>
      </w:r>
    </w:p>
    <w:p w14:paraId="4F3620B2">
      <w:pPr>
        <w:spacing w:line="285" w:lineRule="auto"/>
        <w:jc w:val="left"/>
        <w:textAlignment w:val="center"/>
        <w:rPr>
          <w:color w:val="000000"/>
        </w:rPr>
      </w:pPr>
    </w:p>
    <w:p w14:paraId="274D5771">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09F3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9F35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1961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3522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EC56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AAE0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7256FC"/>
    <w:rsid w:val="28DD6888"/>
    <w:rsid w:val="38274566"/>
    <w:rsid w:val="572D3310"/>
    <w:rsid w:val="5E1F7BDF"/>
    <w:rsid w:val="667D7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3867</Words>
  <Characters>4068</Characters>
  <Lines>0</Lines>
  <Paragraphs>0</Paragraphs>
  <TotalTime>4</TotalTime>
  <ScaleCrop>false</ScaleCrop>
  <LinksUpToDate>false</LinksUpToDate>
  <CharactersWithSpaces>4283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2023-08-02T22:46:00Z</dcterms:created>
  <dc:creator>学科网试题生产平台</dc:creator>
  <dc:description>3293801896714240</dc:description>
  <cp:lastModifiedBy>上帝掷骰子吗</cp:lastModifiedBy>
  <dcterms:modified xsi:type="dcterms:W3CDTF">2024-07-20T16:17:04Z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720AD132AB0A48CF8B12E9725B58DF62_12</vt:lpwstr>
  </property>
</Properties>
</file>