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D3E0B">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12331700</wp:posOffset>
            </wp:positionV>
            <wp:extent cx="304800" cy="4191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年四川省达州市中考道德与法治真题</w:t>
      </w:r>
    </w:p>
    <w:p w14:paraId="66B9E6E7">
      <w:pPr>
        <w:spacing w:line="285" w:lineRule="auto"/>
        <w:jc w:val="left"/>
      </w:pPr>
      <w:r>
        <w:rPr>
          <w:rFonts w:ascii="宋体" w:hAnsi="宋体" w:eastAsia="宋体" w:cs="宋体"/>
          <w:b/>
          <w:color w:val="auto"/>
          <w:sz w:val="24"/>
        </w:rPr>
        <w:t>本考试为闭卷考试，考试时间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155</w:t>
      </w:r>
      <w:r>
        <w:rPr>
          <w:rFonts w:ascii="宋体" w:hAnsi="宋体" w:eastAsia="宋体" w:cs="宋体"/>
          <w:b/>
          <w:color w:val="auto"/>
          <w:sz w:val="24"/>
        </w:rPr>
        <w:t>分。本试卷分为第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卷（选择题）和第</w:t>
      </w:r>
      <w:r>
        <w:rPr>
          <w:rFonts w:ascii="Times New Roman" w:hAnsi="Times New Roman" w:eastAsia="Times New Roman" w:cs="Times New Roman"/>
          <w:b/>
          <w:color w:val="auto"/>
          <w:sz w:val="24"/>
        </w:rPr>
        <w:t>II</w:t>
      </w:r>
      <w:r>
        <w:rPr>
          <w:rFonts w:ascii="宋体" w:hAnsi="宋体" w:eastAsia="宋体" w:cs="宋体"/>
          <w:b/>
          <w:color w:val="auto"/>
          <w:sz w:val="24"/>
        </w:rPr>
        <w:t>卷（非选择题）两部分。第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页。</w:t>
      </w:r>
    </w:p>
    <w:p w14:paraId="7BD15F41">
      <w:pPr>
        <w:spacing w:line="285" w:lineRule="auto"/>
        <w:jc w:val="left"/>
      </w:pPr>
      <w:r>
        <w:rPr>
          <w:rFonts w:ascii="宋体" w:hAnsi="宋体" w:eastAsia="宋体" w:cs="宋体"/>
          <w:b/>
          <w:color w:val="auto"/>
          <w:sz w:val="24"/>
        </w:rPr>
        <w:t>温馨提示：</w:t>
      </w:r>
    </w:p>
    <w:p w14:paraId="54CFD125">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毫米黑色签字笔将自己的姓名、准考证号、座位号正确填写在答题卡对应位置。待监考老师粘贴条形码后，再认真核对条形码上的信息与自己的准考证上的信息是否一致。</w:t>
      </w:r>
    </w:p>
    <w:p w14:paraId="69B3DA0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铅笔在答题卡相应位置规范填涂。如需改动，用橡皮擦擦干净后，再选涂其他答案标号；非选择题用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毫米黑色签字笔作答，答案必须写在答题卡对应的框内，超出答题区答案无效；在草稿纸、试题卷上作答无效。</w:t>
      </w:r>
    </w:p>
    <w:p w14:paraId="6DE616A5">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保持答题卡整洁，不要折叠、弄破、弄皱，不得使用涂改液、修正带、刮纸刀。</w:t>
      </w:r>
    </w:p>
    <w:p w14:paraId="2E0FC67B">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考试结束后，将试卷及答题卡一并交回。</w:t>
      </w:r>
    </w:p>
    <w:p w14:paraId="0CBD9A24">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5788D883">
      <w:pPr>
        <w:spacing w:line="285" w:lineRule="auto"/>
        <w:jc w:val="left"/>
      </w:pPr>
      <w:r>
        <w:rPr>
          <w:rFonts w:ascii="宋体" w:hAnsi="宋体" w:eastAsia="宋体" w:cs="宋体"/>
          <w:b/>
          <w:color w:val="auto"/>
          <w:sz w:val="24"/>
        </w:rPr>
        <w:t>一、单项选择题</w:t>
      </w:r>
    </w:p>
    <w:p w14:paraId="637475C9">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日，敬爱的江泽民同志逝世。江泽民同志是中国共产党第三代中央领导集体的核心，主要创立了（</w:t>
      </w:r>
      <w:r>
        <w:rPr>
          <w:rFonts w:ascii="Times New Roman" w:hAnsi="Times New Roman" w:eastAsia="Times New Roman" w:cs="Times New Roman"/>
          <w:color w:val="auto"/>
        </w:rPr>
        <w:t xml:space="preserve">    </w:t>
      </w:r>
      <w:r>
        <w:rPr>
          <w:rFonts w:ascii="宋体" w:hAnsi="宋体" w:eastAsia="宋体" w:cs="宋体"/>
          <w:color w:val="auto"/>
        </w:rPr>
        <w:t>）</w:t>
      </w:r>
    </w:p>
    <w:p w14:paraId="6F3159AA">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科学发展观</w:t>
      </w:r>
      <w:r>
        <w:tab/>
      </w:r>
      <w:r>
        <w:t xml:space="preserve">B. </w:t>
      </w:r>
      <w:r>
        <w:rPr>
          <w:rFonts w:ascii="宋体" w:hAnsi="宋体" w:eastAsia="宋体" w:cs="宋体"/>
          <w:color w:val="auto"/>
        </w:rPr>
        <w:t>“三个代表”重要思想</w:t>
      </w:r>
    </w:p>
    <w:p w14:paraId="6918164F">
      <w:pPr>
        <w:tabs>
          <w:tab w:val="left" w:pos="4873"/>
        </w:tabs>
        <w:spacing w:line="360" w:lineRule="auto"/>
        <w:jc w:val="left"/>
        <w:textAlignment w:val="center"/>
        <w:rPr>
          <w:color w:val="000000"/>
        </w:rPr>
      </w:pPr>
      <w:r>
        <w:t xml:space="preserve">C. </w:t>
      </w:r>
      <w:r>
        <w:rPr>
          <w:rFonts w:ascii="宋体" w:hAnsi="宋体" w:eastAsia="宋体" w:cs="宋体"/>
          <w:color w:val="auto"/>
        </w:rPr>
        <w:t>中国特色社会主义理论</w:t>
      </w:r>
      <w:r>
        <w:tab/>
      </w:r>
      <w:r>
        <w:t xml:space="preserve">D. </w:t>
      </w:r>
      <w:r>
        <w:rPr>
          <w:rFonts w:ascii="宋体" w:hAnsi="宋体" w:eastAsia="宋体" w:cs="宋体"/>
          <w:color w:val="auto"/>
        </w:rPr>
        <w:t>新时代中国特色社会主义思想</w:t>
      </w:r>
    </w:p>
    <w:p w14:paraId="0B02980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日，世界在建规模最大的水电工程最后一台百万千瓦机组投产发电，该水电工程是（</w:t>
      </w:r>
      <w:r>
        <w:rPr>
          <w:rFonts w:ascii="Times New Roman" w:hAnsi="Times New Roman" w:eastAsia="Times New Roman" w:cs="Times New Roman"/>
          <w:color w:val="000000"/>
        </w:rPr>
        <w:t xml:space="preserve">    </w:t>
      </w:r>
      <w:r>
        <w:rPr>
          <w:rFonts w:ascii="宋体" w:hAnsi="宋体" w:eastAsia="宋体" w:cs="宋体"/>
          <w:color w:val="000000"/>
        </w:rPr>
        <w:t>）</w:t>
      </w:r>
    </w:p>
    <w:p w14:paraId="12C464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三峡水电站</w:t>
      </w:r>
      <w:r>
        <w:rPr>
          <w:color w:val="000000"/>
        </w:rPr>
        <w:tab/>
      </w:r>
      <w:r>
        <w:rPr>
          <w:color w:val="000000"/>
        </w:rPr>
        <w:t xml:space="preserve">B. </w:t>
      </w:r>
      <w:r>
        <w:rPr>
          <w:rFonts w:ascii="宋体" w:hAnsi="宋体" w:eastAsia="宋体" w:cs="宋体"/>
          <w:color w:val="000000"/>
        </w:rPr>
        <w:t>苏洼龙水电站</w:t>
      </w:r>
      <w:r>
        <w:rPr>
          <w:color w:val="000000"/>
        </w:rPr>
        <w:tab/>
      </w:r>
      <w:r>
        <w:rPr>
          <w:color w:val="000000"/>
        </w:rPr>
        <w:t xml:space="preserve">C. </w:t>
      </w:r>
      <w:r>
        <w:rPr>
          <w:rFonts w:ascii="宋体" w:hAnsi="宋体" w:eastAsia="宋体" w:cs="宋体"/>
          <w:color w:val="000000"/>
        </w:rPr>
        <w:t>两河口水电站</w:t>
      </w:r>
      <w:r>
        <w:rPr>
          <w:color w:val="000000"/>
        </w:rPr>
        <w:tab/>
      </w:r>
      <w:r>
        <w:rPr>
          <w:color w:val="000000"/>
        </w:rPr>
        <w:t xml:space="preserve">D. </w:t>
      </w:r>
      <w:r>
        <w:rPr>
          <w:rFonts w:ascii="宋体" w:hAnsi="宋体" w:eastAsia="宋体" w:cs="宋体"/>
          <w:color w:val="000000"/>
        </w:rPr>
        <w:t>白鹤滩水电站</w:t>
      </w:r>
    </w:p>
    <w:p w14:paraId="042AAE38">
      <w:pPr>
        <w:spacing w:line="360" w:lineRule="auto"/>
        <w:jc w:val="left"/>
        <w:textAlignment w:val="center"/>
        <w:rPr>
          <w:color w:val="000000"/>
        </w:rPr>
      </w:pPr>
      <w:r>
        <w:rPr>
          <w:color w:val="000000"/>
        </w:rPr>
        <w:t xml:space="preserve">3. </w:t>
      </w:r>
      <w:r>
        <w:rPr>
          <w:rFonts w:ascii="宋体" w:hAnsi="宋体" w:eastAsia="宋体" w:cs="宋体"/>
          <w:color w:val="000000"/>
        </w:rPr>
        <w:t>“白日不到处，青春恰自来。苔花如米小，也学牡丹开。”《苔》这首诗说的是，生命即使平凡如苔花，生长在没有阳光的角落里，也要像牡丹一样绽放自己的青春。《苔》给我们的启示有（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4BCDE481">
      <w:pPr>
        <w:spacing w:line="360" w:lineRule="auto"/>
        <w:jc w:val="left"/>
        <w:textAlignment w:val="center"/>
        <w:rPr>
          <w:color w:val="000000"/>
        </w:rPr>
      </w:pPr>
      <w:r>
        <w:rPr>
          <w:rFonts w:ascii="宋体" w:hAnsi="宋体" w:eastAsia="宋体" w:cs="宋体"/>
          <w:color w:val="000000"/>
        </w:rPr>
        <w:t>①青春的探索需要自信</w:t>
      </w:r>
      <w:r>
        <w:rPr>
          <w:color w:val="000000"/>
        </w:rPr>
        <w:t xml:space="preserve">    </w:t>
      </w:r>
      <w:r>
        <w:rPr>
          <w:rFonts w:ascii="宋体" w:hAnsi="宋体" w:eastAsia="宋体" w:cs="宋体"/>
          <w:color w:val="000000"/>
        </w:rPr>
        <w:t>②永不放弃生命的希望</w:t>
      </w:r>
    </w:p>
    <w:p w14:paraId="3827F65D">
      <w:pPr>
        <w:spacing w:line="360" w:lineRule="auto"/>
        <w:jc w:val="left"/>
        <w:textAlignment w:val="center"/>
        <w:rPr>
          <w:color w:val="000000"/>
        </w:rPr>
      </w:pPr>
      <w:r>
        <w:rPr>
          <w:rFonts w:ascii="宋体" w:hAnsi="宋体" w:eastAsia="宋体" w:cs="宋体"/>
          <w:color w:val="000000"/>
        </w:rPr>
        <w:t>③生命成长不需借助外力</w:t>
      </w:r>
      <w:r>
        <w:rPr>
          <w:color w:val="000000"/>
        </w:rPr>
        <w:t xml:space="preserve">    </w:t>
      </w:r>
      <w:r>
        <w:rPr>
          <w:rFonts w:ascii="宋体" w:hAnsi="宋体" w:eastAsia="宋体" w:cs="宋体"/>
          <w:color w:val="000000"/>
        </w:rPr>
        <w:t>④青春的我们要行己有耻</w:t>
      </w:r>
    </w:p>
    <w:p w14:paraId="170A04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8264266">
      <w:pPr>
        <w:spacing w:line="360" w:lineRule="auto"/>
        <w:jc w:val="left"/>
        <w:textAlignment w:val="center"/>
        <w:rPr>
          <w:color w:val="000000"/>
        </w:rPr>
      </w:pPr>
      <w:r>
        <w:rPr>
          <w:color w:val="000000"/>
        </w:rPr>
        <w:t xml:space="preserve">4. </w:t>
      </w:r>
      <w:r>
        <w:rPr>
          <w:rFonts w:ascii="宋体" w:hAnsi="宋体" w:eastAsia="宋体" w:cs="宋体"/>
          <w:color w:val="000000"/>
        </w:rPr>
        <w:t>维护国家安全，人人可为。下列做法有利于维护国家安全的有（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438188A">
      <w:pPr>
        <w:spacing w:line="360" w:lineRule="auto"/>
        <w:jc w:val="left"/>
        <w:textAlignment w:val="center"/>
        <w:rPr>
          <w:color w:val="000000"/>
        </w:rPr>
      </w:pPr>
      <w:r>
        <w:rPr>
          <w:rFonts w:ascii="宋体" w:hAnsi="宋体" w:eastAsia="宋体" w:cs="宋体"/>
          <w:color w:val="000000"/>
        </w:rPr>
        <w:t>①</w:t>
      </w:r>
      <w:r>
        <w:rPr>
          <w:rFonts w:ascii="宋体" w:hAnsi="宋体" w:eastAsia="宋体" w:cs="宋体"/>
          <w:color w:val="000000"/>
          <w:position w:val="-1"/>
        </w:rPr>
        <w:drawing>
          <wp:inline distT="0" distB="0" distL="114300" distR="114300">
            <wp:extent cx="13970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军事禁区偷拍照片并传到境外</w:t>
      </w:r>
    </w:p>
    <w:p w14:paraId="5E116E3E">
      <w:pPr>
        <w:spacing w:line="360" w:lineRule="auto"/>
        <w:jc w:val="left"/>
        <w:textAlignment w:val="center"/>
        <w:rPr>
          <w:color w:val="000000"/>
        </w:rPr>
      </w:pPr>
      <w:r>
        <w:rPr>
          <w:rFonts w:ascii="宋体" w:hAnsi="宋体" w:eastAsia="宋体" w:cs="宋体"/>
          <w:color w:val="000000"/>
        </w:rPr>
        <w:t>②通过合法途径维护自己的隐私权</w:t>
      </w:r>
    </w:p>
    <w:p w14:paraId="3ED33E78">
      <w:pPr>
        <w:spacing w:line="360" w:lineRule="auto"/>
        <w:jc w:val="left"/>
        <w:textAlignment w:val="center"/>
        <w:rPr>
          <w:color w:val="000000"/>
        </w:rPr>
      </w:pPr>
      <w:r>
        <w:rPr>
          <w:rFonts w:ascii="宋体" w:hAnsi="宋体" w:eastAsia="宋体" w:cs="宋体"/>
          <w:color w:val="000000"/>
        </w:rPr>
        <w:t>③强烈谴责美国国会前众议院议长佩洛西窜访中国台湾</w:t>
      </w:r>
    </w:p>
    <w:p w14:paraId="53A3F42C">
      <w:pPr>
        <w:spacing w:line="360" w:lineRule="auto"/>
        <w:jc w:val="left"/>
        <w:textAlignment w:val="center"/>
        <w:rPr>
          <w:color w:val="000000"/>
        </w:rPr>
      </w:pPr>
      <w:r>
        <w:rPr>
          <w:rFonts w:ascii="宋体" w:hAnsi="宋体" w:eastAsia="宋体" w:cs="宋体"/>
          <w:color w:val="000000"/>
        </w:rPr>
        <w:t>④在班会课上介绍我国的粮食现状并号召大家节约粮食</w:t>
      </w:r>
    </w:p>
    <w:p w14:paraId="284347F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5C36D62">
      <w:pPr>
        <w:spacing w:line="360" w:lineRule="auto"/>
        <w:jc w:val="left"/>
        <w:textAlignment w:val="center"/>
        <w:rPr>
          <w:color w:val="000000"/>
        </w:rPr>
      </w:pPr>
      <w:r>
        <w:rPr>
          <w:color w:val="000000"/>
        </w:rPr>
        <w:t xml:space="preserve">5. </w:t>
      </w:r>
      <w:r>
        <w:rPr>
          <w:rFonts w:ascii="宋体" w:hAnsi="宋体" w:eastAsia="宋体" w:cs="宋体"/>
          <w:color w:val="000000"/>
        </w:rPr>
        <w:t>小明听妈妈说某县开放了一家主题图书馆“来鹿书院”。妈妈还讲了图书馆的命名来历（见下图），并让小明推测其主题。</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65"/>
      </w:tblGrid>
      <w:tr w14:paraId="4D4E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AFC1C">
            <w:pPr>
              <w:spacing w:line="360" w:lineRule="auto"/>
              <w:jc w:val="left"/>
              <w:textAlignment w:val="center"/>
              <w:rPr>
                <w:color w:val="000000"/>
              </w:rPr>
            </w:pPr>
            <w:r>
              <w:rPr>
                <w:rFonts w:ascii="宋体" w:hAnsi="宋体" w:eastAsia="宋体" w:cs="宋体"/>
                <w:color w:val="000000"/>
              </w:rPr>
              <w:t>相传，明朝万历元年，一知县在城西修学时一群鹿闯入，遂将修学处命名为“来鹿亭”。鹿子喜欢集群，寓意吉祥幸福，契合了各族儿女和合共进的关系，因此沿用“来鹿”之名。</w:t>
            </w:r>
          </w:p>
        </w:tc>
      </w:tr>
    </w:tbl>
    <w:p w14:paraId="76A60472">
      <w:pPr>
        <w:spacing w:line="360" w:lineRule="auto"/>
        <w:jc w:val="left"/>
        <w:textAlignment w:val="center"/>
        <w:rPr>
          <w:color w:val="000000"/>
        </w:rPr>
      </w:pPr>
      <w:r>
        <w:rPr>
          <w:rFonts w:ascii="宋体" w:hAnsi="宋体" w:eastAsia="宋体" w:cs="宋体"/>
          <w:color w:val="000000"/>
        </w:rPr>
        <w:t>以下对主题推测正确的是（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51FD9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天人合一</w:t>
      </w:r>
      <w:r>
        <w:rPr>
          <w:color w:val="000000"/>
        </w:rPr>
        <w:tab/>
      </w:r>
      <w:r>
        <w:rPr>
          <w:color w:val="000000"/>
        </w:rPr>
        <w:t xml:space="preserve">B. </w:t>
      </w:r>
      <w:r>
        <w:rPr>
          <w:rFonts w:ascii="宋体" w:hAnsi="宋体" w:eastAsia="宋体" w:cs="宋体"/>
          <w:color w:val="000000"/>
        </w:rPr>
        <w:t>改革开放</w:t>
      </w:r>
      <w:r>
        <w:rPr>
          <w:color w:val="000000"/>
        </w:rPr>
        <w:tab/>
      </w:r>
      <w:r>
        <w:rPr>
          <w:color w:val="000000"/>
        </w:rPr>
        <w:t xml:space="preserve">C. </w:t>
      </w:r>
      <w:r>
        <w:rPr>
          <w:rFonts w:ascii="宋体" w:hAnsi="宋体" w:eastAsia="宋体" w:cs="宋体"/>
          <w:color w:val="000000"/>
        </w:rPr>
        <w:t>民族团结进步</w:t>
      </w:r>
      <w:r>
        <w:rPr>
          <w:color w:val="000000"/>
        </w:rPr>
        <w:tab/>
      </w:r>
      <w:r>
        <w:rPr>
          <w:color w:val="000000"/>
        </w:rPr>
        <w:t xml:space="preserve">D. </w:t>
      </w:r>
      <w:r>
        <w:rPr>
          <w:rFonts w:ascii="宋体" w:hAnsi="宋体" w:eastAsia="宋体" w:cs="宋体"/>
          <w:color w:val="000000"/>
        </w:rPr>
        <w:t>两岸和平统一</w:t>
      </w:r>
    </w:p>
    <w:p w14:paraId="6E5D2319">
      <w:pPr>
        <w:spacing w:line="360" w:lineRule="auto"/>
        <w:jc w:val="left"/>
        <w:textAlignment w:val="center"/>
        <w:rPr>
          <w:color w:val="000000"/>
        </w:rPr>
      </w:pPr>
      <w:r>
        <w:rPr>
          <w:color w:val="000000"/>
        </w:rPr>
        <w:t xml:space="preserve">6. </w:t>
      </w:r>
      <w:r>
        <w:rPr>
          <w:rFonts w:ascii="宋体" w:hAnsi="宋体" w:eastAsia="宋体" w:cs="宋体"/>
          <w:color w:val="000000"/>
        </w:rPr>
        <w:t>某市政府准备调整公共交通价格，广大市民积极参与。市民参与该活动的民主形式是（</w:t>
      </w:r>
      <w:r>
        <w:rPr>
          <w:rFonts w:ascii="Times New Roman" w:hAnsi="Times New Roman" w:eastAsia="Times New Roman" w:cs="Times New Roman"/>
          <w:color w:val="000000"/>
        </w:rPr>
        <w:t xml:space="preserve">    </w:t>
      </w:r>
      <w:r>
        <w:rPr>
          <w:rFonts w:ascii="宋体" w:hAnsi="宋体" w:eastAsia="宋体" w:cs="宋体"/>
          <w:color w:val="000000"/>
        </w:rPr>
        <w:t>）</w:t>
      </w:r>
    </w:p>
    <w:p w14:paraId="5EF72C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直接选举</w:t>
      </w:r>
      <w:r>
        <w:rPr>
          <w:color w:val="000000"/>
        </w:rPr>
        <w:tab/>
      </w:r>
      <w:r>
        <w:rPr>
          <w:color w:val="000000"/>
        </w:rPr>
        <w:t xml:space="preserve">B. </w:t>
      </w:r>
      <w:r>
        <w:rPr>
          <w:rFonts w:ascii="宋体" w:hAnsi="宋体" w:eastAsia="宋体" w:cs="宋体"/>
          <w:color w:val="000000"/>
        </w:rPr>
        <w:t>听证会</w:t>
      </w:r>
      <w:r>
        <w:rPr>
          <w:color w:val="000000"/>
        </w:rPr>
        <w:tab/>
      </w:r>
      <w:r>
        <w:rPr>
          <w:color w:val="000000"/>
        </w:rPr>
        <w:t xml:space="preserve">C. </w:t>
      </w:r>
      <w:r>
        <w:rPr>
          <w:rFonts w:ascii="宋体" w:hAnsi="宋体" w:eastAsia="宋体" w:cs="宋体"/>
          <w:color w:val="000000"/>
        </w:rPr>
        <w:t>依法信访</w:t>
      </w:r>
      <w:r>
        <w:rPr>
          <w:color w:val="000000"/>
        </w:rPr>
        <w:tab/>
      </w:r>
      <w:r>
        <w:rPr>
          <w:color w:val="000000"/>
        </w:rPr>
        <w:t xml:space="preserve">D. </w:t>
      </w:r>
      <w:r>
        <w:rPr>
          <w:rFonts w:ascii="宋体" w:hAnsi="宋体" w:eastAsia="宋体" w:cs="宋体"/>
          <w:color w:val="000000"/>
        </w:rPr>
        <w:t>民主管理</w:t>
      </w:r>
    </w:p>
    <w:p w14:paraId="5D22E463">
      <w:pPr>
        <w:spacing w:line="360" w:lineRule="auto"/>
        <w:jc w:val="left"/>
        <w:textAlignment w:val="center"/>
        <w:rPr>
          <w:color w:val="000000"/>
        </w:rPr>
      </w:pPr>
      <w:r>
        <w:rPr>
          <w:color w:val="000000"/>
        </w:rPr>
        <w:t xml:space="preserve">7. </w:t>
      </w:r>
      <w:r>
        <w:rPr>
          <w:rFonts w:ascii="宋体" w:hAnsi="宋体" w:eastAsia="宋体" w:cs="宋体"/>
          <w:color w:val="000000"/>
        </w:rPr>
        <w:t>党的十八大以来，我国出口主导产业已由传统劳动密集型产业向高新技术产业转型升级，并且不断扩大先进技术装备、关键零部件和优质消费品的进口。这反映出（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0717F9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我国外贸高质量发展迈出新步伐</w:t>
      </w:r>
      <w:r>
        <w:rPr>
          <w:color w:val="000000"/>
        </w:rPr>
        <w:tab/>
      </w:r>
      <w:r>
        <w:rPr>
          <w:color w:val="000000"/>
        </w:rPr>
        <w:t xml:space="preserve">B. </w:t>
      </w:r>
      <w:r>
        <w:rPr>
          <w:rFonts w:ascii="宋体" w:hAnsi="宋体" w:eastAsia="宋体" w:cs="宋体"/>
          <w:color w:val="000000"/>
        </w:rPr>
        <w:t>我国始终是世界和平的建设者</w:t>
      </w:r>
    </w:p>
    <w:p w14:paraId="18870FA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我国要积极参与全球规则的制定</w:t>
      </w:r>
      <w:r>
        <w:rPr>
          <w:color w:val="000000"/>
        </w:rPr>
        <w:tab/>
      </w:r>
      <w:r>
        <w:rPr>
          <w:color w:val="000000"/>
        </w:rPr>
        <w:t xml:space="preserve">D. </w:t>
      </w:r>
      <w:r>
        <w:rPr>
          <w:rFonts w:ascii="宋体" w:hAnsi="宋体" w:eastAsia="宋体" w:cs="宋体"/>
          <w:color w:val="000000"/>
        </w:rPr>
        <w:t>我国要积极主导世界经济的发展</w:t>
      </w:r>
    </w:p>
    <w:p w14:paraId="7DD35E2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日，《中华人民共和国反电信网络诈骗法》正式实施，回应了人民群众普遍关心的反诈问题。该法的制定和实施有利于（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4610AF38">
      <w:pPr>
        <w:spacing w:line="360" w:lineRule="auto"/>
        <w:jc w:val="left"/>
        <w:textAlignment w:val="center"/>
        <w:rPr>
          <w:color w:val="000000"/>
        </w:rPr>
      </w:pPr>
      <w:r>
        <w:rPr>
          <w:rFonts w:ascii="宋体" w:hAnsi="宋体" w:eastAsia="宋体" w:cs="宋体"/>
          <w:color w:val="000000"/>
        </w:rPr>
        <w:t>①实行良法之治</w:t>
      </w:r>
      <w:r>
        <w:rPr>
          <w:color w:val="000000"/>
        </w:rPr>
        <w:t xml:space="preserve">              </w:t>
      </w:r>
      <w:r>
        <w:rPr>
          <w:rFonts w:ascii="宋体" w:hAnsi="宋体" w:eastAsia="宋体" w:cs="宋体"/>
          <w:color w:val="000000"/>
        </w:rPr>
        <w:t>②完善我国的民主制度</w:t>
      </w:r>
    </w:p>
    <w:p w14:paraId="4A6A21BD">
      <w:pPr>
        <w:spacing w:line="360" w:lineRule="auto"/>
        <w:jc w:val="left"/>
        <w:textAlignment w:val="center"/>
        <w:rPr>
          <w:color w:val="000000"/>
        </w:rPr>
      </w:pPr>
      <w:r>
        <w:rPr>
          <w:rFonts w:ascii="宋体" w:hAnsi="宋体" w:eastAsia="宋体" w:cs="宋体"/>
          <w:color w:val="000000"/>
        </w:rPr>
        <w:t>③维护人民群众合法权益</w:t>
      </w:r>
      <w:r>
        <w:rPr>
          <w:color w:val="000000"/>
        </w:rPr>
        <w:t xml:space="preserve">    </w:t>
      </w:r>
      <w:r>
        <w:rPr>
          <w:rFonts w:ascii="宋体" w:hAnsi="宋体" w:eastAsia="宋体" w:cs="宋体"/>
          <w:color w:val="000000"/>
        </w:rPr>
        <w:t>④彻底杜绝电信网络诈骗</w:t>
      </w:r>
    </w:p>
    <w:p w14:paraId="4556D6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6CF5380">
      <w:pPr>
        <w:spacing w:line="360" w:lineRule="auto"/>
        <w:jc w:val="left"/>
        <w:textAlignment w:val="center"/>
        <w:rPr>
          <w:color w:val="000000"/>
        </w:rPr>
      </w:pPr>
      <w:r>
        <w:rPr>
          <w:color w:val="000000"/>
        </w:rPr>
        <w:t xml:space="preserve">9. </w:t>
      </w:r>
      <w:r>
        <w:rPr>
          <w:rFonts w:ascii="宋体" w:hAnsi="宋体" w:eastAsia="宋体" w:cs="宋体"/>
          <w:color w:val="000000"/>
        </w:rPr>
        <w:t>十三届全国政协期间，政协委员、政协各参加单位和各专门委员会紧扣“国之大者”、民之关切提出提案。五年来，经审查立案</w:t>
      </w:r>
      <w:r>
        <w:rPr>
          <w:rFonts w:ascii="Times New Roman" w:hAnsi="Times New Roman" w:eastAsia="Times New Roman" w:cs="Times New Roman"/>
          <w:color w:val="000000"/>
        </w:rPr>
        <w:t>23818</w:t>
      </w:r>
      <w:r>
        <w:rPr>
          <w:rFonts w:ascii="宋体" w:hAnsi="宋体" w:eastAsia="宋体" w:cs="宋体"/>
          <w:color w:val="000000"/>
        </w:rPr>
        <w:t>件，提案中的许多意见建议已体现到相关规划政策和举措中。以上材料说明人民政协履行的职能是（</w:t>
      </w:r>
      <w:r>
        <w:rPr>
          <w:rFonts w:ascii="Times New Roman" w:hAnsi="Times New Roman" w:eastAsia="Times New Roman" w:cs="Times New Roman"/>
          <w:color w:val="000000"/>
        </w:rPr>
        <w:t xml:space="preserve">    </w:t>
      </w:r>
      <w:r>
        <w:rPr>
          <w:rFonts w:ascii="宋体" w:hAnsi="宋体" w:eastAsia="宋体" w:cs="宋体"/>
          <w:color w:val="000000"/>
        </w:rPr>
        <w:t>）</w:t>
      </w:r>
    </w:p>
    <w:p w14:paraId="18BC06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立法权</w:t>
      </w:r>
      <w:r>
        <w:rPr>
          <w:color w:val="000000"/>
        </w:rPr>
        <w:tab/>
      </w:r>
      <w:r>
        <w:rPr>
          <w:color w:val="000000"/>
        </w:rPr>
        <w:t xml:space="preserve">B. </w:t>
      </w:r>
      <w:r>
        <w:rPr>
          <w:rFonts w:ascii="宋体" w:hAnsi="宋体" w:eastAsia="宋体" w:cs="宋体"/>
          <w:color w:val="000000"/>
        </w:rPr>
        <w:t>团结与民主</w:t>
      </w:r>
      <w:r>
        <w:rPr>
          <w:color w:val="000000"/>
        </w:rPr>
        <w:tab/>
      </w:r>
      <w:r>
        <w:rPr>
          <w:color w:val="000000"/>
        </w:rPr>
        <w:t xml:space="preserve">C. </w:t>
      </w:r>
      <w:r>
        <w:rPr>
          <w:rFonts w:ascii="宋体" w:hAnsi="宋体" w:eastAsia="宋体" w:cs="宋体"/>
          <w:color w:val="000000"/>
        </w:rPr>
        <w:t>参政议政</w:t>
      </w:r>
      <w:r>
        <w:rPr>
          <w:color w:val="000000"/>
        </w:rPr>
        <w:tab/>
      </w:r>
      <w:r>
        <w:rPr>
          <w:color w:val="000000"/>
        </w:rPr>
        <w:t xml:space="preserve">D. </w:t>
      </w:r>
      <w:r>
        <w:rPr>
          <w:rFonts w:ascii="宋体" w:hAnsi="宋体" w:eastAsia="宋体" w:cs="宋体"/>
          <w:color w:val="000000"/>
        </w:rPr>
        <w:t>依法行政</w:t>
      </w:r>
    </w:p>
    <w:p w14:paraId="7F2312E9">
      <w:pPr>
        <w:spacing w:line="360" w:lineRule="auto"/>
        <w:jc w:val="left"/>
        <w:textAlignment w:val="center"/>
        <w:rPr>
          <w:color w:val="000000"/>
        </w:rPr>
      </w:pPr>
      <w:r>
        <w:rPr>
          <w:color w:val="000000"/>
        </w:rPr>
        <w:t xml:space="preserve">10. </w:t>
      </w:r>
      <w:r>
        <w:rPr>
          <w:rFonts w:ascii="宋体" w:hAnsi="宋体" w:eastAsia="宋体" w:cs="宋体"/>
          <w:color w:val="000000"/>
        </w:rPr>
        <w:t>小王同学在学习“国家监察机关”时做了很多笔记，其中正确的有（</w:t>
      </w:r>
      <w:r>
        <w:rPr>
          <w:rFonts w:ascii="Times New Roman" w:hAnsi="Times New Roman" w:eastAsia="Times New Roman" w:cs="Times New Roman"/>
          <w:color w:val="000000"/>
        </w:rPr>
        <w:t xml:space="preserve">    </w:t>
      </w:r>
      <w:r>
        <w:rPr>
          <w:rFonts w:ascii="宋体" w:hAnsi="宋体" w:eastAsia="宋体" w:cs="宋体"/>
          <w:color w:val="000000"/>
        </w:rPr>
        <w:t>）</w:t>
      </w:r>
    </w:p>
    <w:p w14:paraId="75A63720">
      <w:pPr>
        <w:spacing w:line="360" w:lineRule="auto"/>
        <w:jc w:val="left"/>
        <w:textAlignment w:val="center"/>
        <w:rPr>
          <w:color w:val="000000"/>
        </w:rPr>
      </w:pPr>
      <w:r>
        <w:rPr>
          <w:rFonts w:ascii="宋体" w:hAnsi="宋体" w:eastAsia="宋体" w:cs="宋体"/>
          <w:color w:val="000000"/>
        </w:rPr>
        <w:t>①监督是监察委员会的首要职责</w:t>
      </w:r>
    </w:p>
    <w:p w14:paraId="2B4F4DF1">
      <w:pPr>
        <w:spacing w:line="360" w:lineRule="auto"/>
        <w:jc w:val="left"/>
        <w:textAlignment w:val="center"/>
        <w:rPr>
          <w:color w:val="000000"/>
        </w:rPr>
      </w:pPr>
      <w:r>
        <w:rPr>
          <w:rFonts w:ascii="宋体" w:hAnsi="宋体" w:eastAsia="宋体" w:cs="宋体"/>
          <w:color w:val="000000"/>
        </w:rPr>
        <w:t>②监察委员会依法独立行使检察权</w:t>
      </w:r>
    </w:p>
    <w:p w14:paraId="37CFEF85">
      <w:pPr>
        <w:spacing w:line="360" w:lineRule="auto"/>
        <w:jc w:val="left"/>
        <w:textAlignment w:val="center"/>
        <w:rPr>
          <w:color w:val="000000"/>
        </w:rPr>
      </w:pPr>
      <w:r>
        <w:rPr>
          <w:rFonts w:ascii="宋体" w:hAnsi="宋体" w:eastAsia="宋体" w:cs="宋体"/>
          <w:color w:val="000000"/>
        </w:rPr>
        <w:t>③国家监察委员会是最高权力机关</w:t>
      </w:r>
    </w:p>
    <w:p w14:paraId="492B270A">
      <w:pPr>
        <w:spacing w:line="360" w:lineRule="auto"/>
        <w:jc w:val="left"/>
        <w:textAlignment w:val="center"/>
        <w:rPr>
          <w:color w:val="000000"/>
        </w:rPr>
      </w:pPr>
      <w:r>
        <w:rPr>
          <w:rFonts w:ascii="宋体" w:hAnsi="宋体" w:eastAsia="宋体" w:cs="宋体"/>
          <w:color w:val="000000"/>
        </w:rPr>
        <w:t>④调查是监察委员会的一项经常性工作</w:t>
      </w:r>
    </w:p>
    <w:p w14:paraId="4ED81B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C82CD6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月，十四届全国人大一次会议召开，会议选举和决定任命的国家机构组成人员有（</w:t>
      </w:r>
      <w:r>
        <w:rPr>
          <w:rFonts w:ascii="Times New Roman" w:hAnsi="Times New Roman" w:eastAsia="Times New Roman" w:cs="Times New Roman"/>
          <w:color w:val="000000"/>
        </w:rPr>
        <w:t xml:space="preserve">    </w:t>
      </w:r>
      <w:r>
        <w:rPr>
          <w:rFonts w:ascii="宋体" w:hAnsi="宋体" w:eastAsia="宋体" w:cs="宋体"/>
          <w:color w:val="000000"/>
        </w:rPr>
        <w:t>）</w:t>
      </w:r>
    </w:p>
    <w:p w14:paraId="7D848970">
      <w:pPr>
        <w:spacing w:line="360" w:lineRule="auto"/>
        <w:jc w:val="left"/>
        <w:textAlignment w:val="center"/>
        <w:rPr>
          <w:color w:val="000000"/>
        </w:rPr>
      </w:pPr>
      <w:r>
        <w:rPr>
          <w:rFonts w:ascii="宋体" w:hAnsi="宋体" w:eastAsia="宋体" w:cs="宋体"/>
          <w:color w:val="000000"/>
        </w:rPr>
        <w:t>①中共中央总书记</w:t>
      </w:r>
      <w:r>
        <w:rPr>
          <w:color w:val="000000"/>
        </w:rPr>
        <w:t xml:space="preserve">        </w:t>
      </w:r>
      <w:r>
        <w:rPr>
          <w:rFonts w:ascii="宋体" w:hAnsi="宋体" w:eastAsia="宋体" w:cs="宋体"/>
          <w:color w:val="000000"/>
        </w:rPr>
        <w:t>②中华人民共和国主席</w:t>
      </w:r>
    </w:p>
    <w:p w14:paraId="574E9380">
      <w:pPr>
        <w:spacing w:line="360" w:lineRule="auto"/>
        <w:jc w:val="left"/>
        <w:textAlignment w:val="center"/>
        <w:rPr>
          <w:color w:val="000000"/>
        </w:rPr>
      </w:pPr>
      <w:r>
        <w:rPr>
          <w:rFonts w:ascii="宋体" w:hAnsi="宋体" w:eastAsia="宋体" w:cs="宋体"/>
          <w:color w:val="000000"/>
        </w:rPr>
        <w:t>③国务院总理</w:t>
      </w:r>
      <w:r>
        <w:rPr>
          <w:color w:val="000000"/>
        </w:rPr>
        <w:t xml:space="preserve">        </w:t>
      </w:r>
      <w:r>
        <w:rPr>
          <w:rFonts w:ascii="宋体" w:hAnsi="宋体" w:eastAsia="宋体" w:cs="宋体"/>
          <w:color w:val="000000"/>
        </w:rPr>
        <w:t>④最高人民法院院长</w:t>
      </w:r>
    </w:p>
    <w:p w14:paraId="141D95A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90F9A1D">
      <w:pPr>
        <w:spacing w:line="360" w:lineRule="auto"/>
        <w:jc w:val="left"/>
        <w:textAlignment w:val="center"/>
        <w:rPr>
          <w:color w:val="000000"/>
        </w:rPr>
      </w:pPr>
      <w:r>
        <w:rPr>
          <w:color w:val="000000"/>
        </w:rPr>
        <w:t xml:space="preserve">12. </w:t>
      </w:r>
      <w:r>
        <w:rPr>
          <w:rFonts w:ascii="宋体" w:hAnsi="宋体" w:eastAsia="宋体" w:cs="宋体"/>
          <w:color w:val="000000"/>
        </w:rPr>
        <w:t>某班开展“共享发展成果”学习活动，搜集到相关材料，其中直接体现政府坚持共享发展理念的有（</w:t>
      </w:r>
      <w:r>
        <w:rPr>
          <w:rFonts w:ascii="Times New Roman" w:hAnsi="Times New Roman" w:eastAsia="Times New Roman" w:cs="Times New Roman"/>
          <w:color w:val="000000"/>
        </w:rPr>
        <w:t xml:space="preserve">    </w:t>
      </w:r>
      <w:r>
        <w:rPr>
          <w:rFonts w:ascii="宋体" w:hAnsi="宋体" w:eastAsia="宋体" w:cs="宋体"/>
          <w:color w:val="000000"/>
        </w:rPr>
        <w:t>）</w:t>
      </w:r>
    </w:p>
    <w:p w14:paraId="768C78C2">
      <w:pPr>
        <w:spacing w:line="360" w:lineRule="auto"/>
        <w:jc w:val="left"/>
        <w:textAlignment w:val="center"/>
        <w:rPr>
          <w:color w:val="000000"/>
        </w:rPr>
      </w:pPr>
      <w:r>
        <w:rPr>
          <w:rFonts w:ascii="宋体" w:hAnsi="宋体" w:eastAsia="宋体" w:cs="宋体"/>
          <w:color w:val="000000"/>
        </w:rPr>
        <w:t>①积极进行政府机构改革</w:t>
      </w:r>
    </w:p>
    <w:p w14:paraId="5465AF64">
      <w:pPr>
        <w:spacing w:line="360" w:lineRule="auto"/>
        <w:jc w:val="left"/>
        <w:textAlignment w:val="center"/>
        <w:rPr>
          <w:color w:val="000000"/>
        </w:rPr>
      </w:pPr>
      <w:r>
        <w:rPr>
          <w:rFonts w:ascii="宋体" w:hAnsi="宋体" w:eastAsia="宋体" w:cs="宋体"/>
          <w:color w:val="000000"/>
        </w:rPr>
        <w:t>②筹集保障性租赁住房</w:t>
      </w:r>
      <w:r>
        <w:rPr>
          <w:rFonts w:ascii="Times New Roman" w:hAnsi="Times New Roman" w:eastAsia="Times New Roman" w:cs="Times New Roman"/>
          <w:color w:val="000000"/>
        </w:rPr>
        <w:t>4200</w:t>
      </w:r>
      <w:r>
        <w:rPr>
          <w:rFonts w:ascii="宋体" w:hAnsi="宋体" w:eastAsia="宋体" w:cs="宋体"/>
          <w:color w:val="000000"/>
        </w:rPr>
        <w:t>套</w:t>
      </w:r>
    </w:p>
    <w:p w14:paraId="39D55945">
      <w:pPr>
        <w:spacing w:line="360" w:lineRule="auto"/>
        <w:jc w:val="left"/>
        <w:textAlignment w:val="center"/>
        <w:rPr>
          <w:color w:val="000000"/>
        </w:rPr>
      </w:pPr>
      <w:r>
        <w:rPr>
          <w:rFonts w:ascii="宋体" w:hAnsi="宋体" w:eastAsia="宋体" w:cs="宋体"/>
          <w:color w:val="000000"/>
        </w:rPr>
        <w:t>③政府举办“流动舞台进基层”文化演出</w:t>
      </w:r>
    </w:p>
    <w:p w14:paraId="0B37C661">
      <w:pPr>
        <w:spacing w:line="360" w:lineRule="auto"/>
        <w:jc w:val="left"/>
        <w:textAlignment w:val="center"/>
        <w:rPr>
          <w:color w:val="000000"/>
        </w:rPr>
      </w:pPr>
      <w:r>
        <w:rPr>
          <w:rFonts w:ascii="宋体" w:hAnsi="宋体" w:eastAsia="宋体" w:cs="宋体"/>
          <w:color w:val="000000"/>
        </w:rPr>
        <w:t>④社区居委会组织代表讨论解决停车难的问题</w:t>
      </w:r>
    </w:p>
    <w:p w14:paraId="366A80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3465CE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15</w:t>
      </w:r>
      <w:r>
        <w:rPr>
          <w:rFonts w:ascii="宋体" w:hAnsi="宋体" w:eastAsia="宋体" w:cs="宋体"/>
          <w:color w:val="000000"/>
        </w:rPr>
        <w:t>岁的女儿看见爸爸不听物业保安指挥，准备将车停在小区消防通道。女儿先劝说爸爸将车驶离消防通道，然后向保安说：“我代我爸向您道歉</w:t>
      </w:r>
      <w:r>
        <w:rPr>
          <w:rFonts w:ascii="Times New Roman" w:hAnsi="Times New Roman" w:eastAsia="Times New Roman" w:cs="Times New Roman"/>
          <w:color w:val="000000"/>
        </w:rPr>
        <w:t>!</w:t>
      </w:r>
      <w:r>
        <w:rPr>
          <w:rFonts w:ascii="宋体" w:hAnsi="宋体" w:eastAsia="宋体" w:cs="宋体"/>
          <w:color w:val="000000"/>
        </w:rPr>
        <w:t>”对此，下列评论正确的有（</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52A72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7EE8F">
            <w:pPr>
              <w:spacing w:line="360" w:lineRule="auto"/>
              <w:jc w:val="center"/>
              <w:textAlignment w:val="center"/>
              <w:rPr>
                <w:color w:val="000000"/>
              </w:rPr>
            </w:pPr>
            <w:r>
              <w:rPr>
                <w:rFonts w:ascii="宋体" w:hAnsi="宋体" w:eastAsia="宋体" w:cs="宋体"/>
                <w:color w:val="000000"/>
              </w:rPr>
              <w:t>法律链接</w:t>
            </w:r>
          </w:p>
          <w:p w14:paraId="03023E2E">
            <w:pPr>
              <w:spacing w:line="360" w:lineRule="auto"/>
              <w:ind w:firstLine="420"/>
              <w:jc w:val="left"/>
              <w:textAlignment w:val="center"/>
              <w:rPr>
                <w:color w:val="000000"/>
              </w:rPr>
            </w:pPr>
            <w:r>
              <w:rPr>
                <w:rFonts w:ascii="宋体" w:hAnsi="宋体" w:eastAsia="宋体" w:cs="宋体"/>
                <w:color w:val="000000"/>
              </w:rPr>
              <w:t>《中华人民共和国消防法》规定，任何单位、个人不得占用、堵塞、封闭疏散通道、安全出口、消防车通道。</w:t>
            </w:r>
          </w:p>
        </w:tc>
      </w:tr>
    </w:tbl>
    <w:p w14:paraId="596FBB1F">
      <w:pPr>
        <w:spacing w:line="360" w:lineRule="auto"/>
        <w:jc w:val="left"/>
        <w:textAlignment w:val="center"/>
        <w:rPr>
          <w:color w:val="000000"/>
        </w:rPr>
      </w:pPr>
      <w:r>
        <w:rPr>
          <w:rFonts w:ascii="宋体" w:hAnsi="宋体" w:eastAsia="宋体" w:cs="宋体"/>
          <w:color w:val="000000"/>
        </w:rPr>
        <w:t>①女儿知法用法，维护公平正义</w:t>
      </w:r>
    </w:p>
    <w:p w14:paraId="70BE1D1D">
      <w:pPr>
        <w:spacing w:line="360" w:lineRule="auto"/>
        <w:jc w:val="left"/>
        <w:textAlignment w:val="center"/>
        <w:rPr>
          <w:color w:val="000000"/>
        </w:rPr>
      </w:pPr>
      <w:r>
        <w:rPr>
          <w:rFonts w:ascii="宋体" w:hAnsi="宋体" w:eastAsia="宋体" w:cs="宋体"/>
          <w:color w:val="000000"/>
        </w:rPr>
        <w:t>②女儿明辨是非，理性维护公共秩序</w:t>
      </w:r>
    </w:p>
    <w:p w14:paraId="55D107C9">
      <w:pPr>
        <w:spacing w:line="360" w:lineRule="auto"/>
        <w:jc w:val="left"/>
        <w:textAlignment w:val="center"/>
        <w:rPr>
          <w:color w:val="000000"/>
        </w:rPr>
      </w:pPr>
      <w:r>
        <w:rPr>
          <w:rFonts w:ascii="宋体" w:hAnsi="宋体" w:eastAsia="宋体" w:cs="宋体"/>
          <w:color w:val="000000"/>
        </w:rPr>
        <w:t>③该道歉的是父亲，女儿的道歉是多余的</w:t>
      </w:r>
    </w:p>
    <w:p w14:paraId="283E1C1B">
      <w:pPr>
        <w:spacing w:line="360" w:lineRule="auto"/>
        <w:jc w:val="left"/>
        <w:textAlignment w:val="center"/>
        <w:rPr>
          <w:color w:val="000000"/>
        </w:rPr>
      </w:pPr>
      <w:r>
        <w:rPr>
          <w:rFonts w:ascii="宋体" w:hAnsi="宋体" w:eastAsia="宋体" w:cs="宋体"/>
          <w:color w:val="000000"/>
        </w:rPr>
        <w:t>④女儿代父亲道歉，这是对亲情的尊重与保护</w:t>
      </w:r>
    </w:p>
    <w:p w14:paraId="1685A6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C1B8C6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年，全球新冠疫情反复延宕，地缘政治局势紧张，粮食和能源等多重危机叠加。要解决这些问题，需要世界各国（</w:t>
      </w:r>
      <w:r>
        <w:rPr>
          <w:rFonts w:ascii="Times New Roman" w:hAnsi="Times New Roman" w:eastAsia="Times New Roman" w:cs="Times New Roman"/>
          <w:color w:val="000000"/>
        </w:rPr>
        <w:t xml:space="preserve">    </w:t>
      </w:r>
      <w:r>
        <w:rPr>
          <w:rFonts w:ascii="宋体" w:hAnsi="宋体" w:eastAsia="宋体" w:cs="宋体"/>
          <w:color w:val="000000"/>
        </w:rPr>
        <w:t>）</w:t>
      </w:r>
    </w:p>
    <w:p w14:paraId="2C7F6305">
      <w:pPr>
        <w:spacing w:line="360" w:lineRule="auto"/>
        <w:jc w:val="left"/>
        <w:textAlignment w:val="center"/>
        <w:rPr>
          <w:color w:val="000000"/>
        </w:rPr>
      </w:pPr>
      <w:r>
        <w:rPr>
          <w:rFonts w:ascii="宋体" w:hAnsi="宋体" w:eastAsia="宋体" w:cs="宋体"/>
          <w:color w:val="000000"/>
        </w:rPr>
        <w:t>①共同行动、共同承担</w:t>
      </w:r>
      <w:r>
        <w:rPr>
          <w:color w:val="000000"/>
        </w:rPr>
        <w:t xml:space="preserve">    </w:t>
      </w:r>
      <w:r>
        <w:rPr>
          <w:rFonts w:ascii="宋体" w:hAnsi="宋体" w:eastAsia="宋体" w:cs="宋体"/>
          <w:color w:val="000000"/>
        </w:rPr>
        <w:t>②守望相助、命运与共</w:t>
      </w:r>
    </w:p>
    <w:p w14:paraId="5B0EE9B2">
      <w:pPr>
        <w:spacing w:line="360" w:lineRule="auto"/>
        <w:jc w:val="left"/>
        <w:textAlignment w:val="center"/>
        <w:rPr>
          <w:color w:val="000000"/>
        </w:rPr>
      </w:pPr>
      <w:r>
        <w:rPr>
          <w:rFonts w:ascii="宋体" w:hAnsi="宋体" w:eastAsia="宋体" w:cs="宋体"/>
          <w:color w:val="000000"/>
        </w:rPr>
        <w:t>③趋利避害、独善其身</w:t>
      </w:r>
      <w:r>
        <w:rPr>
          <w:color w:val="000000"/>
        </w:rPr>
        <w:t xml:space="preserve">    </w:t>
      </w:r>
      <w:r>
        <w:rPr>
          <w:rFonts w:ascii="宋体" w:hAnsi="宋体" w:eastAsia="宋体" w:cs="宋体"/>
          <w:color w:val="000000"/>
        </w:rPr>
        <w:t>④与邻为善、只讲奉献</w:t>
      </w:r>
    </w:p>
    <w:p w14:paraId="17D962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5E05FDD">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p>
    <w:p w14:paraId="55416703">
      <w:pPr>
        <w:spacing w:line="285" w:lineRule="auto"/>
        <w:jc w:val="left"/>
        <w:textAlignment w:val="center"/>
        <w:rPr>
          <w:color w:val="000000"/>
        </w:rPr>
      </w:pPr>
      <w:r>
        <w:rPr>
          <w:rFonts w:ascii="宋体" w:hAnsi="宋体" w:eastAsia="宋体" w:cs="宋体"/>
          <w:b/>
          <w:color w:val="000000"/>
          <w:sz w:val="24"/>
        </w:rPr>
        <w:t>二、简答题（共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3539F6C4">
      <w:pPr>
        <w:spacing w:line="360" w:lineRule="auto"/>
        <w:jc w:val="left"/>
        <w:textAlignment w:val="center"/>
        <w:rPr>
          <w:color w:val="000000"/>
        </w:rPr>
      </w:pPr>
      <w:r>
        <w:rPr>
          <w:color w:val="000000"/>
        </w:rPr>
        <w:t xml:space="preserve">15. </w:t>
      </w:r>
      <w:r>
        <w:rPr>
          <w:rFonts w:ascii="宋体" w:hAnsi="宋体" w:eastAsia="宋体" w:cs="宋体"/>
          <w:color w:val="000000"/>
        </w:rPr>
        <w:t>“微行为”虽小，但可以折射出学生</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素养。校园生活中很多“微行为”不经意间影响着同学们的日常生活与社会主义核心价值观的培育。</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70"/>
        <w:gridCol w:w="2490"/>
      </w:tblGrid>
      <w:tr w14:paraId="74129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237464">
            <w:pPr>
              <w:spacing w:line="360" w:lineRule="auto"/>
              <w:jc w:val="center"/>
              <w:textAlignment w:val="center"/>
              <w:rPr>
                <w:color w:val="000000"/>
              </w:rPr>
            </w:pPr>
            <w:r>
              <w:rPr>
                <w:rFonts w:ascii="楷体" w:hAnsi="楷体" w:eastAsia="楷体" w:cs="楷体"/>
                <w:color w:val="000000"/>
              </w:rPr>
              <w:t>校园微行为</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C194E">
            <w:pPr>
              <w:spacing w:line="360" w:lineRule="auto"/>
              <w:jc w:val="center"/>
              <w:textAlignment w:val="center"/>
              <w:rPr>
                <w:color w:val="000000"/>
              </w:rPr>
            </w:pPr>
            <w:r>
              <w:rPr>
                <w:rFonts w:ascii="楷体" w:hAnsi="楷体" w:eastAsia="楷体" w:cs="楷体"/>
                <w:color w:val="000000"/>
              </w:rPr>
              <w:t>思政微点评</w:t>
            </w:r>
          </w:p>
        </w:tc>
      </w:tr>
      <w:tr w14:paraId="710D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E70F1D">
            <w:pPr>
              <w:spacing w:line="360" w:lineRule="auto"/>
              <w:jc w:val="center"/>
              <w:textAlignment w:val="center"/>
              <w:rPr>
                <w:color w:val="000000"/>
              </w:rPr>
            </w:pPr>
            <w:r>
              <w:rPr>
                <w:rFonts w:ascii="楷体" w:hAnsi="楷体" w:eastAsia="楷体" w:cs="楷体"/>
                <w:color w:val="000000"/>
              </w:rPr>
              <w:t>举行升国旗仪式时庄重严肃</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B4933">
            <w:pPr>
              <w:spacing w:line="360" w:lineRule="auto"/>
              <w:jc w:val="center"/>
              <w:textAlignment w:val="center"/>
              <w:rPr>
                <w:color w:val="000000"/>
              </w:rPr>
            </w:pPr>
            <w:r>
              <w:rPr>
                <w:rFonts w:ascii="楷体" w:hAnsi="楷体" w:eastAsia="楷体" w:cs="楷体"/>
                <w:color w:val="000000"/>
              </w:rPr>
              <w:t>热爱祖国，有家国情怀</w:t>
            </w:r>
          </w:p>
        </w:tc>
      </w:tr>
      <w:tr w14:paraId="51E9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5C1444">
            <w:pPr>
              <w:spacing w:line="360" w:lineRule="auto"/>
              <w:jc w:val="center"/>
              <w:textAlignment w:val="center"/>
              <w:rPr>
                <w:color w:val="000000"/>
              </w:rPr>
            </w:pPr>
            <w:r>
              <w:rPr>
                <w:rFonts w:ascii="楷体" w:hAnsi="楷体" w:eastAsia="楷体" w:cs="楷体"/>
                <w:color w:val="000000"/>
              </w:rPr>
              <w:t>成绩下降后寻求提升策略，做更好的自己</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267190">
            <w:pPr>
              <w:spacing w:line="360" w:lineRule="auto"/>
              <w:jc w:val="center"/>
              <w:textAlignment w:val="center"/>
              <w:rPr>
                <w:color w:val="000000"/>
              </w:rPr>
            </w:pPr>
            <w:r>
              <w:rPr>
                <w:rFonts w:ascii="楷体" w:hAnsi="楷体" w:eastAsia="楷体" w:cs="楷体"/>
                <w:color w:val="000000"/>
              </w:rPr>
              <w:t>①</w:t>
            </w:r>
          </w:p>
        </w:tc>
      </w:tr>
      <w:tr w14:paraId="2575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36B3C6">
            <w:pPr>
              <w:spacing w:line="360" w:lineRule="auto"/>
              <w:jc w:val="center"/>
              <w:textAlignment w:val="center"/>
              <w:rPr>
                <w:color w:val="000000"/>
              </w:rPr>
            </w:pPr>
            <w:r>
              <w:rPr>
                <w:rFonts w:ascii="楷体" w:hAnsi="楷体" w:eastAsia="楷体" w:cs="楷体"/>
                <w:color w:val="000000"/>
              </w:rPr>
              <w:t>履行自己的承诺，义务值日一天</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52587">
            <w:pPr>
              <w:spacing w:line="360" w:lineRule="auto"/>
              <w:jc w:val="center"/>
              <w:textAlignment w:val="center"/>
              <w:rPr>
                <w:color w:val="000000"/>
              </w:rPr>
            </w:pPr>
            <w:r>
              <w:rPr>
                <w:rFonts w:ascii="楷体" w:hAnsi="楷体" w:eastAsia="楷体" w:cs="楷体"/>
                <w:color w:val="000000"/>
              </w:rPr>
              <w:t>②</w:t>
            </w:r>
          </w:p>
        </w:tc>
      </w:tr>
      <w:tr w14:paraId="36BF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D2ABC">
            <w:pPr>
              <w:spacing w:line="360" w:lineRule="auto"/>
              <w:jc w:val="center"/>
              <w:textAlignment w:val="center"/>
              <w:rPr>
                <w:color w:val="000000"/>
              </w:rPr>
            </w:pPr>
            <w:r>
              <w:rPr>
                <w:rFonts w:ascii="楷体" w:hAnsi="楷体" w:eastAsia="楷体" w:cs="楷体"/>
                <w:color w:val="000000"/>
              </w:rPr>
              <w:t>打饭后给食堂阿姨说“谢谢您”</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7CF3B">
            <w:pPr>
              <w:spacing w:line="360" w:lineRule="auto"/>
              <w:jc w:val="center"/>
              <w:textAlignment w:val="center"/>
              <w:rPr>
                <w:color w:val="000000"/>
              </w:rPr>
            </w:pPr>
            <w:r>
              <w:rPr>
                <w:rFonts w:ascii="楷体" w:hAnsi="楷体" w:eastAsia="楷体" w:cs="楷体"/>
                <w:color w:val="000000"/>
              </w:rPr>
              <w:t>③</w:t>
            </w:r>
          </w:p>
        </w:tc>
      </w:tr>
    </w:tbl>
    <w:p w14:paraId="365131FF">
      <w:pPr>
        <w:spacing w:line="360" w:lineRule="auto"/>
        <w:jc w:val="left"/>
        <w:textAlignment w:val="center"/>
        <w:rPr>
          <w:color w:val="000000"/>
        </w:rPr>
      </w:pPr>
    </w:p>
    <w:p w14:paraId="3D8DB602">
      <w:pPr>
        <w:spacing w:line="360" w:lineRule="auto"/>
        <w:jc w:val="left"/>
        <w:textAlignment w:val="center"/>
        <w:rPr>
          <w:color w:val="000000"/>
        </w:rPr>
      </w:pPr>
      <w:r>
        <w:rPr>
          <w:color w:val="000000"/>
        </w:rPr>
        <w:t>（1）</w:t>
      </w:r>
      <w:r>
        <w:rPr>
          <w:rFonts w:ascii="宋体" w:hAnsi="宋体" w:eastAsia="宋体" w:cs="宋体"/>
          <w:color w:val="000000"/>
        </w:rPr>
        <w:t>请给上表空白处①②③填写适当的内容。</w:t>
      </w:r>
    </w:p>
    <w:p w14:paraId="515D3BD6">
      <w:pPr>
        <w:spacing w:line="360" w:lineRule="auto"/>
        <w:jc w:val="left"/>
        <w:textAlignment w:val="center"/>
        <w:rPr>
          <w:color w:val="000000"/>
        </w:rPr>
      </w:pPr>
      <w:r>
        <w:rPr>
          <w:color w:val="000000"/>
        </w:rPr>
        <w:t>（2）</w:t>
      </w:r>
      <w:r>
        <w:rPr>
          <w:rFonts w:ascii="宋体" w:hAnsi="宋体" w:eastAsia="宋体" w:cs="宋体"/>
          <w:color w:val="000000"/>
        </w:rPr>
        <w:t>简要谈谈“校园微行为”对青少年培育社会主义核心价值观的启示。</w:t>
      </w:r>
    </w:p>
    <w:p w14:paraId="58E1AAEC">
      <w:pPr>
        <w:spacing w:line="285" w:lineRule="auto"/>
        <w:jc w:val="left"/>
        <w:textAlignment w:val="center"/>
        <w:rPr>
          <w:color w:val="000000"/>
        </w:rPr>
      </w:pPr>
      <w:r>
        <w:rPr>
          <w:rFonts w:ascii="宋体" w:hAnsi="宋体" w:eastAsia="宋体" w:cs="宋体"/>
          <w:b/>
          <w:color w:val="000000"/>
          <w:sz w:val="24"/>
        </w:rPr>
        <w:t>三、探究题（本题共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个小题，其中第</w:t>
      </w:r>
      <w:r>
        <w:rPr>
          <w:rFonts w:ascii="Times New Roman" w:hAnsi="Times New Roman" w:eastAsia="Times New Roman" w:cs="Times New Roman"/>
          <w:b/>
          <w:color w:val="000000"/>
          <w:sz w:val="24"/>
        </w:rPr>
        <w:t>39</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40</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66D4143B">
      <w:pPr>
        <w:spacing w:line="360" w:lineRule="auto"/>
        <w:jc w:val="left"/>
        <w:textAlignment w:val="center"/>
        <w:rPr>
          <w:color w:val="000000"/>
        </w:rPr>
      </w:pPr>
      <w:r>
        <w:rPr>
          <w:color w:val="000000"/>
        </w:rPr>
        <w:t xml:space="preserve">16. </w:t>
      </w:r>
      <w:r>
        <w:rPr>
          <w:rFonts w:ascii="宋体" w:hAnsi="宋体" w:eastAsia="宋体" w:cs="宋体"/>
          <w:color w:val="000000"/>
        </w:rPr>
        <w:t>党的二十大胜利召开，擘画了全面建设社会主义现代化国家、以中国式现代化全面推进中华民族伟大复兴的宏伟蓝图。为了学习和贯彻党的二十大精神，某校九年级根据校团委的要求准备办一期黑板报。</w:t>
      </w:r>
    </w:p>
    <w:p w14:paraId="1C329F56">
      <w:pPr>
        <w:spacing w:line="360" w:lineRule="auto"/>
        <w:jc w:val="left"/>
        <w:textAlignment w:val="center"/>
        <w:rPr>
          <w:color w:val="000000"/>
        </w:rPr>
      </w:pPr>
      <w:r>
        <w:rPr>
          <w:color w:val="000000"/>
        </w:rPr>
        <w:t>（1）</w:t>
      </w:r>
      <w:r>
        <w:rPr>
          <w:rFonts w:ascii="宋体" w:hAnsi="宋体" w:eastAsia="宋体" w:cs="宋体"/>
          <w:color w:val="000000"/>
        </w:rPr>
        <w:t>请为本期黑板报拟定一个主题。</w:t>
      </w:r>
    </w:p>
    <w:p w14:paraId="3CEA50B7">
      <w:pPr>
        <w:spacing w:line="360" w:lineRule="auto"/>
        <w:jc w:val="left"/>
        <w:textAlignment w:val="center"/>
        <w:rPr>
          <w:color w:val="000000"/>
        </w:rPr>
      </w:pPr>
      <w:r>
        <w:rPr>
          <w:color w:val="000000"/>
        </w:rPr>
        <w:t>（2）</w:t>
      </w:r>
      <w:r>
        <w:rPr>
          <w:rFonts w:ascii="宋体" w:hAnsi="宋体" w:eastAsia="宋体" w:cs="宋体"/>
          <w:color w:val="000000"/>
        </w:rPr>
        <w:t>小妮同学为板报设计了一幅主题画（如图），你能从中读出哪些信息</w:t>
      </w:r>
      <w:r>
        <w:rPr>
          <w:rFonts w:ascii="Times New Roman" w:hAnsi="Times New Roman" w:eastAsia="Times New Roman" w:cs="Times New Roman"/>
          <w:color w:val="000000"/>
        </w:rPr>
        <w:t>?</w:t>
      </w:r>
      <w:r>
        <w:rPr>
          <w:rFonts w:ascii="宋体" w:hAnsi="宋体" w:eastAsia="宋体" w:cs="宋体"/>
          <w:color w:val="000000"/>
        </w:rPr>
        <w:t>（至少三个方面）</w:t>
      </w:r>
    </w:p>
    <w:p w14:paraId="768AE693">
      <w:pPr>
        <w:spacing w:line="360" w:lineRule="auto"/>
        <w:jc w:val="left"/>
        <w:textAlignment w:val="center"/>
        <w:rPr>
          <w:color w:val="000000"/>
        </w:rPr>
      </w:pPr>
      <w:r>
        <w:rPr>
          <w:color w:val="000000"/>
        </w:rPr>
        <w:drawing>
          <wp:inline distT="0" distB="0" distL="114300" distR="114300">
            <wp:extent cx="4181475" cy="1866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181475" cy="1866900"/>
                    </a:xfrm>
                    <a:prstGeom prst="rect">
                      <a:avLst/>
                    </a:prstGeom>
                  </pic:spPr>
                </pic:pic>
              </a:graphicData>
            </a:graphic>
          </wp:inline>
        </w:drawing>
      </w:r>
      <w:r>
        <w:rPr>
          <w:color w:val="000000"/>
        </w:rPr>
        <w:t xml:space="preserve">  </w:t>
      </w:r>
    </w:p>
    <w:p w14:paraId="1D03969B">
      <w:pPr>
        <w:spacing w:line="360" w:lineRule="auto"/>
        <w:jc w:val="left"/>
        <w:textAlignment w:val="center"/>
        <w:rPr>
          <w:color w:val="000000"/>
        </w:rPr>
      </w:pPr>
      <w:r>
        <w:rPr>
          <w:color w:val="000000"/>
        </w:rPr>
        <w:t>（3）</w:t>
      </w:r>
      <w:r>
        <w:rPr>
          <w:rFonts w:ascii="宋体" w:hAnsi="宋体" w:eastAsia="宋体" w:cs="宋体"/>
          <w:color w:val="000000"/>
        </w:rPr>
        <w:t>小红和小刚为板报“采风”栏提供了以下素材。如果你是板报主编，你更愿意采用谁的素材</w:t>
      </w:r>
      <w:r>
        <w:rPr>
          <w:rFonts w:ascii="Times New Roman" w:hAnsi="Times New Roman" w:eastAsia="Times New Roman" w:cs="Times New Roman"/>
          <w:color w:val="000000"/>
        </w:rPr>
        <w:t>?</w:t>
      </w:r>
      <w:r>
        <w:rPr>
          <w:rFonts w:ascii="宋体" w:hAnsi="宋体" w:eastAsia="宋体" w:cs="宋体"/>
          <w:color w:val="000000"/>
        </w:rPr>
        <w:t>说说你的理由。</w:t>
      </w:r>
    </w:p>
    <w:p w14:paraId="175F08CB">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725930"/>
            <wp:effectExtent l="0" t="0" r="0" b="762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726293"/>
                    </a:xfrm>
                    <a:prstGeom prst="rect">
                      <a:avLst/>
                    </a:prstGeom>
                  </pic:spPr>
                </pic:pic>
              </a:graphicData>
            </a:graphic>
          </wp:inline>
        </w:drawing>
      </w:r>
      <w:r>
        <w:rPr>
          <w:rFonts w:ascii="Times New Roman" w:hAnsi="Times New Roman" w:eastAsia="Times New Roman" w:cs="Times New Roman"/>
          <w:color w:val="000000"/>
        </w:rPr>
        <w:t xml:space="preserve">  </w:t>
      </w:r>
    </w:p>
    <w:p w14:paraId="7C13693E">
      <w:pPr>
        <w:spacing w:line="360" w:lineRule="auto"/>
        <w:jc w:val="left"/>
        <w:textAlignment w:val="center"/>
        <w:rPr>
          <w:color w:val="000000"/>
        </w:rPr>
      </w:pPr>
      <w:r>
        <w:rPr>
          <w:color w:val="000000"/>
        </w:rPr>
        <w:t>（4）</w:t>
      </w:r>
      <w:r>
        <w:rPr>
          <w:rFonts w:ascii="宋体" w:hAnsi="宋体" w:eastAsia="宋体" w:cs="宋体"/>
          <w:color w:val="000000"/>
        </w:rPr>
        <w:t>请向板报的“行动”栏推荐两种宣传二十大的社会实践活动方式。</w:t>
      </w:r>
    </w:p>
    <w:p w14:paraId="6628B1C7">
      <w:pPr>
        <w:spacing w:line="360" w:lineRule="auto"/>
        <w:jc w:val="left"/>
        <w:textAlignment w:val="center"/>
        <w:rPr>
          <w:color w:val="000000"/>
        </w:rPr>
      </w:pPr>
      <w:r>
        <w:rPr>
          <w:color w:val="000000"/>
        </w:rPr>
        <w:t xml:space="preserve">17. </w:t>
      </w:r>
      <w:r>
        <w:rPr>
          <w:rFonts w:ascii="宋体" w:hAnsi="宋体" w:eastAsia="宋体" w:cs="宋体"/>
          <w:color w:val="000000"/>
        </w:rPr>
        <w:t>电视台约请市文化旅游局联合拍摄一部宣传片，市文化旅游局提供了以下素材：</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2835"/>
        <w:gridCol w:w="3120"/>
      </w:tblGrid>
      <w:tr w14:paraId="2B4B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77A2E">
            <w:pPr>
              <w:spacing w:line="360" w:lineRule="auto"/>
              <w:ind w:firstLine="420"/>
              <w:jc w:val="left"/>
              <w:textAlignment w:val="center"/>
              <w:rPr>
                <w:color w:val="000000"/>
              </w:rPr>
            </w:pPr>
            <w:r>
              <w:rPr>
                <w:rFonts w:ascii="楷体" w:hAnsi="楷体" w:eastAsia="楷体" w:cs="楷体"/>
                <w:color w:val="000000"/>
              </w:rPr>
              <w:t>巴人文化</w:t>
            </w:r>
            <w:r>
              <w:rPr>
                <w:rFonts w:ascii="Times New Roman" w:hAnsi="Times New Roman" w:eastAsia="Times New Roman" w:cs="Times New Roman"/>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46CCE">
            <w:pPr>
              <w:spacing w:line="360" w:lineRule="auto"/>
              <w:ind w:firstLine="420"/>
              <w:jc w:val="left"/>
              <w:textAlignment w:val="center"/>
              <w:rPr>
                <w:color w:val="000000"/>
              </w:rPr>
            </w:pPr>
            <w:r>
              <w:rPr>
                <w:rFonts w:ascii="楷体" w:hAnsi="楷体" w:eastAsia="楷体" w:cs="楷体"/>
                <w:color w:val="000000"/>
              </w:rPr>
              <w:t>神剑将军</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CE9B2">
            <w:pPr>
              <w:spacing w:line="360" w:lineRule="auto"/>
              <w:ind w:firstLine="420"/>
              <w:jc w:val="left"/>
              <w:textAlignment w:val="center"/>
              <w:rPr>
                <w:color w:val="000000"/>
              </w:rPr>
            </w:pPr>
            <w:r>
              <w:rPr>
                <w:rFonts w:ascii="楷体" w:hAnsi="楷体" w:eastAsia="楷体" w:cs="楷体"/>
                <w:color w:val="000000"/>
              </w:rPr>
              <w:t>电影《周永开》</w:t>
            </w:r>
          </w:p>
        </w:tc>
      </w:tr>
      <w:tr w14:paraId="676C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2C916">
            <w:pPr>
              <w:spacing w:line="360" w:lineRule="auto"/>
              <w:ind w:firstLine="420"/>
              <w:jc w:val="left"/>
              <w:textAlignment w:val="center"/>
              <w:rPr>
                <w:color w:val="000000"/>
              </w:rPr>
            </w:pPr>
            <w:r>
              <w:rPr>
                <w:rFonts w:ascii="楷体" w:hAnsi="楷体" w:eastAsia="楷体" w:cs="楷体"/>
                <w:color w:val="000000"/>
              </w:rPr>
              <w:t>一方水土养一方人。巴文化有悠久的历史和鲜明的个性特色，具有内涵深刻的价值理念——忠、勇、信、义，即于国家讲忠诚、于征战讲勇武、于社会讲诚信、于朋友讲情义。</w:t>
            </w:r>
          </w:p>
          <w:p w14:paraId="403D2352">
            <w:pPr>
              <w:spacing w:line="360" w:lineRule="auto"/>
              <w:ind w:firstLine="420"/>
              <w:jc w:val="left"/>
              <w:textAlignment w:val="center"/>
              <w:rPr>
                <w:color w:val="000000"/>
              </w:rPr>
            </w:pPr>
            <w:r>
              <w:rPr>
                <w:rFonts w:ascii="楷体" w:hAnsi="楷体" w:eastAsia="楷体" w:cs="楷体"/>
                <w:color w:val="000000"/>
              </w:rPr>
              <w:t>由于巴文化的浸染，巴地可谓是风云际会，名人辈出，诗人荟萃。</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153D00">
            <w:pPr>
              <w:spacing w:line="360" w:lineRule="auto"/>
              <w:ind w:firstLine="420"/>
              <w:jc w:val="left"/>
              <w:textAlignment w:val="center"/>
              <w:rPr>
                <w:color w:val="000000"/>
              </w:rPr>
            </w:pPr>
            <w:r>
              <w:rPr>
                <w:rFonts w:ascii="楷体" w:hAnsi="楷体" w:eastAsia="楷体" w:cs="楷体"/>
                <w:color w:val="000000"/>
              </w:rPr>
              <w:t>神剑将军张爱萍，</w:t>
            </w:r>
            <w:r>
              <w:rPr>
                <w:rFonts w:ascii="Times New Roman" w:hAnsi="Times New Roman" w:eastAsia="Times New Roman" w:cs="Times New Roman"/>
                <w:color w:val="000000"/>
              </w:rPr>
              <w:t>30</w:t>
            </w:r>
            <w:r>
              <w:rPr>
                <w:rFonts w:ascii="楷体" w:hAnsi="楷体" w:eastAsia="楷体" w:cs="楷体"/>
                <w:color w:val="000000"/>
              </w:rPr>
              <w:t>年仗剑执戟、征战天涯，为国家独立和人民解放屡建奇功；</w:t>
            </w:r>
            <w:r>
              <w:rPr>
                <w:rFonts w:ascii="Times New Roman" w:hAnsi="Times New Roman" w:eastAsia="Times New Roman" w:cs="Times New Roman"/>
                <w:color w:val="000000"/>
              </w:rPr>
              <w:t>30</w:t>
            </w:r>
            <w:r>
              <w:rPr>
                <w:rFonts w:ascii="楷体" w:hAnsi="楷体" w:eastAsia="楷体" w:cs="楷体"/>
                <w:color w:val="000000"/>
              </w:rPr>
              <w:t>年铸造神剑、固国安邦，为第二炮兵的建立和中国战略核力量的建设作出了重大贡献。</w:t>
            </w:r>
          </w:p>
          <w:p w14:paraId="7C8E3074">
            <w:pPr>
              <w:spacing w:line="360" w:lineRule="auto"/>
              <w:ind w:firstLine="420"/>
              <w:jc w:val="left"/>
              <w:textAlignment w:val="center"/>
              <w:rPr>
                <w:color w:val="000000"/>
              </w:rPr>
            </w:pPr>
            <w:r>
              <w:rPr>
                <w:rFonts w:ascii="楷体" w:hAnsi="楷体" w:eastAsia="楷体" w:cs="楷体"/>
                <w:color w:val="000000"/>
              </w:rPr>
              <w:t>张爱萍还是一位著名诗人、摄影家、书法家，为后人留下了宝贵的精神财富。</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FF868">
            <w:pPr>
              <w:spacing w:line="360" w:lineRule="auto"/>
              <w:ind w:firstLine="420"/>
              <w:jc w:val="left"/>
              <w:textAlignment w:val="center"/>
              <w:rPr>
                <w:color w:val="000000"/>
              </w:rPr>
            </w:pPr>
            <w:r>
              <w:rPr>
                <w:rFonts w:ascii="楷体" w:hAnsi="楷体" w:eastAsia="楷体" w:cs="楷体"/>
                <w:color w:val="000000"/>
              </w:rPr>
              <w:t>电影以“七一勋；章”获得者周永开为原型，描述了青年周永开在解放前冒着生命危险，从事地下党工作；壮年周永开在解放后任地委副书记，修建化成水库；中年周永开任纪委书记，智斗地方黑恶势力；退休后周永开修路造林，传播社会主义先进文化。</w:t>
            </w:r>
          </w:p>
          <w:p w14:paraId="0537A855">
            <w:pPr>
              <w:spacing w:line="360" w:lineRule="auto"/>
              <w:ind w:firstLine="420"/>
              <w:jc w:val="left"/>
              <w:textAlignment w:val="center"/>
              <w:rPr>
                <w:color w:val="000000"/>
              </w:rPr>
            </w:pPr>
            <w:r>
              <w:rPr>
                <w:rFonts w:ascii="楷体" w:hAnsi="楷体" w:eastAsia="楷体" w:cs="楷体"/>
                <w:color w:val="000000"/>
              </w:rPr>
              <w:t>周永开用一生践行着伟大建党精神。</w:t>
            </w:r>
          </w:p>
        </w:tc>
      </w:tr>
    </w:tbl>
    <w:p w14:paraId="02602683">
      <w:pPr>
        <w:spacing w:line="360" w:lineRule="auto"/>
        <w:jc w:val="left"/>
        <w:textAlignment w:val="center"/>
        <w:rPr>
          <w:color w:val="000000"/>
        </w:rPr>
      </w:pPr>
    </w:p>
    <w:p w14:paraId="146A83D9">
      <w:pPr>
        <w:spacing w:line="360" w:lineRule="auto"/>
        <w:jc w:val="left"/>
        <w:textAlignment w:val="center"/>
        <w:rPr>
          <w:color w:val="000000"/>
        </w:rPr>
      </w:pPr>
      <w:r>
        <w:rPr>
          <w:color w:val="000000"/>
        </w:rPr>
        <w:t>（1）</w:t>
      </w:r>
      <w:r>
        <w:rPr>
          <w:rFonts w:ascii="宋体" w:hAnsi="宋体" w:eastAsia="宋体" w:cs="宋体"/>
          <w:color w:val="000000"/>
        </w:rPr>
        <w:t>以上素材蕴含了中华文化的哪些内容</w:t>
      </w:r>
      <w:r>
        <w:rPr>
          <w:rFonts w:ascii="Times New Roman" w:hAnsi="Times New Roman" w:eastAsia="Times New Roman" w:cs="Times New Roman"/>
          <w:color w:val="000000"/>
        </w:rPr>
        <w:t>?</w:t>
      </w:r>
    </w:p>
    <w:p w14:paraId="6FE06041">
      <w:pPr>
        <w:spacing w:line="360" w:lineRule="auto"/>
        <w:jc w:val="left"/>
        <w:textAlignment w:val="center"/>
        <w:rPr>
          <w:color w:val="000000"/>
        </w:rPr>
      </w:pPr>
      <w:r>
        <w:rPr>
          <w:color w:val="000000"/>
        </w:rPr>
        <w:t>（2）</w:t>
      </w:r>
      <w:r>
        <w:rPr>
          <w:rFonts w:ascii="宋体" w:hAnsi="宋体" w:eastAsia="宋体" w:cs="宋体"/>
          <w:color w:val="000000"/>
        </w:rPr>
        <w:t>巴人所建的巴国早已消失，当今还有必要宣传巴人文化吗</w:t>
      </w:r>
      <w:r>
        <w:rPr>
          <w:rFonts w:ascii="Times New Roman" w:hAnsi="Times New Roman" w:eastAsia="Times New Roman" w:cs="Times New Roman"/>
          <w:color w:val="000000"/>
        </w:rPr>
        <w:t>?</w:t>
      </w:r>
      <w:r>
        <w:rPr>
          <w:rFonts w:ascii="宋体" w:hAnsi="宋体" w:eastAsia="宋体" w:cs="宋体"/>
          <w:color w:val="000000"/>
        </w:rPr>
        <w:t>说说你的理由。</w:t>
      </w:r>
    </w:p>
    <w:p w14:paraId="6E8B9A35">
      <w:pPr>
        <w:spacing w:line="360" w:lineRule="auto"/>
        <w:jc w:val="left"/>
        <w:textAlignment w:val="center"/>
        <w:rPr>
          <w:color w:val="000000"/>
        </w:rPr>
      </w:pPr>
      <w:r>
        <w:rPr>
          <w:color w:val="000000"/>
        </w:rPr>
        <w:t>（3）</w:t>
      </w:r>
      <w:r>
        <w:rPr>
          <w:rFonts w:ascii="宋体" w:hAnsi="宋体" w:eastAsia="宋体" w:cs="宋体"/>
          <w:color w:val="000000"/>
        </w:rPr>
        <w:t>电视台面向社会征集宣传片片名。请结合素材，拟定一个片名。（不得直接引用素材原名）</w:t>
      </w:r>
    </w:p>
    <w:p w14:paraId="621F9172">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ED5E6E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01E1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6780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FBAB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78B8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615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516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B16C87"/>
    <w:rsid w:val="38274566"/>
    <w:rsid w:val="449476CB"/>
    <w:rsid w:val="5606513A"/>
    <w:rsid w:val="61011C56"/>
    <w:rsid w:val="62405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2958</Words>
  <Characters>3091</Characters>
  <Lines>0</Lines>
  <Paragraphs>0</Paragraphs>
  <TotalTime>4</TotalTime>
  <ScaleCrop>false</ScaleCrop>
  <LinksUpToDate>false</LinksUpToDate>
  <CharactersWithSpaces>3318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2023-06-14T10:51:00Z</dcterms:created>
  <dc:creator>学科网试题生产平台</dc:creator>
  <dc:description>3258706361196544</dc:description>
  <cp:lastModifiedBy>上帝掷骰子吗</cp:lastModifiedBy>
  <dcterms:modified xsi:type="dcterms:W3CDTF">2024-07-20T16:17:13Z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95C8570DA0224F9CAB8D4009017B37D0_12</vt:lpwstr>
  </property>
</Properties>
</file>