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3A8DF37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10248900</wp:posOffset>
            </wp:positionH>
            <wp:positionV relativeFrom="topMargin">
              <wp:posOffset>10833100</wp:posOffset>
            </wp:positionV>
            <wp:extent cx="254000" cy="317500"/>
            <wp:effectExtent l="0" t="0" r="12700" b="6350"/>
            <wp:wrapNone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地理部分</w:t>
      </w:r>
    </w:p>
    <w:p w14:paraId="6B0F4B9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一、选择题：本大题共8小题，每小题2分，共16分。在每小题给出的四个选项中，只有一项是符合题意的。</w:t>
      </w:r>
    </w:p>
    <w:p w14:paraId="3674FDE5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下图为我国南方某地甲村周边地区等高线地形示意图。读图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楷体" w:hAnsi="楷体" w:eastAsia="楷体" w:cs="楷体"/>
          <w:color w:val="auto"/>
        </w:rPr>
        <w:t>完成下面小题。</w:t>
      </w:r>
    </w:p>
    <w:p w14:paraId="0418860D">
      <w:pPr>
        <w:spacing w:line="360" w:lineRule="auto"/>
        <w:jc w:val="left"/>
      </w:pPr>
      <w:r>
        <w:drawing>
          <wp:inline distT="0" distB="0" distL="114300" distR="114300">
            <wp:extent cx="1990725" cy="15811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BB264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该图所示地区的地形类型为（   ）</w:t>
      </w:r>
    </w:p>
    <w:p w14:paraId="0D74152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高原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平原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丘陵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山地</w:t>
      </w:r>
    </w:p>
    <w:p w14:paraId="2A17BE1C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图中的①②③④四个地点中，最有可能有河流流过的是（   ）</w:t>
      </w:r>
    </w:p>
    <w:p w14:paraId="591297A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②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③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④</w:t>
      </w:r>
    </w:p>
    <w:p w14:paraId="2D45D49E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一般来说，海拔每升高100米，气温会下降0.6</w:t>
      </w:r>
      <w:r>
        <w:rPr>
          <w:rFonts w:ascii="Times New Roman" w:hAnsi="Times New Roman" w:eastAsia="Times New Roman" w:cs="Times New Roman"/>
          <w:color w:val="auto"/>
        </w:rPr>
        <w:t>℃</w:t>
      </w:r>
      <w:r>
        <w:rPr>
          <w:rFonts w:ascii="宋体" w:hAnsi="宋体" w:eastAsia="宋体" w:cs="宋体"/>
          <w:color w:val="auto"/>
        </w:rPr>
        <w:t>。若图中①地的气温为22</w:t>
      </w:r>
      <w:r>
        <w:rPr>
          <w:rFonts w:ascii="Times New Roman" w:hAnsi="Times New Roman" w:eastAsia="Times New Roman" w:cs="Times New Roman"/>
          <w:color w:val="auto"/>
        </w:rPr>
        <w:t>℃</w:t>
      </w:r>
      <w:r>
        <w:rPr>
          <w:rFonts w:ascii="宋体" w:hAnsi="宋体" w:eastAsia="宋体" w:cs="宋体"/>
          <w:color w:val="auto"/>
        </w:rPr>
        <w:t>，则②地理论上气温应为（   ）</w:t>
      </w:r>
    </w:p>
    <w:p w14:paraId="0BDEAA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>A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 w:eastAsia="宋体" w:cs="宋体"/>
          <w:color w:val="auto"/>
        </w:rPr>
        <w:t>17.2</w:t>
      </w:r>
      <w:r>
        <w:rPr>
          <w:rFonts w:ascii="Times New Roman" w:hAnsi="Times New Roman" w:eastAsia="Times New Roman" w:cs="Times New Roman"/>
          <w:color w:val="auto"/>
        </w:rPr>
        <w:t>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26.8</w:t>
      </w:r>
      <w:r>
        <w:rPr>
          <w:rFonts w:ascii="Times New Roman" w:hAnsi="Times New Roman" w:eastAsia="Times New Roman" w:cs="Times New Roman"/>
          <w:color w:val="auto"/>
        </w:rPr>
        <w:t>℃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17.8</w:t>
      </w:r>
      <w:r>
        <w:rPr>
          <w:rFonts w:ascii="Times New Roman" w:hAnsi="Times New Roman" w:eastAsia="Times New Roman" w:cs="Times New Roman"/>
          <w:color w:val="auto"/>
        </w:rPr>
        <w:t>℃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25.2</w:t>
      </w:r>
      <w:r>
        <w:rPr>
          <w:rFonts w:ascii="Times New Roman" w:hAnsi="Times New Roman" w:eastAsia="Times New Roman" w:cs="Times New Roman"/>
          <w:color w:val="auto"/>
        </w:rPr>
        <w:t>℃</w:t>
      </w:r>
    </w:p>
    <w:p w14:paraId="40616F8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读东南亚部分区域图（图1）和苏门答腊岛传统民居图（图2），完成下面小题。</w:t>
      </w:r>
    </w:p>
    <w:p w14:paraId="499E0E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08480"/>
            <wp:effectExtent l="0" t="0" r="0" b="127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08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BF5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苏门答腊岛村镇的分布特点是（   ）</w:t>
      </w:r>
    </w:p>
    <w:p w14:paraId="55092D7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全岛均匀分布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多分布在沼泽地</w:t>
      </w:r>
    </w:p>
    <w:p w14:paraId="4CED375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多分布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西部山区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沿海、沿河流分布</w:t>
      </w:r>
    </w:p>
    <w:p w14:paraId="0E19F5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对苏门答腊岛自然环境描述正确的是（   ）</w:t>
      </w:r>
    </w:p>
    <w:p w14:paraId="0CE96A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地势西南高东北低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西部沿海多沼泽</w:t>
      </w:r>
    </w:p>
    <w:p w14:paraId="6206380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河流稀少多内流河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植被覆盖率低</w:t>
      </w:r>
    </w:p>
    <w:p w14:paraId="59EB85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聚落是人类利用自然、改造自然的产物，其房屋的建筑材料、建筑结构等无不深深打上自然环境的烙印。苏门答腊岛传统民居的建筑结构是为了适应当地（   ）</w:t>
      </w:r>
    </w:p>
    <w:p w14:paraId="1F3AA7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干旱少雨的气候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高温多雨的气候</w:t>
      </w:r>
    </w:p>
    <w:p w14:paraId="624FCF6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寒冷干燥的气候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多风沙的环境</w:t>
      </w:r>
    </w:p>
    <w:p w14:paraId="72FF429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2024年“天水麻辣烫”火爆网络，满怀好奇的客人从天南地北涌来，品尝一碗冲上“顶流”的麻殊烫。天水麻辣烫里料汁是“灵魂”，菜品是“主体”，浓缩着甘肃味道。不仅有“双椒”（天水甘谷的辣椒，秦安的花椒），还有定西宽粉、兰州高原夏菜、康县木耳、河西走廊香菇……一碗碗看似简单的麻辣烫，实际上是对甘肃农业发展的全面展示。据此完成下面小题。</w:t>
      </w:r>
    </w:p>
    <w:p w14:paraId="62DC7B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甘肃不同地方盛产不同的农业特产，主要是因为不同的地方（   ）</w:t>
      </w:r>
    </w:p>
    <w:p w14:paraId="09DC5F4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地形条件不同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水源条件不同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土壤条件不同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自然环境不同</w:t>
      </w:r>
    </w:p>
    <w:p w14:paraId="2BCD27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“天水麻辣烫”火爆网络会直接带动当地（   ）</w:t>
      </w:r>
    </w:p>
    <w:p w14:paraId="623505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农业效益提高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工业发展加速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旅游收入增加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房价快速上涨</w:t>
      </w:r>
    </w:p>
    <w:p w14:paraId="07A005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二、综合题：本大题共2小题，共14分。</w:t>
      </w:r>
    </w:p>
    <w:p w14:paraId="30A10F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读黄河流域（图1）、长江流域（图2）示意图完成下列要求。</w:t>
      </w:r>
    </w:p>
    <w:p w14:paraId="27511E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39240"/>
            <wp:effectExtent l="0" t="0" r="0" b="381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3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AD0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由长江、黄河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流向可以判断我国地势总体特征是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8B2B9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两条河流中无结冰期的是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，含沙量较大的是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，汛期较长的是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4B174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一般来说，河流对流域内经济发展有重要的影响，请任选一条河流，简要叙述其对流域内经济发展的贡献。（至少三点）</w:t>
      </w:r>
    </w:p>
    <w:p w14:paraId="69BA51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某同学在饮用一款新西兰进口品牌牛奶时，对新西兰产生了浓厚的兴趣，于是他搜集了与新西兰相关的地理资料。阅读图文资料，完成下列要求。</w:t>
      </w:r>
    </w:p>
    <w:p w14:paraId="3B61B03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新西兰全境多山，山地和丘陵占全国面积的75%以上，平原狭小。新西兰常年盛行西风，以温带海洋性气候为主，畜牧业发达，牧场面积广大，牧草优良，是世界上公认的黄金奶源地，乳制品生产和管理技术先进，出口量居世界第一位。</w:t>
      </w:r>
    </w:p>
    <w:p w14:paraId="32F383C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材料二：新西兰简图（图1），惠灵顿气候资料图（图2）。</w:t>
      </w:r>
    </w:p>
    <w:p w14:paraId="02D1CD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43450" cy="23336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F23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惠灵顿1月份气温高，7月份气温低，原因是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11C7A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新西兰南岛东岸和西岸降水差异明显，据图推断降水量较多的是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，理由是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6F1C1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结合材料简要说明新西兰发展畜牧业的有利条件。</w:t>
      </w:r>
    </w:p>
    <w:p w14:paraId="5C86FC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7BE1E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1B27D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8659D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5E9BE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212D7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6F8B6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3033A9E"/>
    <w:rsid w:val="38274566"/>
    <w:rsid w:val="702D0C90"/>
    <w:rsid w:val="71816C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3</Pages>
  <Words>1160</Words>
  <Characters>1245</Characters>
  <Lines>0</Lines>
  <Paragraphs>0</Paragraphs>
  <TotalTime>5</TotalTime>
  <ScaleCrop>false</ScaleCrop>
  <LinksUpToDate>false</LinksUpToDate>
  <CharactersWithSpaces>1332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2024-06-19T06:11:00Z</dcterms:created>
  <dc:creator>学科网试题生产平台</dc:creator>
  <dc:description>3521503808512000</dc:description>
  <cp:lastModifiedBy>上帝掷骰子吗</cp:lastModifiedBy>
  <dcterms:modified xsi:type="dcterms:W3CDTF">2026-02-09T06:10:41Z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2FD5D27B2AD0413F91A4DC35DE0E5C17_12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