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A6387F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10947400</wp:posOffset>
            </wp:positionH>
            <wp:positionV relativeFrom="topMargin">
              <wp:posOffset>12115800</wp:posOffset>
            </wp:positionV>
            <wp:extent cx="419100" cy="431800"/>
            <wp:effectExtent l="0" t="0" r="0" b="635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2024年天水市初中毕业会考（八年级）</w:t>
      </w:r>
    </w:p>
    <w:p w14:paraId="473A2C0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1A36AA9C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一、选择题：本大题共13小题，每小题2分，共26分。在每小题给出的四个选项中，只有一项是符合题意的。</w:t>
      </w:r>
    </w:p>
    <w:p w14:paraId="21F52937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楷体" w:hAnsi="楷体" w:eastAsia="楷体" w:cs="楷体"/>
          <w:color w:val="auto"/>
        </w:rPr>
        <w:t>年某月，从吉林长春奔向海南海口的</w:t>
      </w:r>
      <w:r>
        <w:rPr>
          <w:rFonts w:ascii="Times New Roman" w:hAnsi="Times New Roman" w:eastAsia="Times New Roman" w:cs="Times New Roman"/>
          <w:color w:val="auto"/>
        </w:rPr>
        <w:t>Z384</w:t>
      </w:r>
      <w:r>
        <w:rPr>
          <w:rFonts w:ascii="楷体" w:hAnsi="楷体" w:eastAsia="楷体" w:cs="楷体"/>
          <w:color w:val="auto"/>
        </w:rPr>
        <w:t>次列车上，乘务员平均每隔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站就需要更换一套服装，成为车厢内行走的亮丽风景线。下图为乘务员依次更换的部分服装。据此完成下面小题。</w:t>
      </w:r>
    </w:p>
    <w:p w14:paraId="7D29D793">
      <w:pPr>
        <w:spacing w:line="360" w:lineRule="auto"/>
        <w:jc w:val="left"/>
      </w:pPr>
      <w:r>
        <w:drawing>
          <wp:inline distT="0" distB="0" distL="114300" distR="114300">
            <wp:extent cx="5238750" cy="17907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9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0B5F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该月份可能是（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0F5F6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月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宋体" w:hAnsi="宋体" w:eastAsia="宋体" w:cs="宋体"/>
          <w:color w:val="auto"/>
        </w:rPr>
        <w:t>月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7</w:t>
      </w:r>
      <w:r>
        <w:rPr>
          <w:rFonts w:ascii="宋体" w:hAnsi="宋体" w:eastAsia="宋体" w:cs="宋体"/>
          <w:color w:val="auto"/>
        </w:rPr>
        <w:t>月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10</w:t>
      </w:r>
      <w:r>
        <w:rPr>
          <w:rFonts w:ascii="宋体" w:hAnsi="宋体" w:eastAsia="宋体" w:cs="宋体"/>
          <w:color w:val="auto"/>
        </w:rPr>
        <w:t>月</w:t>
      </w:r>
    </w:p>
    <w:p w14:paraId="5F5F0711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造成</w:t>
      </w:r>
      <w:r>
        <w:rPr>
          <w:rFonts w:ascii="Times New Roman" w:hAnsi="Times New Roman" w:eastAsia="Times New Roman" w:cs="Times New Roman"/>
          <w:color w:val="auto"/>
        </w:rPr>
        <w:t>Z384</w:t>
      </w:r>
      <w:r>
        <w:rPr>
          <w:rFonts w:ascii="宋体" w:hAnsi="宋体" w:eastAsia="宋体" w:cs="宋体"/>
          <w:color w:val="auto"/>
        </w:rPr>
        <w:t>次列车乘务员平均每隔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站更换服装的主要因素是（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06849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地形地势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海陆位置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纬度差异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时差因素</w:t>
      </w:r>
    </w:p>
    <w:p w14:paraId="78BB69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特种兵式旅游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火运全网。一位湖南女大学生从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楷体" w:hAnsi="楷体" w:eastAsia="楷体" w:cs="楷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楷体" w:hAnsi="楷体" w:eastAsia="楷体" w:cs="楷体"/>
          <w:color w:val="000000"/>
        </w:rPr>
        <w:t>日，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天爬完五岳，整个行程多数坐高铁。其行程如图所示，据此完成下面小题。</w:t>
      </w:r>
    </w:p>
    <w:p w14:paraId="518E5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30099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328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能完成五天爬五岳的“壮举”，主要依赖于我国发达的（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7CA0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水路运输</w:t>
      </w:r>
    </w:p>
    <w:p w14:paraId="391011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该行程跨越了我国四大地理区域中的（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0097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①北方地区②南方地区③西北地区④青藏地区</w:t>
      </w:r>
    </w:p>
    <w:p w14:paraId="788833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225FB1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该学生到达河南时，沿途能看到（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BC584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稻田连绵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麦田连片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桑基鱼塘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草原广阔</w:t>
      </w:r>
    </w:p>
    <w:p w14:paraId="450ABC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四川省自然资源科学研究院猕猴桃创新团队用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楷体" w:hAnsi="楷体" w:eastAsia="楷体" w:cs="楷体"/>
          <w:color w:val="000000"/>
        </w:rPr>
        <w:t>年的坚持，自主培育出世界上第一个商业化的红肉猕猴桃品种一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红阳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，产品出口至欧美高端水果市场，创造了小水果成就大产业的神话，助力乡村经济发展。据此完成下面小题。</w:t>
      </w:r>
    </w:p>
    <w:p w14:paraId="3E5956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6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四川猕猴桃销售到全国各地及世界各地，主要得益于（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EDED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①科技水平提高②加工产业发展③交通高速发展④冷藏、保鲜技术发展</w:t>
      </w:r>
    </w:p>
    <w:p w14:paraId="6D32D7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FF49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乡村振兴一定要把“粮袋子”紧紧攥在手里。为此从根本上我们应该做的是（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6A29C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①大量进口国外粮食②保护好现有耕地③加大惠农政策力度④提高农业科技水平⑤在国外开辟农田</w:t>
      </w:r>
    </w:p>
    <w:p w14:paraId="0E5C19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②④⑤</w:t>
      </w:r>
    </w:p>
    <w:p w14:paraId="71B82E6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日，中国第五个南极科学考察站秦岭站开站。秦岭站是我国继长城站、中山站之后的第三个常年考察站。秦岭站优先采用风能和太阳能等清洁能源，其占比超过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楷体" w:hAnsi="楷体" w:eastAsia="楷体" w:cs="楷体"/>
          <w:color w:val="000000"/>
        </w:rPr>
        <w:t>。下图示意中国南极科考站的分布。读图完成下面小题。</w:t>
      </w:r>
    </w:p>
    <w:p w14:paraId="79E730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23812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6F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秦岭站的地理位置最接近（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7BF7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164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</w:p>
    <w:p w14:paraId="02C2A4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我国南极三个常年考察站共有的特点是（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B752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有极昼极夜现象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位于南极圈内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气候寒冷干燥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有北极熊出没</w:t>
      </w:r>
    </w:p>
    <w:p w14:paraId="087682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秦岭站优先采用风能和太阳能等清洁能源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126C7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南极缺少传统能源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风能和太阳能经济实惠</w:t>
      </w:r>
    </w:p>
    <w:p w14:paraId="5C5E16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风能和太阳能能量巨大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更好地保护南极生态环境</w:t>
      </w:r>
    </w:p>
    <w:p w14:paraId="56ADACF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为某地等高线地形图，图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中某地，点的景观图。读图完成下面小题。</w:t>
      </w:r>
    </w:p>
    <w:p w14:paraId="2DF323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1885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0BD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所示区域最主要的地形类型是（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A06D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丘陵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山地</w:t>
      </w:r>
    </w:p>
    <w:p w14:paraId="30726D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甲地的海拔高度可能为（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2C59A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3680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3600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3760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3730</w:t>
      </w:r>
      <w:r>
        <w:rPr>
          <w:rFonts w:ascii="宋体" w:hAnsi="宋体" w:eastAsia="宋体" w:cs="宋体"/>
          <w:color w:val="000000"/>
        </w:rPr>
        <w:t>米</w:t>
      </w:r>
    </w:p>
    <w:p w14:paraId="664B07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景观最可能出现在图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B536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2FEE242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二、综合题：本大题共3小题。共24分。</w:t>
      </w:r>
    </w:p>
    <w:p w14:paraId="05E19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阅读图文资料，完成下列问题。</w:t>
      </w:r>
    </w:p>
    <w:p w14:paraId="53065AF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新疆和田至若羌的铁路一“和若铁路”，是世界首个沙漠铁路环线，和若铁路地处世界第二大流动性沙漠一塔克拉玛干沙漠南缘，有</w:t>
      </w:r>
      <w:r>
        <w:rPr>
          <w:rFonts w:ascii="Times New Roman" w:hAnsi="Times New Roman" w:eastAsia="Times New Roman" w:cs="Times New Roman"/>
          <w:color w:val="000000"/>
        </w:rPr>
        <w:t>534</w:t>
      </w:r>
      <w:r>
        <w:rPr>
          <w:rFonts w:ascii="楷体" w:hAnsi="楷体" w:eastAsia="楷体" w:cs="楷体"/>
          <w:color w:val="000000"/>
        </w:rPr>
        <w:t>公里分布在风沙区域，占线路总长</w:t>
      </w:r>
      <w:r>
        <w:rPr>
          <w:rFonts w:ascii="Times New Roman" w:hAnsi="Times New Roman" w:eastAsia="Times New Roman" w:cs="Times New Roman"/>
          <w:color w:val="000000"/>
        </w:rPr>
        <w:t>65%</w:t>
      </w:r>
      <w:r>
        <w:rPr>
          <w:rFonts w:ascii="楷体" w:hAnsi="楷体" w:eastAsia="楷体" w:cs="楷体"/>
          <w:color w:val="000000"/>
        </w:rPr>
        <w:t>，是一条典型的沙漠铁路。图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为新疆局部简图，图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为和若铁路部分路段景观图，和若铁路有近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千米的路段采用“以桥代路”的方式设计。</w:t>
      </w:r>
    </w:p>
    <w:p w14:paraId="2D889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91125" cy="2076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E6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塔里木盆地中部降水稀少，气候异常干旱，主要原因是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F40F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简要分析在风沙路段，和若铁路多采用“以桥代路”的方式建设的目的。</w:t>
      </w:r>
    </w:p>
    <w:p w14:paraId="5D95C0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某同学运用结构图探究塔里木盆地现代城镇、铁路分布与水源、绿洲分布的关系，请将结构图中划线部分补充完整①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AC27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16668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C86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阅读图文资料，完成下列问题。</w:t>
      </w:r>
    </w:p>
    <w:p w14:paraId="27417B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西亚石油资源丰富，阿联酋是西亚重要的石油出口国，能源充足。近年来，阿联酋大量新建利用太阳能发电的光伏电站，大力发展光伏产业，为告别最后一滴石油做好准备。下图为西亚及周边地图。</w:t>
      </w:r>
    </w:p>
    <w:p w14:paraId="642238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2447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B60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据图可以，西亚地区的石油主要产于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（海域）及其沿岸国家。</w:t>
      </w:r>
    </w:p>
    <w:p w14:paraId="1CD66B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简述石油输出对当地社会经济发展的作用。</w:t>
      </w:r>
    </w:p>
    <w:p w14:paraId="6705FE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简述阿联酋大力发展光伏发电对本国经济和生态可持续发展的意义。</w:t>
      </w:r>
    </w:p>
    <w:p w14:paraId="4E7FB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阅读图文资料，完成下列问题。</w:t>
      </w:r>
    </w:p>
    <w:p w14:paraId="48F1EE7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巴之间是友好国家，中国已连续多年成为巴西最大的贸易伙伴。中国主要出口机械设备、计算机与通信技术设备、仪器仪表等，巴西则以出口大豆、玉米、蔗糖等农产品、能源和矿产品为主。巴西盛产甘蔗，产量居世界首位。下图为世界地图简图及巴西略图。</w:t>
      </w:r>
    </w:p>
    <w:p w14:paraId="0E4571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18954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B4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请从甘蔗生产和需求方面分析我国为何从巴西大量进口蔗糖。</w:t>
      </w:r>
    </w:p>
    <w:p w14:paraId="135D3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请设计一条我国从巴西进口大宗农产品的海洋运输线路。</w:t>
      </w:r>
    </w:p>
    <w:p w14:paraId="0D15C1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亚巴孙河是世界第一大河，简要分析其水量丰富的原因。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7A5B9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F2C82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4BB07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F3027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D0CDA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8CFD5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2007D8C"/>
    <w:rsid w:val="35A41FB4"/>
    <w:rsid w:val="38274566"/>
    <w:rsid w:val="751B6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1773</Words>
  <Characters>1916</Characters>
  <Lines>0</Lines>
  <Paragraphs>0</Paragraphs>
  <TotalTime>5</TotalTime>
  <ScaleCrop>false</ScaleCrop>
  <LinksUpToDate>false</LinksUpToDate>
  <CharactersWithSpaces>2061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2024-06-19T21:47:00Z</dcterms:created>
  <dc:creator>学科网试题生产平台</dc:creator>
  <dc:description>3521641266823168</dc:description>
  <cp:lastModifiedBy>上帝掷骰子吗</cp:lastModifiedBy>
  <dcterms:modified xsi:type="dcterms:W3CDTF">2026-02-09T06:10:41Z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468D42555C214F91A642942AD6973141_12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