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11096C3">
      <w:pPr>
        <w:spacing w:line="285"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11214100</wp:posOffset>
            </wp:positionH>
            <wp:positionV relativeFrom="topMargin">
              <wp:posOffset>11201400</wp:posOffset>
            </wp:positionV>
            <wp:extent cx="469900" cy="469900"/>
            <wp:effectExtent l="0" t="0" r="6350" b="6350"/>
            <wp:wrapNone/>
            <wp:docPr id="100035" name="图片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pic:cNvPicPr>
                      <a:picLocks noChangeAspect="1"/>
                    </pic:cNvPicPr>
                  </pic:nvPicPr>
                  <pic:blipFill>
                    <a:blip r:embed="rId10"/>
                    <a:stretch>
                      <a:fillRect/>
                    </a:stretch>
                  </pic:blipFill>
                  <pic:spPr>
                    <a:xfrm>
                      <a:off x="0" y="0"/>
                      <a:ext cx="469900" cy="469900"/>
                    </a:xfrm>
                    <a:prstGeom prst="rect">
                      <a:avLst/>
                    </a:prstGeom>
                  </pic:spPr>
                </pic:pic>
              </a:graphicData>
            </a:graphic>
          </wp:anchor>
        </w:drawing>
      </w:r>
      <w:r>
        <w:rPr>
          <w:rFonts w:ascii="宋体" w:hAnsi="宋体" w:eastAsia="宋体" w:cs="宋体"/>
          <w:b/>
          <w:color w:val="auto"/>
          <w:sz w:val="32"/>
        </w:rPr>
        <w:t>凉山州</w:t>
      </w:r>
      <w:r>
        <w:rPr>
          <w:rFonts w:ascii="Times New Roman" w:hAnsi="Times New Roman" w:eastAsia="Times New Roman" w:cs="Times New Roman"/>
          <w:b/>
          <w:color w:val="auto"/>
          <w:sz w:val="32"/>
        </w:rPr>
        <w:t>2024</w:t>
      </w:r>
      <w:r>
        <w:rPr>
          <w:rFonts w:ascii="宋体" w:hAnsi="宋体" w:eastAsia="宋体" w:cs="宋体"/>
          <w:b/>
          <w:color w:val="auto"/>
          <w:sz w:val="32"/>
        </w:rPr>
        <w:t>年初中学业水平考试试题</w:t>
      </w:r>
    </w:p>
    <w:p w14:paraId="0D0083E2">
      <w:pPr>
        <w:spacing w:line="285" w:lineRule="auto"/>
        <w:jc w:val="center"/>
      </w:pPr>
      <w:r>
        <w:rPr>
          <w:rFonts w:ascii="宋体" w:hAnsi="宋体" w:eastAsia="宋体" w:cs="宋体"/>
          <w:b/>
          <w:color w:val="auto"/>
          <w:sz w:val="32"/>
        </w:rPr>
        <w:t>生物、地理</w:t>
      </w:r>
    </w:p>
    <w:p w14:paraId="08E05B77">
      <w:pPr>
        <w:spacing w:line="285" w:lineRule="auto"/>
        <w:jc w:val="left"/>
      </w:pPr>
      <w:r>
        <w:rPr>
          <w:rFonts w:ascii="宋体" w:hAnsi="宋体" w:eastAsia="宋体" w:cs="宋体"/>
          <w:b/>
          <w:color w:val="auto"/>
          <w:sz w:val="24"/>
        </w:rPr>
        <w:t>注意事项：</w:t>
      </w:r>
    </w:p>
    <w:p w14:paraId="555CD6D8">
      <w:pPr>
        <w:spacing w:line="285" w:lineRule="auto"/>
        <w:jc w:val="left"/>
      </w:pPr>
      <w:r>
        <w:rPr>
          <w:rFonts w:ascii="Times New Roman" w:hAnsi="Times New Roman" w:eastAsia="Times New Roman" w:cs="Times New Roman"/>
          <w:b/>
          <w:color w:val="auto"/>
          <w:sz w:val="24"/>
        </w:rPr>
        <w:t>1</w:t>
      </w:r>
      <w:r>
        <w:rPr>
          <w:rFonts w:ascii="宋体" w:hAnsi="宋体" w:eastAsia="宋体" w:cs="宋体"/>
          <w:b/>
          <w:color w:val="auto"/>
          <w:sz w:val="24"/>
        </w:rPr>
        <w:t>．答题前，考生务必将自己的姓名、座位号、准考证号用</w:t>
      </w:r>
      <w:r>
        <w:rPr>
          <w:rFonts w:ascii="Times New Roman" w:hAnsi="Times New Roman" w:eastAsia="Times New Roman" w:cs="Times New Roman"/>
          <w:b/>
          <w:color w:val="auto"/>
          <w:sz w:val="24"/>
        </w:rPr>
        <w:t>0.5</w:t>
      </w:r>
      <w:r>
        <w:rPr>
          <w:rFonts w:ascii="宋体" w:hAnsi="宋体" w:eastAsia="宋体" w:cs="宋体"/>
          <w:b/>
          <w:color w:val="auto"/>
          <w:sz w:val="24"/>
        </w:rPr>
        <w:t>毫米的黑色墨迹签字笔填写在答题卡上，并在答题卡背面上方填涂座位号，同时检查条形码粘贴是否正确。</w:t>
      </w:r>
    </w:p>
    <w:p w14:paraId="78FE81F2">
      <w:pPr>
        <w:spacing w:line="285" w:lineRule="auto"/>
        <w:jc w:val="left"/>
      </w:pPr>
      <w:r>
        <w:rPr>
          <w:rFonts w:ascii="Times New Roman" w:hAnsi="Times New Roman" w:eastAsia="Times New Roman" w:cs="Times New Roman"/>
          <w:b/>
          <w:color w:val="auto"/>
          <w:sz w:val="24"/>
        </w:rPr>
        <w:t>2</w:t>
      </w:r>
      <w:r>
        <w:rPr>
          <w:rFonts w:ascii="宋体" w:hAnsi="宋体" w:eastAsia="宋体" w:cs="宋体"/>
          <w:b/>
          <w:color w:val="auto"/>
          <w:sz w:val="24"/>
        </w:rPr>
        <w:t>．选择题使用</w:t>
      </w:r>
      <w:r>
        <w:rPr>
          <w:rFonts w:ascii="Times New Roman" w:hAnsi="Times New Roman" w:eastAsia="Times New Roman" w:cs="Times New Roman"/>
          <w:b/>
          <w:color w:val="auto"/>
          <w:sz w:val="24"/>
        </w:rPr>
        <w:t>2B</w:t>
      </w:r>
      <w:r>
        <w:rPr>
          <w:rFonts w:ascii="宋体" w:hAnsi="宋体" w:eastAsia="宋体" w:cs="宋体"/>
          <w:b/>
          <w:color w:val="auto"/>
          <w:sz w:val="24"/>
        </w:rPr>
        <w:t>铅笔涂在答题卡对应题目标号的位置上；非选择题用</w:t>
      </w:r>
      <w:r>
        <w:rPr>
          <w:rFonts w:ascii="Times New Roman" w:hAnsi="Times New Roman" w:eastAsia="Times New Roman" w:cs="Times New Roman"/>
          <w:b/>
          <w:color w:val="auto"/>
          <w:sz w:val="24"/>
        </w:rPr>
        <w:t>0.5</w:t>
      </w:r>
      <w:r>
        <w:rPr>
          <w:rFonts w:ascii="宋体" w:hAnsi="宋体" w:eastAsia="宋体" w:cs="宋体"/>
          <w:b/>
          <w:color w:val="auto"/>
          <w:sz w:val="24"/>
        </w:rPr>
        <w:t>毫米黑色墨迹签字笔书写在答题卡对应题目标号的答题区域内，超出答题区域书写的答案无效；在草稿纸、试题卷上答题无效。</w:t>
      </w:r>
    </w:p>
    <w:p w14:paraId="14EB79EB">
      <w:pPr>
        <w:spacing w:line="285" w:lineRule="auto"/>
        <w:jc w:val="left"/>
      </w:pPr>
      <w:r>
        <w:rPr>
          <w:rFonts w:ascii="Times New Roman" w:hAnsi="Times New Roman" w:eastAsia="Times New Roman" w:cs="Times New Roman"/>
          <w:b/>
          <w:color w:val="auto"/>
          <w:sz w:val="24"/>
        </w:rPr>
        <w:t>3</w:t>
      </w:r>
      <w:r>
        <w:rPr>
          <w:rFonts w:ascii="宋体" w:hAnsi="宋体" w:eastAsia="宋体" w:cs="宋体"/>
          <w:b/>
          <w:color w:val="auto"/>
          <w:sz w:val="24"/>
        </w:rPr>
        <w:t>．考试结束后，由监考教师将试题卷、答题卡、草稿纸一并收回。</w:t>
      </w:r>
    </w:p>
    <w:p w14:paraId="7F40B72C">
      <w:pPr>
        <w:spacing w:line="285" w:lineRule="auto"/>
        <w:jc w:val="left"/>
      </w:pPr>
      <w:r>
        <w:rPr>
          <w:rFonts w:ascii="宋体" w:hAnsi="宋体" w:eastAsia="宋体" w:cs="宋体"/>
          <w:b/>
          <w:color w:val="auto"/>
          <w:sz w:val="24"/>
        </w:rPr>
        <w:t>本试卷分为生物部分（</w:t>
      </w:r>
      <w:r>
        <w:rPr>
          <w:rFonts w:ascii="Times New Roman" w:hAnsi="Times New Roman" w:eastAsia="Times New Roman" w:cs="Times New Roman"/>
          <w:b/>
          <w:color w:val="auto"/>
          <w:sz w:val="24"/>
        </w:rPr>
        <w:t>100</w:t>
      </w:r>
      <w:r>
        <w:rPr>
          <w:rFonts w:ascii="宋体" w:hAnsi="宋体" w:eastAsia="宋体" w:cs="宋体"/>
          <w:b/>
          <w:color w:val="auto"/>
          <w:sz w:val="24"/>
        </w:rPr>
        <w:t>分）、地理部分（</w:t>
      </w:r>
      <w:r>
        <w:rPr>
          <w:rFonts w:ascii="Times New Roman" w:hAnsi="Times New Roman" w:eastAsia="Times New Roman" w:cs="Times New Roman"/>
          <w:b/>
          <w:color w:val="auto"/>
          <w:sz w:val="24"/>
        </w:rPr>
        <w:t>100</w:t>
      </w:r>
      <w:r>
        <w:rPr>
          <w:rFonts w:ascii="宋体" w:hAnsi="宋体" w:eastAsia="宋体" w:cs="宋体"/>
          <w:b/>
          <w:color w:val="auto"/>
          <w:sz w:val="24"/>
        </w:rPr>
        <w:t>分），全卷共</w:t>
      </w:r>
      <w:r>
        <w:rPr>
          <w:rFonts w:ascii="Times New Roman" w:hAnsi="Times New Roman" w:eastAsia="Times New Roman" w:cs="Times New Roman"/>
          <w:b/>
          <w:color w:val="auto"/>
          <w:sz w:val="24"/>
        </w:rPr>
        <w:t>16</w:t>
      </w:r>
      <w:r>
        <w:rPr>
          <w:rFonts w:ascii="宋体" w:hAnsi="宋体" w:eastAsia="宋体" w:cs="宋体"/>
          <w:b/>
          <w:color w:val="auto"/>
          <w:sz w:val="24"/>
        </w:rPr>
        <w:t>页，考试时间</w:t>
      </w:r>
      <w:r>
        <w:rPr>
          <w:rFonts w:ascii="Times New Roman" w:hAnsi="Times New Roman" w:eastAsia="Times New Roman" w:cs="Times New Roman"/>
          <w:b/>
          <w:color w:val="auto"/>
          <w:sz w:val="24"/>
        </w:rPr>
        <w:t>120</w:t>
      </w:r>
      <w:r>
        <w:rPr>
          <w:rFonts w:ascii="宋体" w:hAnsi="宋体" w:eastAsia="宋体" w:cs="宋体"/>
          <w:b/>
          <w:color w:val="auto"/>
          <w:sz w:val="24"/>
        </w:rPr>
        <w:t>分钟。</w:t>
      </w:r>
    </w:p>
    <w:p w14:paraId="41700E01">
      <w:pPr>
        <w:spacing w:line="285" w:lineRule="auto"/>
        <w:jc w:val="center"/>
      </w:pPr>
      <w:r>
        <w:rPr>
          <w:rFonts w:ascii="宋体" w:hAnsi="宋体" w:eastAsia="宋体" w:cs="宋体"/>
          <w:b/>
          <w:color w:val="auto"/>
          <w:sz w:val="24"/>
        </w:rPr>
        <w:t>地理部分（共</w:t>
      </w:r>
      <w:r>
        <w:rPr>
          <w:rFonts w:ascii="Times New Roman" w:hAnsi="Times New Roman" w:eastAsia="Times New Roman" w:cs="Times New Roman"/>
          <w:b/>
          <w:color w:val="auto"/>
          <w:sz w:val="24"/>
        </w:rPr>
        <w:t>100</w:t>
      </w:r>
      <w:r>
        <w:rPr>
          <w:rFonts w:ascii="宋体" w:hAnsi="宋体" w:eastAsia="宋体" w:cs="宋体"/>
          <w:b/>
          <w:color w:val="auto"/>
          <w:sz w:val="24"/>
        </w:rPr>
        <w:t>分）</w:t>
      </w:r>
    </w:p>
    <w:p w14:paraId="0F25BAF3">
      <w:pPr>
        <w:spacing w:line="285" w:lineRule="auto"/>
        <w:jc w:val="left"/>
      </w:pPr>
      <w:r>
        <w:rPr>
          <w:rFonts w:ascii="宋体" w:hAnsi="宋体" w:eastAsia="宋体" w:cs="宋体"/>
          <w:b/>
          <w:color w:val="auto"/>
          <w:sz w:val="24"/>
        </w:rPr>
        <w:t>一、单项选择题（</w:t>
      </w:r>
      <w:r>
        <w:rPr>
          <w:rFonts w:ascii="Times New Roman" w:hAnsi="Times New Roman" w:eastAsia="Times New Roman" w:cs="Times New Roman"/>
          <w:b/>
          <w:color w:val="auto"/>
          <w:sz w:val="24"/>
        </w:rPr>
        <w:t>1-30</w:t>
      </w:r>
      <w:r>
        <w:rPr>
          <w:rFonts w:ascii="宋体" w:hAnsi="宋体" w:eastAsia="宋体" w:cs="宋体"/>
          <w:b/>
          <w:color w:val="auto"/>
          <w:sz w:val="24"/>
        </w:rPr>
        <w:t>题，每题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60</w:t>
      </w:r>
      <w:r>
        <w:rPr>
          <w:rFonts w:ascii="宋体" w:hAnsi="宋体" w:eastAsia="宋体" w:cs="宋体"/>
          <w:b/>
          <w:color w:val="auto"/>
          <w:sz w:val="24"/>
        </w:rPr>
        <w:t>分）</w:t>
      </w:r>
    </w:p>
    <w:p w14:paraId="285E5310">
      <w:pPr>
        <w:spacing w:line="360" w:lineRule="auto"/>
        <w:ind w:firstLine="420"/>
        <w:jc w:val="left"/>
      </w:pPr>
      <w:r>
        <w:rPr>
          <w:rFonts w:ascii="楷体" w:hAnsi="楷体" w:eastAsia="楷体" w:cs="楷体"/>
          <w:color w:val="auto"/>
        </w:rPr>
        <w:t>2024年5月16日至21日，第八届中国-俄罗斯博览会在黑龙江省哈尔滨市举行。本次博览会以“合作、互信、机遇”为主题，中俄双方各界开展了广泛的交流洽谈。图1为第八届中俄博览会宣传图，图2为地球公转示意图。据此完成下面小题。</w:t>
      </w:r>
    </w:p>
    <w:p w14:paraId="1DB11B20">
      <w:pPr>
        <w:spacing w:line="360" w:lineRule="auto"/>
        <w:jc w:val="left"/>
      </w:pPr>
      <w:r>
        <w:drawing>
          <wp:inline distT="0" distB="0" distL="114300" distR="114300">
            <wp:extent cx="2781300" cy="173355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2781300" cy="1733550"/>
                    </a:xfrm>
                    <a:prstGeom prst="rect">
                      <a:avLst/>
                    </a:prstGeom>
                  </pic:spPr>
                </pic:pic>
              </a:graphicData>
            </a:graphic>
          </wp:inline>
        </w:drawing>
      </w:r>
      <w:r>
        <w:drawing>
          <wp:inline distT="0" distB="0" distL="114300" distR="114300">
            <wp:extent cx="2686050" cy="189547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2686050" cy="1895475"/>
                    </a:xfrm>
                    <a:prstGeom prst="rect">
                      <a:avLst/>
                    </a:prstGeom>
                  </pic:spPr>
                </pic:pic>
              </a:graphicData>
            </a:graphic>
          </wp:inline>
        </w:drawing>
      </w:r>
    </w:p>
    <w:p w14:paraId="47E3EE5E">
      <w:pPr>
        <w:spacing w:line="360" w:lineRule="auto"/>
        <w:jc w:val="left"/>
        <w:textAlignment w:val="center"/>
        <w:rPr>
          <w:color w:val="auto"/>
        </w:rPr>
      </w:pPr>
      <w:r>
        <w:t xml:space="preserve">1. </w:t>
      </w:r>
      <w:r>
        <w:rPr>
          <w:rFonts w:ascii="宋体" w:hAnsi="宋体" w:eastAsia="宋体" w:cs="宋体"/>
          <w:color w:val="auto"/>
        </w:rPr>
        <w:t>第八届中俄博览会举行期间，地球运行至图</w:t>
      </w:r>
      <w:r>
        <w:rPr>
          <w:rFonts w:ascii="Times New Roman" w:hAnsi="Times New Roman" w:eastAsia="Times New Roman" w:cs="Times New Roman"/>
          <w:color w:val="auto"/>
        </w:rPr>
        <w:t>2</w:t>
      </w:r>
      <w:r>
        <w:rPr>
          <w:rFonts w:ascii="宋体" w:hAnsi="宋体" w:eastAsia="宋体" w:cs="宋体"/>
          <w:color w:val="auto"/>
        </w:rPr>
        <w:t>中的（</w:t>
      </w:r>
      <w:r>
        <w:rPr>
          <w:rFonts w:ascii="Times New Roman" w:hAnsi="Times New Roman" w:eastAsia="Times New Roman" w:cs="Times New Roman"/>
          <w:color w:val="auto"/>
        </w:rPr>
        <w:t xml:space="preserve">   </w:t>
      </w:r>
      <w:r>
        <w:rPr>
          <w:rFonts w:ascii="宋体" w:hAnsi="宋体" w:eastAsia="宋体" w:cs="宋体"/>
          <w:color w:val="auto"/>
        </w:rPr>
        <w:t>）</w:t>
      </w:r>
    </w:p>
    <w:p w14:paraId="1C6034A5">
      <w:pPr>
        <w:tabs>
          <w:tab w:val="left" w:pos="2436"/>
          <w:tab w:val="left" w:pos="4873"/>
          <w:tab w:val="left" w:pos="7309"/>
        </w:tabs>
        <w:spacing w:line="360" w:lineRule="auto"/>
        <w:jc w:val="left"/>
        <w:textAlignment w:val="center"/>
        <w:rPr>
          <w:color w:val="auto"/>
        </w:rPr>
      </w:pPr>
      <w:r>
        <w:t xml:space="preserve">A. </w:t>
      </w:r>
      <w:r>
        <w:rPr>
          <w:rFonts w:ascii="宋体" w:hAnsi="宋体" w:eastAsia="宋体" w:cs="宋体"/>
          <w:color w:val="auto"/>
        </w:rPr>
        <w:t>甲段</w:t>
      </w:r>
      <w:r>
        <w:tab/>
      </w:r>
      <w:r>
        <w:t xml:space="preserve">B. </w:t>
      </w:r>
      <w:r>
        <w:rPr>
          <w:rFonts w:ascii="宋体" w:hAnsi="宋体" w:eastAsia="宋体" w:cs="宋体"/>
          <w:color w:val="auto"/>
        </w:rPr>
        <w:t>乙段</w:t>
      </w:r>
      <w:r>
        <w:tab/>
      </w:r>
      <w:r>
        <w:t xml:space="preserve">C. </w:t>
      </w:r>
      <w:r>
        <w:rPr>
          <w:rFonts w:ascii="宋体" w:hAnsi="宋体" w:eastAsia="宋体" w:cs="宋体"/>
          <w:color w:val="auto"/>
        </w:rPr>
        <w:t>丙段</w:t>
      </w:r>
      <w:r>
        <w:tab/>
      </w:r>
      <w:r>
        <w:t xml:space="preserve">D. </w:t>
      </w:r>
      <w:r>
        <w:rPr>
          <w:rFonts w:ascii="宋体" w:hAnsi="宋体" w:eastAsia="宋体" w:cs="宋体"/>
          <w:color w:val="auto"/>
        </w:rPr>
        <w:t>丁段</w:t>
      </w:r>
    </w:p>
    <w:p w14:paraId="7134B3CE">
      <w:pPr>
        <w:spacing w:line="360" w:lineRule="auto"/>
        <w:jc w:val="left"/>
        <w:textAlignment w:val="center"/>
        <w:rPr>
          <w:color w:val="auto"/>
        </w:rPr>
      </w:pPr>
      <w:r>
        <w:t xml:space="preserve">2. </w:t>
      </w:r>
      <w:r>
        <w:rPr>
          <w:rFonts w:ascii="宋体" w:hAnsi="宋体" w:eastAsia="宋体" w:cs="宋体"/>
          <w:color w:val="auto"/>
        </w:rPr>
        <w:t>第八届中俄博览会举行时，凉山州的昼夜长短情况是（</w:t>
      </w:r>
      <w:r>
        <w:rPr>
          <w:rFonts w:ascii="Times New Roman" w:hAnsi="Times New Roman" w:eastAsia="Times New Roman" w:cs="Times New Roman"/>
          <w:color w:val="auto"/>
        </w:rPr>
        <w:t xml:space="preserve">   </w:t>
      </w:r>
      <w:r>
        <w:rPr>
          <w:rFonts w:ascii="宋体" w:hAnsi="宋体" w:eastAsia="宋体" w:cs="宋体"/>
          <w:color w:val="auto"/>
        </w:rPr>
        <w:t>）</w:t>
      </w:r>
    </w:p>
    <w:p w14:paraId="231F04BD">
      <w:pPr>
        <w:spacing w:line="360" w:lineRule="auto"/>
        <w:jc w:val="left"/>
      </w:pPr>
      <w:r>
        <w:rPr>
          <w:rFonts w:ascii="宋体" w:hAnsi="宋体" w:eastAsia="宋体" w:cs="宋体"/>
          <w:color w:val="auto"/>
        </w:rPr>
        <w:t>①昼渐长，夜渐短</w:t>
      </w:r>
      <w:r>
        <w:rPr>
          <w:rFonts w:ascii="Times New Roman" w:hAnsi="Times New Roman" w:eastAsia="Times New Roman" w:cs="Times New Roman"/>
          <w:color w:val="auto"/>
        </w:rPr>
        <w:t xml:space="preserve"> </w:t>
      </w:r>
      <w:r>
        <w:rPr>
          <w:rFonts w:ascii="宋体" w:hAnsi="宋体" w:eastAsia="宋体" w:cs="宋体"/>
          <w:color w:val="auto"/>
        </w:rPr>
        <w:t>②夜渐长，昼渐短</w:t>
      </w:r>
      <w:r>
        <w:rPr>
          <w:rFonts w:ascii="Times New Roman" w:hAnsi="Times New Roman" w:eastAsia="Times New Roman" w:cs="Times New Roman"/>
          <w:color w:val="auto"/>
        </w:rPr>
        <w:t xml:space="preserve"> </w:t>
      </w:r>
      <w:r>
        <w:rPr>
          <w:rFonts w:ascii="宋体" w:hAnsi="宋体" w:eastAsia="宋体" w:cs="宋体"/>
          <w:color w:val="auto"/>
        </w:rPr>
        <w:t>③昼长夜短</w:t>
      </w:r>
      <w:r>
        <w:rPr>
          <w:rFonts w:ascii="Times New Roman" w:hAnsi="Times New Roman" w:eastAsia="Times New Roman" w:cs="Times New Roman"/>
          <w:color w:val="auto"/>
        </w:rPr>
        <w:t xml:space="preserve"> </w:t>
      </w:r>
      <w:r>
        <w:rPr>
          <w:rFonts w:ascii="宋体" w:hAnsi="宋体" w:eastAsia="宋体" w:cs="宋体"/>
          <w:color w:val="auto"/>
        </w:rPr>
        <w:t>④昼夜等长</w:t>
      </w:r>
    </w:p>
    <w:p w14:paraId="340EC685">
      <w:pPr>
        <w:tabs>
          <w:tab w:val="left" w:pos="2436"/>
          <w:tab w:val="left" w:pos="4873"/>
          <w:tab w:val="left" w:pos="7309"/>
        </w:tabs>
        <w:spacing w:line="360" w:lineRule="auto"/>
        <w:jc w:val="left"/>
        <w:textAlignment w:val="center"/>
        <w:rPr>
          <w:color w:val="auto"/>
        </w:rPr>
      </w:pPr>
      <w:r>
        <w:t xml:space="preserve">A. </w:t>
      </w:r>
      <w:r>
        <w:rPr>
          <w:rFonts w:ascii="宋体" w:hAnsi="宋体" w:eastAsia="宋体" w:cs="宋体"/>
          <w:color w:val="auto"/>
        </w:rPr>
        <w:t>①②</w:t>
      </w:r>
      <w:r>
        <w:tab/>
      </w:r>
      <w:r>
        <w:t xml:space="preserve">B. </w:t>
      </w:r>
      <w:r>
        <w:rPr>
          <w:rFonts w:ascii="宋体" w:hAnsi="宋体" w:eastAsia="宋体" w:cs="宋体"/>
          <w:color w:val="auto"/>
        </w:rPr>
        <w:t>①③</w:t>
      </w:r>
      <w:r>
        <w:tab/>
      </w:r>
      <w:r>
        <w:t xml:space="preserve">C. </w:t>
      </w:r>
      <w:r>
        <w:rPr>
          <w:rFonts w:ascii="宋体" w:hAnsi="宋体" w:eastAsia="宋体" w:cs="宋体"/>
          <w:color w:val="auto"/>
        </w:rPr>
        <w:t>②③</w:t>
      </w:r>
      <w:r>
        <w:tab/>
      </w:r>
      <w:r>
        <w:t xml:space="preserve">D. </w:t>
      </w:r>
      <w:r>
        <w:rPr>
          <w:rFonts w:ascii="宋体" w:hAnsi="宋体" w:eastAsia="宋体" w:cs="宋体"/>
          <w:color w:val="auto"/>
        </w:rPr>
        <w:t>②④</w:t>
      </w:r>
    </w:p>
    <w:p w14:paraId="2B4F3010">
      <w:pPr>
        <w:spacing w:line="360" w:lineRule="auto"/>
        <w:jc w:val="left"/>
        <w:textAlignment w:val="center"/>
        <w:rPr>
          <w:color w:val="auto"/>
        </w:rPr>
      </w:pPr>
      <w:r>
        <w:t xml:space="preserve">3. </w:t>
      </w:r>
      <w:r>
        <w:rPr>
          <w:rFonts w:ascii="宋体" w:hAnsi="宋体" w:eastAsia="宋体" w:cs="宋体"/>
          <w:color w:val="auto"/>
        </w:rPr>
        <w:t>俄罗斯与中国同为“金砖国家”，中国被称为“世界工厂”，俄罗斯被称为（</w:t>
      </w:r>
      <w:r>
        <w:rPr>
          <w:rFonts w:ascii="Times New Roman" w:hAnsi="Times New Roman" w:eastAsia="Times New Roman" w:cs="Times New Roman"/>
          <w:color w:val="auto"/>
        </w:rPr>
        <w:t xml:space="preserve">   </w:t>
      </w:r>
      <w:r>
        <w:rPr>
          <w:rFonts w:ascii="宋体" w:hAnsi="宋体" w:eastAsia="宋体" w:cs="宋体"/>
          <w:color w:val="auto"/>
        </w:rPr>
        <w:t>）</w:t>
      </w:r>
    </w:p>
    <w:p w14:paraId="06A30008">
      <w:pPr>
        <w:tabs>
          <w:tab w:val="left" w:pos="4873"/>
        </w:tabs>
        <w:spacing w:line="360" w:lineRule="auto"/>
        <w:jc w:val="left"/>
        <w:textAlignment w:val="center"/>
        <w:rPr>
          <w:color w:val="auto"/>
        </w:rPr>
      </w:pPr>
      <w:r>
        <w:t xml:space="preserve">A. </w:t>
      </w:r>
      <w:r>
        <w:rPr>
          <w:rFonts w:ascii="宋体" w:hAnsi="宋体" w:eastAsia="宋体" w:cs="宋体"/>
          <w:color w:val="auto"/>
        </w:rPr>
        <w:t>“咖啡王国”</w:t>
      </w:r>
      <w:r>
        <w:tab/>
      </w:r>
      <w:r>
        <w:t xml:space="preserve">B. </w:t>
      </w:r>
      <w:r>
        <w:rPr>
          <w:rFonts w:ascii="宋体" w:hAnsi="宋体" w:eastAsia="宋体" w:cs="宋体"/>
          <w:color w:val="auto"/>
        </w:rPr>
        <w:t>“世界办公室”</w:t>
      </w:r>
    </w:p>
    <w:p w14:paraId="1A53C432">
      <w:pPr>
        <w:tabs>
          <w:tab w:val="left" w:pos="4873"/>
        </w:tabs>
        <w:spacing w:line="360" w:lineRule="auto"/>
        <w:jc w:val="left"/>
        <w:textAlignment w:val="center"/>
        <w:rPr>
          <w:color w:val="000000"/>
        </w:rPr>
      </w:pPr>
      <w:r>
        <w:t xml:space="preserve">C. </w:t>
      </w:r>
      <w:r>
        <w:rPr>
          <w:rFonts w:ascii="宋体" w:hAnsi="宋体" w:eastAsia="宋体" w:cs="宋体"/>
          <w:color w:val="auto"/>
        </w:rPr>
        <w:t>“世界加油站”</w:t>
      </w:r>
      <w:r>
        <w:tab/>
      </w:r>
      <w:r>
        <w:t xml:space="preserve">D. </w:t>
      </w:r>
      <w:r>
        <w:rPr>
          <w:rFonts w:ascii="宋体" w:hAnsi="宋体" w:eastAsia="宋体" w:cs="宋体"/>
          <w:color w:val="auto"/>
        </w:rPr>
        <w:t>全球“原材料仓库”</w:t>
      </w:r>
    </w:p>
    <w:p w14:paraId="074CC66B">
      <w:pPr>
        <w:spacing w:line="360" w:lineRule="auto"/>
        <w:ind w:firstLine="420"/>
        <w:jc w:val="left"/>
        <w:textAlignment w:val="center"/>
        <w:rPr>
          <w:color w:val="000000"/>
        </w:rPr>
      </w:pPr>
      <w:r>
        <w:rPr>
          <w:rFonts w:ascii="楷体" w:hAnsi="楷体" w:eastAsia="楷体" w:cs="楷体"/>
          <w:color w:val="000000"/>
        </w:rPr>
        <w:t>冬去春来，广州当地清晨经常雾海茫茫，这是由于冷空气走后，暖湿气流迅速反攻，致使气温回升，空气湿度加大，这样的天气当地人称为</w:t>
      </w:r>
      <w:r>
        <w:rPr>
          <w:rFonts w:ascii="宋体" w:hAnsi="宋体" w:eastAsia="宋体" w:cs="宋体"/>
          <w:color w:val="000000"/>
        </w:rPr>
        <w:t>“</w:t>
      </w:r>
      <w:r>
        <w:rPr>
          <w:rFonts w:ascii="楷体" w:hAnsi="楷体" w:eastAsia="楷体" w:cs="楷体"/>
          <w:color w:val="000000"/>
        </w:rPr>
        <w:t>回南天</w:t>
      </w:r>
      <w:r>
        <w:rPr>
          <w:rFonts w:ascii="宋体" w:hAnsi="宋体" w:eastAsia="宋体" w:cs="宋体"/>
          <w:color w:val="000000"/>
        </w:rPr>
        <w:t>”</w:t>
      </w:r>
      <w:r>
        <w:rPr>
          <w:rFonts w:ascii="楷体" w:hAnsi="楷体" w:eastAsia="楷体" w:cs="楷体"/>
          <w:color w:val="000000"/>
        </w:rPr>
        <w:t>。据此完成下面小题。</w:t>
      </w:r>
    </w:p>
    <w:p w14:paraId="5AB05AB8">
      <w:pPr>
        <w:spacing w:line="360" w:lineRule="auto"/>
        <w:jc w:val="left"/>
        <w:textAlignment w:val="center"/>
        <w:rPr>
          <w:color w:val="000000"/>
        </w:rPr>
      </w:pPr>
      <w:r>
        <w:rPr>
          <w:color w:val="000000"/>
        </w:rPr>
        <w:t xml:space="preserve">4. </w:t>
      </w:r>
      <w:r>
        <w:rPr>
          <w:rFonts w:ascii="宋体" w:hAnsi="宋体" w:eastAsia="宋体" w:cs="宋体"/>
          <w:color w:val="000000"/>
        </w:rPr>
        <w:t>下列符号表示的天气，“回南天”时容易发生的是（</w:t>
      </w:r>
      <w:r>
        <w:rPr>
          <w:rFonts w:ascii="Times New Roman" w:hAnsi="Times New Roman" w:eastAsia="Times New Roman" w:cs="Times New Roman"/>
          <w:color w:val="000000"/>
        </w:rPr>
        <w:t xml:space="preserve">   </w:t>
      </w:r>
      <w:r>
        <w:rPr>
          <w:rFonts w:ascii="宋体" w:hAnsi="宋体" w:eastAsia="宋体" w:cs="宋体"/>
          <w:color w:val="000000"/>
        </w:rPr>
        <w:t>）</w:t>
      </w:r>
    </w:p>
    <w:p w14:paraId="08992643">
      <w:pPr>
        <w:tabs>
          <w:tab w:val="left" w:pos="2436"/>
          <w:tab w:val="left" w:pos="4873"/>
          <w:tab w:val="left" w:pos="7309"/>
        </w:tabs>
        <w:spacing w:line="360" w:lineRule="auto"/>
        <w:jc w:val="left"/>
        <w:textAlignment w:val="center"/>
        <w:rPr>
          <w:color w:val="000000"/>
        </w:rPr>
      </w:pPr>
      <w:r>
        <w:rPr>
          <w:color w:val="000000"/>
        </w:rPr>
        <w:t xml:space="preserve">A. </w:t>
      </w:r>
      <w:r>
        <w:rPr>
          <w:color w:val="000000"/>
        </w:rPr>
        <w:drawing>
          <wp:inline distT="0" distB="0" distL="114300" distR="114300">
            <wp:extent cx="409575" cy="26670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409575" cy="266700"/>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304800" cy="34290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304800" cy="342900"/>
                    </a:xfrm>
                    <a:prstGeom prst="rect">
                      <a:avLst/>
                    </a:prstGeom>
                  </pic:spPr>
                </pic:pic>
              </a:graphicData>
            </a:graphic>
          </wp:inline>
        </w:drawing>
      </w:r>
      <w:r>
        <w:rPr>
          <w:color w:val="000000"/>
        </w:rPr>
        <w:tab/>
      </w:r>
      <w:r>
        <w:rPr>
          <w:color w:val="000000"/>
        </w:rPr>
        <w:t xml:space="preserve">C. </w:t>
      </w:r>
      <w:r>
        <w:rPr>
          <w:color w:val="000000"/>
        </w:rPr>
        <w:drawing>
          <wp:inline distT="0" distB="0" distL="114300" distR="114300">
            <wp:extent cx="342900" cy="276225"/>
            <wp:effectExtent l="0" t="0" r="0"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342900" cy="276225"/>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247650" cy="30480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247650" cy="304800"/>
                    </a:xfrm>
                    <a:prstGeom prst="rect">
                      <a:avLst/>
                    </a:prstGeom>
                  </pic:spPr>
                </pic:pic>
              </a:graphicData>
            </a:graphic>
          </wp:inline>
        </w:drawing>
      </w:r>
    </w:p>
    <w:p w14:paraId="1F4BE3BE">
      <w:pPr>
        <w:spacing w:line="360" w:lineRule="auto"/>
        <w:jc w:val="left"/>
        <w:textAlignment w:val="center"/>
        <w:rPr>
          <w:color w:val="000000"/>
        </w:rPr>
      </w:pPr>
      <w:r>
        <w:rPr>
          <w:color w:val="000000"/>
        </w:rPr>
        <w:t xml:space="preserve">5. </w:t>
      </w:r>
      <w:r>
        <w:rPr>
          <w:rFonts w:ascii="宋体" w:hAnsi="宋体" w:eastAsia="宋体" w:cs="宋体"/>
          <w:color w:val="000000"/>
        </w:rPr>
        <w:t>受“回南天”的影响，当地销售量可能增加的商品是（</w:t>
      </w:r>
      <w:r>
        <w:rPr>
          <w:rFonts w:ascii="Times New Roman" w:hAnsi="Times New Roman" w:eastAsia="Times New Roman" w:cs="Times New Roman"/>
          <w:color w:val="000000"/>
        </w:rPr>
        <w:t xml:space="preserve">   </w:t>
      </w:r>
      <w:r>
        <w:rPr>
          <w:rFonts w:ascii="宋体" w:hAnsi="宋体" w:eastAsia="宋体" w:cs="宋体"/>
          <w:color w:val="000000"/>
        </w:rPr>
        <w:t>）</w:t>
      </w:r>
    </w:p>
    <w:p w14:paraId="6EFA210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取暖器</w:t>
      </w:r>
      <w:r>
        <w:rPr>
          <w:color w:val="000000"/>
        </w:rPr>
        <w:tab/>
      </w:r>
      <w:r>
        <w:rPr>
          <w:color w:val="000000"/>
        </w:rPr>
        <w:t xml:space="preserve">B. </w:t>
      </w:r>
      <w:r>
        <w:rPr>
          <w:rFonts w:ascii="宋体" w:hAnsi="宋体" w:eastAsia="宋体" w:cs="宋体"/>
          <w:color w:val="000000"/>
        </w:rPr>
        <w:t>加湿器</w:t>
      </w:r>
      <w:r>
        <w:rPr>
          <w:color w:val="000000"/>
        </w:rPr>
        <w:tab/>
      </w:r>
      <w:r>
        <w:rPr>
          <w:color w:val="000000"/>
        </w:rPr>
        <w:t xml:space="preserve">C. </w:t>
      </w:r>
      <w:r>
        <w:rPr>
          <w:rFonts w:ascii="宋体" w:hAnsi="宋体" w:eastAsia="宋体" w:cs="宋体"/>
          <w:color w:val="000000"/>
        </w:rPr>
        <w:t>除湿机</w:t>
      </w:r>
      <w:r>
        <w:rPr>
          <w:color w:val="000000"/>
        </w:rPr>
        <w:tab/>
      </w:r>
      <w:r>
        <w:rPr>
          <w:color w:val="000000"/>
        </w:rPr>
        <w:t xml:space="preserve">D. </w:t>
      </w:r>
      <w:r>
        <w:rPr>
          <w:rFonts w:ascii="宋体" w:hAnsi="宋体" w:eastAsia="宋体" w:cs="宋体"/>
          <w:color w:val="000000"/>
        </w:rPr>
        <w:t>电风扇</w:t>
      </w:r>
    </w:p>
    <w:p w14:paraId="4634442F">
      <w:pPr>
        <w:spacing w:line="360" w:lineRule="auto"/>
        <w:ind w:firstLine="420"/>
        <w:jc w:val="left"/>
        <w:textAlignment w:val="center"/>
        <w:rPr>
          <w:color w:val="000000"/>
        </w:rPr>
      </w:pPr>
      <w:r>
        <w:rPr>
          <w:rFonts w:ascii="楷体" w:hAnsi="楷体" w:eastAsia="楷体" w:cs="楷体"/>
          <w:color w:val="000000"/>
        </w:rPr>
        <w:t>2023年10月17日下午，国家主席习近平与印度尼西亚总统佐科在北京人民大会堂共同为雅万高铁正式开通运营揭幕。雅万高铁是中国高铁首次全系统、全要素、全产业链在海外的建设项目。雅万高铁开通后，印度尼西亚首都雅加达到其第四大城市万隆的时间，由之前的3个多小时缩短至40分钟。图为雅万高铁示意图。据此完成下面小题。</w:t>
      </w:r>
    </w:p>
    <w:p w14:paraId="16681E66">
      <w:pPr>
        <w:spacing w:line="360" w:lineRule="auto"/>
        <w:jc w:val="left"/>
        <w:textAlignment w:val="center"/>
        <w:rPr>
          <w:color w:val="000000"/>
        </w:rPr>
      </w:pPr>
      <w:r>
        <w:rPr>
          <w:color w:val="000000"/>
        </w:rPr>
        <w:drawing>
          <wp:inline distT="0" distB="0" distL="114300" distR="114300">
            <wp:extent cx="3276600" cy="1990725"/>
            <wp:effectExtent l="0" t="0" r="0"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3276600" cy="1990725"/>
                    </a:xfrm>
                    <a:prstGeom prst="rect">
                      <a:avLst/>
                    </a:prstGeom>
                  </pic:spPr>
                </pic:pic>
              </a:graphicData>
            </a:graphic>
          </wp:inline>
        </w:drawing>
      </w:r>
    </w:p>
    <w:p w14:paraId="3CF030E9">
      <w:pPr>
        <w:spacing w:line="360" w:lineRule="auto"/>
        <w:jc w:val="left"/>
        <w:textAlignment w:val="center"/>
        <w:rPr>
          <w:color w:val="000000"/>
        </w:rPr>
      </w:pPr>
      <w:r>
        <w:rPr>
          <w:color w:val="000000"/>
        </w:rPr>
        <w:t xml:space="preserve">6. </w:t>
      </w:r>
      <w:r>
        <w:rPr>
          <w:rFonts w:ascii="宋体" w:hAnsi="宋体" w:eastAsia="宋体" w:cs="宋体"/>
          <w:color w:val="000000"/>
        </w:rPr>
        <w:t>下列有关雅万高铁开通运营</w:t>
      </w:r>
      <w:r>
        <w:rPr>
          <w:rFonts w:ascii="宋体" w:hAnsi="宋体" w:eastAsia="宋体" w:cs="宋体"/>
          <w:color w:val="000000"/>
          <w:position w:val="0"/>
        </w:rPr>
        <w:drawing>
          <wp:inline distT="0" distB="0" distL="114300" distR="114300">
            <wp:extent cx="133350" cy="177800"/>
            <wp:effectExtent l="0" t="0" r="0" b="13335"/>
            <wp:docPr id="100045" name="图片 100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pic:cNvPicPr>
                      <a:picLocks noChangeAspect="1"/>
                    </pic:cNvPicPr>
                  </pic:nvPicPr>
                  <pic:blipFill>
                    <a:blip r:embed="rId18"/>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影响，正确的有（</w:t>
      </w:r>
      <w:r>
        <w:rPr>
          <w:rFonts w:ascii="Times New Roman" w:hAnsi="Times New Roman" w:eastAsia="Times New Roman" w:cs="Times New Roman"/>
          <w:color w:val="000000"/>
        </w:rPr>
        <w:t xml:space="preserve">   </w:t>
      </w:r>
      <w:r>
        <w:rPr>
          <w:rFonts w:ascii="宋体" w:hAnsi="宋体" w:eastAsia="宋体" w:cs="宋体"/>
          <w:color w:val="000000"/>
        </w:rPr>
        <w:t>）</w:t>
      </w:r>
    </w:p>
    <w:p w14:paraId="2BAF42C9">
      <w:pPr>
        <w:spacing w:line="360" w:lineRule="auto"/>
        <w:jc w:val="left"/>
        <w:textAlignment w:val="center"/>
        <w:rPr>
          <w:color w:val="000000"/>
        </w:rPr>
      </w:pPr>
      <w:r>
        <w:rPr>
          <w:rFonts w:ascii="宋体" w:hAnsi="宋体" w:eastAsia="宋体" w:cs="宋体"/>
          <w:color w:val="000000"/>
        </w:rPr>
        <w:t>①缩短了雅加达到万隆的通行时间</w:t>
      </w:r>
      <w:r>
        <w:rPr>
          <w:rFonts w:ascii="Times New Roman" w:hAnsi="Times New Roman" w:eastAsia="Times New Roman" w:cs="Times New Roman"/>
          <w:color w:val="000000"/>
        </w:rPr>
        <w:t xml:space="preserve"> </w:t>
      </w:r>
      <w:r>
        <w:rPr>
          <w:rFonts w:ascii="宋体" w:hAnsi="宋体" w:eastAsia="宋体" w:cs="宋体"/>
          <w:color w:val="000000"/>
        </w:rPr>
        <w:t>②利于印度尼西亚经济的发展</w:t>
      </w:r>
    </w:p>
    <w:p w14:paraId="7C31444A">
      <w:pPr>
        <w:spacing w:line="360" w:lineRule="auto"/>
        <w:jc w:val="left"/>
        <w:textAlignment w:val="center"/>
        <w:rPr>
          <w:color w:val="000000"/>
        </w:rPr>
      </w:pPr>
      <w:r>
        <w:rPr>
          <w:rFonts w:ascii="宋体" w:hAnsi="宋体" w:eastAsia="宋体" w:cs="宋体"/>
          <w:color w:val="000000"/>
        </w:rPr>
        <w:t>③利于发展中国家团结合作</w:t>
      </w:r>
      <w:r>
        <w:rPr>
          <w:rFonts w:ascii="Times New Roman" w:hAnsi="Times New Roman" w:eastAsia="Times New Roman" w:cs="Times New Roman"/>
          <w:color w:val="000000"/>
        </w:rPr>
        <w:t xml:space="preserve"> </w:t>
      </w:r>
      <w:r>
        <w:rPr>
          <w:rFonts w:ascii="宋体" w:hAnsi="宋体" w:eastAsia="宋体" w:cs="宋体"/>
          <w:color w:val="000000"/>
        </w:rPr>
        <w:t>④促使印度尼西亚城市分布更加均衡</w:t>
      </w:r>
    </w:p>
    <w:p w14:paraId="79C675A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②③④</w:t>
      </w:r>
    </w:p>
    <w:p w14:paraId="072EEB8F">
      <w:pPr>
        <w:spacing w:line="360" w:lineRule="auto"/>
        <w:jc w:val="left"/>
        <w:textAlignment w:val="center"/>
        <w:rPr>
          <w:color w:val="000000"/>
        </w:rPr>
      </w:pPr>
      <w:r>
        <w:rPr>
          <w:color w:val="000000"/>
        </w:rPr>
        <w:t xml:space="preserve">7. </w:t>
      </w:r>
      <w:r>
        <w:rPr>
          <w:rFonts w:ascii="宋体" w:hAnsi="宋体" w:eastAsia="宋体" w:cs="宋体"/>
          <w:color w:val="000000"/>
        </w:rPr>
        <w:t>据图可知，影响雅万高铁线路选址最重要的因素是（</w:t>
      </w:r>
      <w:r>
        <w:rPr>
          <w:rFonts w:ascii="Times New Roman" w:hAnsi="Times New Roman" w:eastAsia="Times New Roman" w:cs="Times New Roman"/>
          <w:color w:val="000000"/>
        </w:rPr>
        <w:t xml:space="preserve">   </w:t>
      </w:r>
      <w:r>
        <w:rPr>
          <w:rFonts w:ascii="宋体" w:hAnsi="宋体" w:eastAsia="宋体" w:cs="宋体"/>
          <w:color w:val="000000"/>
        </w:rPr>
        <w:t>）</w:t>
      </w:r>
    </w:p>
    <w:p w14:paraId="7E7CB3C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地形</w:t>
      </w:r>
      <w:r>
        <w:rPr>
          <w:color w:val="000000"/>
        </w:rPr>
        <w:tab/>
      </w:r>
      <w:r>
        <w:rPr>
          <w:color w:val="000000"/>
        </w:rPr>
        <w:t xml:space="preserve">B. </w:t>
      </w:r>
      <w:r>
        <w:rPr>
          <w:rFonts w:ascii="宋体" w:hAnsi="宋体" w:eastAsia="宋体" w:cs="宋体"/>
          <w:color w:val="000000"/>
        </w:rPr>
        <w:t>气候</w:t>
      </w:r>
      <w:r>
        <w:rPr>
          <w:color w:val="000000"/>
        </w:rPr>
        <w:tab/>
      </w:r>
      <w:r>
        <w:rPr>
          <w:color w:val="000000"/>
        </w:rPr>
        <w:t xml:space="preserve">C. </w:t>
      </w:r>
      <w:r>
        <w:rPr>
          <w:rFonts w:ascii="宋体" w:hAnsi="宋体" w:eastAsia="宋体" w:cs="宋体"/>
          <w:color w:val="000000"/>
        </w:rPr>
        <w:t>河流</w:t>
      </w:r>
      <w:r>
        <w:rPr>
          <w:color w:val="000000"/>
        </w:rPr>
        <w:tab/>
      </w:r>
      <w:r>
        <w:rPr>
          <w:color w:val="000000"/>
        </w:rPr>
        <w:t xml:space="preserve">D. </w:t>
      </w:r>
      <w:r>
        <w:rPr>
          <w:rFonts w:ascii="宋体" w:hAnsi="宋体" w:eastAsia="宋体" w:cs="宋体"/>
          <w:color w:val="000000"/>
        </w:rPr>
        <w:t>城市分布</w:t>
      </w:r>
    </w:p>
    <w:p w14:paraId="79DC5142">
      <w:pPr>
        <w:spacing w:line="360" w:lineRule="auto"/>
        <w:jc w:val="left"/>
        <w:textAlignment w:val="center"/>
        <w:rPr>
          <w:color w:val="000000"/>
        </w:rPr>
      </w:pPr>
      <w:r>
        <w:rPr>
          <w:color w:val="000000"/>
        </w:rPr>
        <w:t xml:space="preserve">8. </w:t>
      </w:r>
      <w:r>
        <w:rPr>
          <w:rFonts w:ascii="宋体" w:hAnsi="宋体" w:eastAsia="宋体" w:cs="宋体"/>
          <w:color w:val="000000"/>
        </w:rPr>
        <w:t>中国和印度尼西亚合作建设雅万高铁，说明（</w:t>
      </w:r>
      <w:r>
        <w:rPr>
          <w:rFonts w:ascii="Times New Roman" w:hAnsi="Times New Roman" w:eastAsia="Times New Roman" w:cs="Times New Roman"/>
          <w:color w:val="000000"/>
        </w:rPr>
        <w:t xml:space="preserve">   </w:t>
      </w:r>
      <w:r>
        <w:rPr>
          <w:rFonts w:ascii="宋体" w:hAnsi="宋体" w:eastAsia="宋体" w:cs="宋体"/>
          <w:color w:val="000000"/>
        </w:rPr>
        <w:t>）</w:t>
      </w:r>
    </w:p>
    <w:p w14:paraId="07DFA623">
      <w:pPr>
        <w:tabs>
          <w:tab w:val="left" w:pos="4873"/>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41" name="图片 100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pic:cNvPicPr>
                      <a:picLocks noChangeAspect="1"/>
                    </pic:cNvPicPr>
                  </pic:nvPicPr>
                  <pic:blipFill>
                    <a:blip r:embed="rId19"/>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加强国际经济合作尤其重要</w:t>
      </w:r>
      <w:r>
        <w:rPr>
          <w:color w:val="000000"/>
        </w:rPr>
        <w:tab/>
      </w:r>
      <w:r>
        <w:rPr>
          <w:color w:val="000000"/>
        </w:rPr>
        <w:t xml:space="preserve">B. </w:t>
      </w:r>
      <w:r>
        <w:rPr>
          <w:rFonts w:ascii="宋体" w:hAnsi="宋体" w:eastAsia="宋体" w:cs="宋体"/>
          <w:color w:val="000000"/>
        </w:rPr>
        <w:t>印度尼西亚经济十分发达</w:t>
      </w:r>
    </w:p>
    <w:p w14:paraId="4D0772E0">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“南北对话”利于取长补短</w:t>
      </w:r>
      <w:r>
        <w:rPr>
          <w:color w:val="000000"/>
        </w:rPr>
        <w:tab/>
      </w:r>
      <w:r>
        <w:rPr>
          <w:color w:val="000000"/>
        </w:rPr>
        <w:t xml:space="preserve">D. </w:t>
      </w:r>
      <w:r>
        <w:rPr>
          <w:rFonts w:ascii="宋体" w:hAnsi="宋体" w:eastAsia="宋体" w:cs="宋体"/>
          <w:color w:val="000000"/>
        </w:rPr>
        <w:t>高铁的建设决定国家发展</w:t>
      </w:r>
    </w:p>
    <w:p w14:paraId="2E5D0B79">
      <w:pPr>
        <w:spacing w:line="360" w:lineRule="auto"/>
        <w:ind w:firstLine="420"/>
        <w:jc w:val="left"/>
        <w:textAlignment w:val="center"/>
        <w:rPr>
          <w:color w:val="000000"/>
        </w:rPr>
      </w:pPr>
      <w:r>
        <w:rPr>
          <w:rFonts w:ascii="楷体" w:hAnsi="楷体" w:eastAsia="楷体" w:cs="楷体"/>
          <w:color w:val="000000"/>
        </w:rPr>
        <w:t>2021年5月11日，我国第七次全国人口普查结果正式发布。图为我国近两次人口普查年龄构成对比图。据此完成下面小题。</w:t>
      </w:r>
    </w:p>
    <w:p w14:paraId="4BB93A44">
      <w:pPr>
        <w:spacing w:line="360" w:lineRule="auto"/>
        <w:jc w:val="left"/>
        <w:textAlignment w:val="center"/>
        <w:rPr>
          <w:color w:val="000000"/>
        </w:rPr>
      </w:pPr>
      <w:r>
        <w:rPr>
          <w:color w:val="000000"/>
        </w:rPr>
        <w:drawing>
          <wp:inline distT="0" distB="0" distL="114300" distR="114300">
            <wp:extent cx="2695575" cy="2066925"/>
            <wp:effectExtent l="0" t="0" r="9525"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2695575" cy="2066925"/>
                    </a:xfrm>
                    <a:prstGeom prst="rect">
                      <a:avLst/>
                    </a:prstGeom>
                  </pic:spPr>
                </pic:pic>
              </a:graphicData>
            </a:graphic>
          </wp:inline>
        </w:drawing>
      </w:r>
    </w:p>
    <w:p w14:paraId="5437AC79">
      <w:pPr>
        <w:spacing w:line="360" w:lineRule="auto"/>
        <w:jc w:val="left"/>
        <w:textAlignment w:val="center"/>
        <w:rPr>
          <w:color w:val="000000"/>
        </w:rPr>
      </w:pPr>
      <w:r>
        <w:rPr>
          <w:color w:val="000000"/>
        </w:rPr>
        <w:t xml:space="preserve">9. </w:t>
      </w:r>
      <w:r>
        <w:rPr>
          <w:rFonts w:ascii="宋体" w:hAnsi="宋体" w:eastAsia="宋体" w:cs="宋体"/>
          <w:color w:val="000000"/>
        </w:rPr>
        <w:t>我国人口年龄构成的变化是（</w:t>
      </w:r>
      <w:r>
        <w:rPr>
          <w:rFonts w:ascii="Times New Roman" w:hAnsi="Times New Roman" w:eastAsia="Times New Roman" w:cs="Times New Roman"/>
          <w:color w:val="000000"/>
        </w:rPr>
        <w:t xml:space="preserve">   </w:t>
      </w:r>
      <w:r>
        <w:rPr>
          <w:rFonts w:ascii="宋体" w:hAnsi="宋体" w:eastAsia="宋体" w:cs="宋体"/>
          <w:color w:val="000000"/>
        </w:rPr>
        <w:t>）</w:t>
      </w:r>
    </w:p>
    <w:p w14:paraId="0DC7DEF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少儿人口比重下降</w:t>
      </w:r>
      <w:r>
        <w:rPr>
          <w:color w:val="000000"/>
        </w:rPr>
        <w:tab/>
      </w:r>
      <w:r>
        <w:rPr>
          <w:color w:val="000000"/>
        </w:rPr>
        <w:t xml:space="preserve">B. </w:t>
      </w:r>
      <w:r>
        <w:rPr>
          <w:rFonts w:ascii="宋体" w:hAnsi="宋体" w:eastAsia="宋体" w:cs="宋体"/>
          <w:color w:val="000000"/>
        </w:rPr>
        <w:t>青壮年人口比重上升</w:t>
      </w:r>
    </w:p>
    <w:p w14:paraId="64386D0F">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老年人口比重不变</w:t>
      </w:r>
      <w:r>
        <w:rPr>
          <w:color w:val="000000"/>
        </w:rPr>
        <w:tab/>
      </w:r>
      <w:r>
        <w:rPr>
          <w:color w:val="000000"/>
        </w:rPr>
        <w:t xml:space="preserve">D. </w:t>
      </w:r>
      <w:r>
        <w:rPr>
          <w:rFonts w:ascii="宋体" w:hAnsi="宋体" w:eastAsia="宋体" w:cs="宋体"/>
          <w:color w:val="000000"/>
        </w:rPr>
        <w:t>老年人口比重上升</w:t>
      </w:r>
    </w:p>
    <w:p w14:paraId="6BF71A74">
      <w:pPr>
        <w:spacing w:line="360" w:lineRule="auto"/>
        <w:jc w:val="left"/>
        <w:textAlignment w:val="center"/>
        <w:rPr>
          <w:color w:val="000000"/>
        </w:rPr>
      </w:pPr>
      <w:r>
        <w:rPr>
          <w:color w:val="000000"/>
        </w:rPr>
        <w:t xml:space="preserve">10. </w:t>
      </w:r>
      <w:r>
        <w:rPr>
          <w:rFonts w:ascii="宋体" w:hAnsi="宋体" w:eastAsia="宋体" w:cs="宋体"/>
          <w:color w:val="000000"/>
        </w:rPr>
        <w:t>“银发经济”是以服务老年人为主的新兴产业。“银发经济”的崛起将带动的行业有（</w:t>
      </w:r>
      <w:r>
        <w:rPr>
          <w:rFonts w:ascii="Times New Roman" w:hAnsi="Times New Roman" w:eastAsia="Times New Roman" w:cs="Times New Roman"/>
          <w:color w:val="000000"/>
        </w:rPr>
        <w:t xml:space="preserve">   </w:t>
      </w:r>
      <w:r>
        <w:rPr>
          <w:rFonts w:ascii="宋体" w:hAnsi="宋体" w:eastAsia="宋体" w:cs="宋体"/>
          <w:color w:val="000000"/>
        </w:rPr>
        <w:t>）</w:t>
      </w:r>
    </w:p>
    <w:p w14:paraId="5B1338F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医疗保健</w:t>
      </w:r>
      <w:r>
        <w:rPr>
          <w:color w:val="000000"/>
        </w:rPr>
        <w:tab/>
      </w:r>
      <w:r>
        <w:rPr>
          <w:color w:val="000000"/>
        </w:rPr>
        <w:t xml:space="preserve">B. </w:t>
      </w:r>
      <w:r>
        <w:rPr>
          <w:rFonts w:ascii="宋体" w:hAnsi="宋体" w:eastAsia="宋体" w:cs="宋体"/>
          <w:color w:val="000000"/>
        </w:rPr>
        <w:t>网络直播</w:t>
      </w:r>
      <w:r>
        <w:rPr>
          <w:color w:val="000000"/>
        </w:rPr>
        <w:tab/>
      </w:r>
      <w:r>
        <w:rPr>
          <w:color w:val="000000"/>
        </w:rPr>
        <w:t xml:space="preserve">C. </w:t>
      </w:r>
      <w:r>
        <w:rPr>
          <w:rFonts w:ascii="宋体" w:hAnsi="宋体" w:eastAsia="宋体" w:cs="宋体"/>
          <w:color w:val="000000"/>
        </w:rPr>
        <w:t>汽车销售</w:t>
      </w:r>
      <w:r>
        <w:rPr>
          <w:color w:val="000000"/>
        </w:rPr>
        <w:tab/>
      </w:r>
      <w:r>
        <w:rPr>
          <w:color w:val="000000"/>
        </w:rPr>
        <w:t xml:space="preserve">D. </w:t>
      </w:r>
      <w:r>
        <w:rPr>
          <w:rFonts w:ascii="宋体" w:hAnsi="宋体" w:eastAsia="宋体" w:cs="宋体"/>
          <w:color w:val="000000"/>
        </w:rPr>
        <w:t>仓储物流</w:t>
      </w:r>
    </w:p>
    <w:p w14:paraId="3FD3DBFC">
      <w:pPr>
        <w:spacing w:line="360" w:lineRule="auto"/>
        <w:ind w:firstLine="420"/>
        <w:jc w:val="left"/>
        <w:textAlignment w:val="center"/>
        <w:rPr>
          <w:color w:val="000000"/>
        </w:rPr>
      </w:pPr>
      <w:r>
        <w:rPr>
          <w:rFonts w:ascii="楷体" w:hAnsi="楷体" w:eastAsia="楷体" w:cs="楷体"/>
          <w:color w:val="000000"/>
        </w:rPr>
        <w:t>一个国家河流径流量的大小，大体可以表明这个国家水资源的多少。图1为我国四条河流的干流示意图，图2为长江径流量年变化曲线示意图。据此完成下面小题。</w:t>
      </w:r>
    </w:p>
    <w:p w14:paraId="61CF9086">
      <w:pPr>
        <w:spacing w:line="360" w:lineRule="auto"/>
        <w:jc w:val="left"/>
        <w:textAlignment w:val="center"/>
        <w:rPr>
          <w:color w:val="000000"/>
        </w:rPr>
      </w:pPr>
      <w:r>
        <w:rPr>
          <w:color w:val="000000"/>
        </w:rPr>
        <w:drawing>
          <wp:inline distT="0" distB="0" distL="114300" distR="114300">
            <wp:extent cx="3371850" cy="161925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3371850" cy="1619250"/>
                    </a:xfrm>
                    <a:prstGeom prst="rect">
                      <a:avLst/>
                    </a:prstGeom>
                  </pic:spPr>
                </pic:pic>
              </a:graphicData>
            </a:graphic>
          </wp:inline>
        </w:drawing>
      </w:r>
      <w:r>
        <w:rPr>
          <w:color w:val="000000"/>
        </w:rPr>
        <w:drawing>
          <wp:inline distT="0" distB="0" distL="114300" distR="114300">
            <wp:extent cx="1933575" cy="2047875"/>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1933575" cy="2047875"/>
                    </a:xfrm>
                    <a:prstGeom prst="rect">
                      <a:avLst/>
                    </a:prstGeom>
                  </pic:spPr>
                </pic:pic>
              </a:graphicData>
            </a:graphic>
          </wp:inline>
        </w:drawing>
      </w:r>
    </w:p>
    <w:p w14:paraId="33937E75">
      <w:pPr>
        <w:spacing w:line="360" w:lineRule="auto"/>
        <w:jc w:val="left"/>
        <w:textAlignment w:val="center"/>
        <w:rPr>
          <w:color w:val="000000"/>
        </w:rPr>
      </w:pPr>
      <w:r>
        <w:rPr>
          <w:color w:val="000000"/>
        </w:rPr>
        <w:t xml:space="preserve">11. </w:t>
      </w:r>
      <w:r>
        <w:rPr>
          <w:rFonts w:ascii="宋体" w:hAnsi="宋体" w:eastAsia="宋体" w:cs="宋体"/>
          <w:color w:val="000000"/>
        </w:rPr>
        <w:t>四条河流中，有夏汛且有明显春汛的是（</w:t>
      </w:r>
      <w:r>
        <w:rPr>
          <w:rFonts w:ascii="Times New Roman" w:hAnsi="Times New Roman" w:eastAsia="Times New Roman" w:cs="Times New Roman"/>
          <w:color w:val="000000"/>
        </w:rPr>
        <w:t xml:space="preserve">   </w:t>
      </w:r>
      <w:r>
        <w:rPr>
          <w:rFonts w:ascii="宋体" w:hAnsi="宋体" w:eastAsia="宋体" w:cs="宋体"/>
          <w:color w:val="000000"/>
        </w:rPr>
        <w:t>）</w:t>
      </w:r>
    </w:p>
    <w:p w14:paraId="3FBFD2E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塔里木河</w:t>
      </w:r>
      <w:r>
        <w:rPr>
          <w:color w:val="000000"/>
        </w:rPr>
        <w:tab/>
      </w:r>
      <w:r>
        <w:rPr>
          <w:color w:val="000000"/>
        </w:rPr>
        <w:t xml:space="preserve">B. </w:t>
      </w:r>
      <w:r>
        <w:rPr>
          <w:rFonts w:ascii="宋体" w:hAnsi="宋体" w:eastAsia="宋体" w:cs="宋体"/>
          <w:color w:val="000000"/>
        </w:rPr>
        <w:t>长江</w:t>
      </w:r>
      <w:r>
        <w:rPr>
          <w:color w:val="000000"/>
        </w:rPr>
        <w:tab/>
      </w:r>
      <w:r>
        <w:rPr>
          <w:color w:val="000000"/>
        </w:rPr>
        <w:t xml:space="preserve">C. </w:t>
      </w:r>
      <w:r>
        <w:rPr>
          <w:rFonts w:ascii="宋体" w:hAnsi="宋体" w:eastAsia="宋体" w:cs="宋体"/>
          <w:color w:val="000000"/>
        </w:rPr>
        <w:t>黑龙江</w:t>
      </w:r>
      <w:r>
        <w:rPr>
          <w:color w:val="000000"/>
        </w:rPr>
        <w:tab/>
      </w:r>
      <w:r>
        <w:rPr>
          <w:color w:val="000000"/>
        </w:rPr>
        <w:t xml:space="preserve">D. </w:t>
      </w:r>
      <w:r>
        <w:rPr>
          <w:rFonts w:ascii="宋体" w:hAnsi="宋体" w:eastAsia="宋体" w:cs="宋体"/>
          <w:color w:val="000000"/>
        </w:rPr>
        <w:t>雅鲁藏布江</w:t>
      </w:r>
    </w:p>
    <w:p w14:paraId="353B9F60">
      <w:pPr>
        <w:spacing w:line="360" w:lineRule="auto"/>
        <w:jc w:val="left"/>
        <w:textAlignment w:val="center"/>
        <w:rPr>
          <w:color w:val="000000"/>
        </w:rPr>
      </w:pPr>
      <w:r>
        <w:rPr>
          <w:color w:val="000000"/>
        </w:rPr>
        <w:t xml:space="preserve">12. </w:t>
      </w:r>
      <w:r>
        <w:rPr>
          <w:rFonts w:ascii="宋体" w:hAnsi="宋体" w:eastAsia="宋体" w:cs="宋体"/>
          <w:color w:val="000000"/>
        </w:rPr>
        <w:t>关于塔里木河的叙述正确的是（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50E8587A">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位于柴达木盆地</w:t>
      </w:r>
      <w:r>
        <w:rPr>
          <w:color w:val="000000"/>
        </w:rPr>
        <w:tab/>
      </w:r>
      <w:r>
        <w:rPr>
          <w:color w:val="000000"/>
        </w:rPr>
        <w:t xml:space="preserve">B. </w:t>
      </w:r>
      <w:r>
        <w:rPr>
          <w:rFonts w:ascii="宋体" w:hAnsi="宋体" w:eastAsia="宋体" w:cs="宋体"/>
          <w:color w:val="000000"/>
        </w:rPr>
        <w:t>是我国最长的内流河</w:t>
      </w:r>
    </w:p>
    <w:p w14:paraId="6EAA1587">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水源主要来源于夏季降水</w:t>
      </w:r>
      <w:r>
        <w:rPr>
          <w:color w:val="000000"/>
        </w:rPr>
        <w:tab/>
      </w:r>
      <w:r>
        <w:rPr>
          <w:color w:val="000000"/>
        </w:rPr>
        <w:t xml:space="preserve">D. </w:t>
      </w:r>
      <w:r>
        <w:rPr>
          <w:rFonts w:ascii="宋体" w:hAnsi="宋体" w:eastAsia="宋体" w:cs="宋体"/>
          <w:color w:val="000000"/>
        </w:rPr>
        <w:t>沿河大量种植水稻</w:t>
      </w:r>
    </w:p>
    <w:p w14:paraId="5E1844B0">
      <w:pPr>
        <w:spacing w:line="360" w:lineRule="auto"/>
        <w:jc w:val="left"/>
        <w:textAlignment w:val="center"/>
        <w:rPr>
          <w:color w:val="000000"/>
        </w:rPr>
      </w:pPr>
      <w:r>
        <w:rPr>
          <w:color w:val="000000"/>
        </w:rPr>
        <w:t xml:space="preserve">13. </w:t>
      </w:r>
      <w:r>
        <w:rPr>
          <w:rFonts w:ascii="宋体" w:hAnsi="宋体" w:eastAsia="宋体" w:cs="宋体"/>
          <w:color w:val="000000"/>
        </w:rPr>
        <w:t>据图</w:t>
      </w:r>
      <w:r>
        <w:rPr>
          <w:rFonts w:ascii="Times New Roman" w:hAnsi="Times New Roman" w:eastAsia="Times New Roman" w:cs="Times New Roman"/>
          <w:color w:val="000000"/>
        </w:rPr>
        <w:t>2</w:t>
      </w:r>
      <w:r>
        <w:rPr>
          <w:rFonts w:ascii="宋体" w:hAnsi="宋体" w:eastAsia="宋体" w:cs="宋体"/>
          <w:color w:val="000000"/>
        </w:rPr>
        <w:t>所示信息判断，我国水资源季节分配的特点是（</w:t>
      </w:r>
      <w:r>
        <w:rPr>
          <w:rFonts w:ascii="Times New Roman" w:hAnsi="Times New Roman" w:eastAsia="Times New Roman" w:cs="Times New Roman"/>
          <w:color w:val="000000"/>
        </w:rPr>
        <w:t xml:space="preserve">   </w:t>
      </w:r>
      <w:r>
        <w:rPr>
          <w:rFonts w:ascii="宋体" w:hAnsi="宋体" w:eastAsia="宋体" w:cs="宋体"/>
          <w:color w:val="000000"/>
        </w:rPr>
        <w:t>）</w:t>
      </w:r>
    </w:p>
    <w:p w14:paraId="65CC3A7A">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全年均匀</w:t>
      </w:r>
      <w:r>
        <w:rPr>
          <w:color w:val="000000"/>
        </w:rPr>
        <w:tab/>
      </w:r>
      <w:r>
        <w:rPr>
          <w:color w:val="000000"/>
        </w:rPr>
        <w:t xml:space="preserve">B. </w:t>
      </w:r>
      <w:r>
        <w:rPr>
          <w:rFonts w:ascii="宋体" w:hAnsi="宋体" w:eastAsia="宋体" w:cs="宋体"/>
          <w:color w:val="000000"/>
        </w:rPr>
        <w:t>全年丰富</w:t>
      </w:r>
    </w:p>
    <w:p w14:paraId="39BBB2D2">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夏秋多，冬春少</w:t>
      </w:r>
      <w:r>
        <w:rPr>
          <w:color w:val="000000"/>
        </w:rPr>
        <w:tab/>
      </w:r>
      <w:r>
        <w:rPr>
          <w:color w:val="000000"/>
        </w:rPr>
        <w:t xml:space="preserve">D. </w:t>
      </w:r>
      <w:r>
        <w:rPr>
          <w:rFonts w:ascii="宋体" w:hAnsi="宋体" w:eastAsia="宋体" w:cs="宋体"/>
          <w:color w:val="000000"/>
        </w:rPr>
        <w:t>夏秋少，冬春多</w:t>
      </w:r>
    </w:p>
    <w:p w14:paraId="07FF586E">
      <w:pPr>
        <w:spacing w:line="360" w:lineRule="auto"/>
        <w:ind w:firstLine="420"/>
        <w:jc w:val="left"/>
        <w:textAlignment w:val="center"/>
        <w:rPr>
          <w:color w:val="000000"/>
        </w:rPr>
      </w:pPr>
      <w:r>
        <w:rPr>
          <w:rFonts w:ascii="楷体" w:hAnsi="楷体" w:eastAsia="楷体" w:cs="楷体"/>
          <w:color w:val="000000"/>
        </w:rPr>
        <w:t>“春运”被誉为人类历史上规模最大的、周期性的人类大迁徙。下表为2023年春运期间四种客运方式的运输人次及同比增长率统计数据表。据此完成下面小题。</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710"/>
        <w:gridCol w:w="1080"/>
        <w:gridCol w:w="1080"/>
        <w:gridCol w:w="1080"/>
        <w:gridCol w:w="1080"/>
      </w:tblGrid>
      <w:tr w14:paraId="23F97C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l2br w:val="single" w:color="000000" w:sz="2" w:space="0"/>
            </w:tcBorders>
            <w:noWrap w:val="0"/>
            <w:tcMar>
              <w:top w:w="75" w:type="dxa"/>
              <w:bottom w:w="75" w:type="dxa"/>
            </w:tcMar>
            <w:vAlign w:val="center"/>
          </w:tcPr>
          <w:p w14:paraId="458B3A24">
            <w:pPr>
              <w:spacing w:line="360" w:lineRule="auto"/>
              <w:ind w:firstLine="630"/>
              <w:jc w:val="left"/>
              <w:textAlignment w:val="center"/>
              <w:rPr>
                <w:color w:val="000000"/>
              </w:rPr>
            </w:pPr>
            <w:r>
              <w:rPr>
                <w:rFonts w:ascii="楷体" w:hAnsi="楷体" w:eastAsia="楷体" w:cs="楷体"/>
                <w:color w:val="000000"/>
              </w:rPr>
              <w:t>运输方式</w:t>
            </w:r>
          </w:p>
          <w:p w14:paraId="1CE4204A">
            <w:pPr>
              <w:spacing w:line="360" w:lineRule="auto"/>
              <w:jc w:val="left"/>
              <w:textAlignment w:val="center"/>
              <w:rPr>
                <w:color w:val="000000"/>
              </w:rPr>
            </w:pPr>
            <w:r>
              <w:rPr>
                <w:rFonts w:ascii="楷体" w:hAnsi="楷体" w:eastAsia="楷体" w:cs="楷体"/>
                <w:color w:val="000000"/>
              </w:rPr>
              <w:t>项目</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A7E0506">
            <w:pPr>
              <w:spacing w:line="360" w:lineRule="auto"/>
              <w:jc w:val="left"/>
              <w:textAlignment w:val="center"/>
              <w:rPr>
                <w:color w:val="000000"/>
              </w:rPr>
            </w:pPr>
            <w:r>
              <w:rPr>
                <w:rFonts w:ascii="楷体" w:hAnsi="楷体" w:eastAsia="楷体" w:cs="楷体"/>
                <w:color w:val="000000"/>
              </w:rPr>
              <w:t>航空运输</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8291DE7">
            <w:pPr>
              <w:spacing w:line="360" w:lineRule="auto"/>
              <w:jc w:val="left"/>
              <w:textAlignment w:val="center"/>
              <w:rPr>
                <w:color w:val="000000"/>
              </w:rPr>
            </w:pPr>
            <w:r>
              <w:rPr>
                <w:rFonts w:ascii="楷体" w:hAnsi="楷体" w:eastAsia="楷体" w:cs="楷体"/>
                <w:color w:val="000000"/>
              </w:rPr>
              <w:t>铁路运输</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A333B82">
            <w:pPr>
              <w:spacing w:line="360" w:lineRule="auto"/>
              <w:jc w:val="left"/>
              <w:textAlignment w:val="center"/>
              <w:rPr>
                <w:color w:val="000000"/>
              </w:rPr>
            </w:pPr>
            <w:r>
              <w:rPr>
                <w:rFonts w:ascii="楷体" w:hAnsi="楷体" w:eastAsia="楷体" w:cs="楷体"/>
                <w:color w:val="000000"/>
              </w:rPr>
              <w:t>公路运输</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83F06BA">
            <w:pPr>
              <w:spacing w:line="360" w:lineRule="auto"/>
              <w:jc w:val="left"/>
              <w:textAlignment w:val="center"/>
              <w:rPr>
                <w:color w:val="000000"/>
              </w:rPr>
            </w:pPr>
            <w:r>
              <w:rPr>
                <w:rFonts w:ascii="楷体" w:hAnsi="楷体" w:eastAsia="楷体" w:cs="楷体"/>
                <w:color w:val="000000"/>
              </w:rPr>
              <w:t>水路运输</w:t>
            </w:r>
          </w:p>
        </w:tc>
      </w:tr>
      <w:tr w14:paraId="3E1E30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9644E76">
            <w:pPr>
              <w:spacing w:line="360" w:lineRule="auto"/>
              <w:jc w:val="left"/>
              <w:textAlignment w:val="center"/>
              <w:rPr>
                <w:color w:val="000000"/>
              </w:rPr>
            </w:pPr>
            <w:r>
              <w:rPr>
                <w:rFonts w:ascii="楷体" w:hAnsi="楷体" w:eastAsia="楷体" w:cs="楷体"/>
                <w:color w:val="000000"/>
              </w:rPr>
              <w:t>运输人次（亿）</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D8262D6">
            <w:pPr>
              <w:spacing w:line="360" w:lineRule="auto"/>
              <w:jc w:val="left"/>
              <w:textAlignment w:val="center"/>
              <w:rPr>
                <w:color w:val="000000"/>
              </w:rPr>
            </w:pPr>
            <w:r>
              <w:rPr>
                <w:rFonts w:ascii="楷体" w:hAnsi="楷体" w:eastAsia="楷体" w:cs="楷体"/>
                <w:color w:val="000000"/>
              </w:rPr>
              <w:t>0.55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28D8B64">
            <w:pPr>
              <w:spacing w:line="360" w:lineRule="auto"/>
              <w:jc w:val="left"/>
              <w:textAlignment w:val="center"/>
              <w:rPr>
                <w:color w:val="000000"/>
              </w:rPr>
            </w:pPr>
            <w:r>
              <w:rPr>
                <w:rFonts w:ascii="楷体" w:hAnsi="楷体" w:eastAsia="楷体" w:cs="楷体"/>
                <w:color w:val="000000"/>
              </w:rPr>
              <w:t>3.48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5196329">
            <w:pPr>
              <w:spacing w:line="360" w:lineRule="auto"/>
              <w:jc w:val="left"/>
              <w:textAlignment w:val="center"/>
              <w:rPr>
                <w:color w:val="000000"/>
              </w:rPr>
            </w:pPr>
            <w:r>
              <w:rPr>
                <w:rFonts w:ascii="楷体" w:hAnsi="楷体" w:eastAsia="楷体" w:cs="楷体"/>
                <w:color w:val="000000"/>
              </w:rPr>
              <w:t>11.69</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D26F373">
            <w:pPr>
              <w:spacing w:line="360" w:lineRule="auto"/>
              <w:jc w:val="left"/>
              <w:textAlignment w:val="center"/>
              <w:rPr>
                <w:color w:val="000000"/>
              </w:rPr>
            </w:pPr>
            <w:r>
              <w:rPr>
                <w:rFonts w:ascii="楷体" w:hAnsi="楷体" w:eastAsia="楷体" w:cs="楷体"/>
                <w:color w:val="000000"/>
              </w:rPr>
              <w:t>0.22</w:t>
            </w:r>
          </w:p>
        </w:tc>
      </w:tr>
      <w:tr w14:paraId="4D6FD3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F4230EF">
            <w:pPr>
              <w:spacing w:line="360" w:lineRule="auto"/>
              <w:jc w:val="left"/>
              <w:textAlignment w:val="center"/>
              <w:rPr>
                <w:color w:val="000000"/>
              </w:rPr>
            </w:pPr>
            <w:r>
              <w:rPr>
                <w:rFonts w:ascii="楷体" w:hAnsi="楷体" w:eastAsia="楷体" w:cs="楷体"/>
                <w:color w:val="000000"/>
              </w:rPr>
              <w:t>同比增长（%）</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32356A9">
            <w:pPr>
              <w:spacing w:line="360" w:lineRule="auto"/>
              <w:jc w:val="left"/>
              <w:textAlignment w:val="center"/>
              <w:rPr>
                <w:color w:val="000000"/>
              </w:rPr>
            </w:pPr>
            <w:r>
              <w:rPr>
                <w:rFonts w:ascii="楷体" w:hAnsi="楷体" w:eastAsia="楷体" w:cs="楷体"/>
                <w:color w:val="000000"/>
              </w:rPr>
              <w:t>38.7</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CA72014">
            <w:pPr>
              <w:spacing w:line="360" w:lineRule="auto"/>
              <w:jc w:val="left"/>
              <w:textAlignment w:val="center"/>
              <w:rPr>
                <w:color w:val="000000"/>
              </w:rPr>
            </w:pPr>
            <w:r>
              <w:rPr>
                <w:rFonts w:ascii="楷体" w:hAnsi="楷体" w:eastAsia="楷体" w:cs="楷体"/>
                <w:color w:val="000000"/>
              </w:rPr>
              <w:t>37.5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1FAE48B">
            <w:pPr>
              <w:spacing w:line="360" w:lineRule="auto"/>
              <w:jc w:val="left"/>
              <w:textAlignment w:val="center"/>
              <w:rPr>
                <w:color w:val="000000"/>
              </w:rPr>
            </w:pPr>
            <w:r>
              <w:rPr>
                <w:rFonts w:ascii="楷体" w:hAnsi="楷体" w:eastAsia="楷体" w:cs="楷体"/>
                <w:color w:val="000000"/>
              </w:rPr>
              <w:t>55.8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42083B3">
            <w:pPr>
              <w:spacing w:line="360" w:lineRule="auto"/>
              <w:jc w:val="left"/>
              <w:textAlignment w:val="center"/>
              <w:rPr>
                <w:color w:val="000000"/>
              </w:rPr>
            </w:pPr>
            <w:r>
              <w:rPr>
                <w:rFonts w:ascii="楷体" w:hAnsi="楷体" w:eastAsia="楷体" w:cs="楷体"/>
                <w:color w:val="000000"/>
              </w:rPr>
              <w:t>37.1</w:t>
            </w:r>
          </w:p>
        </w:tc>
      </w:tr>
    </w:tbl>
    <w:p w14:paraId="3CE835F6">
      <w:pPr>
        <w:spacing w:line="360" w:lineRule="auto"/>
        <w:jc w:val="left"/>
        <w:textAlignment w:val="center"/>
        <w:rPr>
          <w:color w:val="000000"/>
        </w:rPr>
      </w:pPr>
    </w:p>
    <w:p w14:paraId="62FCB117">
      <w:pPr>
        <w:spacing w:line="360" w:lineRule="auto"/>
        <w:jc w:val="left"/>
        <w:textAlignment w:val="center"/>
        <w:rPr>
          <w:color w:val="000000"/>
        </w:rPr>
      </w:pPr>
      <w:r>
        <w:rPr>
          <w:color w:val="000000"/>
        </w:rPr>
        <w:t xml:space="preserve">14. </w:t>
      </w:r>
      <w:r>
        <w:rPr>
          <w:rFonts w:ascii="宋体" w:hAnsi="宋体" w:eastAsia="宋体" w:cs="宋体"/>
          <w:color w:val="000000"/>
        </w:rPr>
        <w:t>此次“春运”运输人次最多的交通运输方式是（</w:t>
      </w:r>
      <w:r>
        <w:rPr>
          <w:rFonts w:ascii="Times New Roman" w:hAnsi="Times New Roman" w:eastAsia="Times New Roman" w:cs="Times New Roman"/>
          <w:color w:val="000000"/>
        </w:rPr>
        <w:t xml:space="preserve">   </w:t>
      </w:r>
      <w:r>
        <w:rPr>
          <w:rFonts w:ascii="宋体" w:hAnsi="宋体" w:eastAsia="宋体" w:cs="宋体"/>
          <w:color w:val="000000"/>
        </w:rPr>
        <w:t>）</w:t>
      </w:r>
    </w:p>
    <w:p w14:paraId="70BE7EC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铁路运输</w:t>
      </w:r>
      <w:r>
        <w:rPr>
          <w:color w:val="000000"/>
        </w:rPr>
        <w:tab/>
      </w:r>
      <w:r>
        <w:rPr>
          <w:color w:val="000000"/>
        </w:rPr>
        <w:t xml:space="preserve">B. </w:t>
      </w:r>
      <w:r>
        <w:rPr>
          <w:rFonts w:ascii="宋体" w:hAnsi="宋体" w:eastAsia="宋体" w:cs="宋体"/>
          <w:color w:val="000000"/>
        </w:rPr>
        <w:t>水路运输</w:t>
      </w:r>
      <w:r>
        <w:rPr>
          <w:color w:val="000000"/>
        </w:rPr>
        <w:tab/>
      </w:r>
      <w:r>
        <w:rPr>
          <w:color w:val="000000"/>
        </w:rPr>
        <w:t xml:space="preserve">C. </w:t>
      </w:r>
      <w:r>
        <w:rPr>
          <w:rFonts w:ascii="宋体" w:hAnsi="宋体" w:eastAsia="宋体" w:cs="宋体"/>
          <w:color w:val="000000"/>
        </w:rPr>
        <w:t>航空运输</w:t>
      </w:r>
      <w:r>
        <w:rPr>
          <w:color w:val="000000"/>
        </w:rPr>
        <w:tab/>
      </w:r>
      <w:r>
        <w:rPr>
          <w:color w:val="000000"/>
        </w:rPr>
        <w:t xml:space="preserve">D. </w:t>
      </w:r>
      <w:r>
        <w:rPr>
          <w:rFonts w:ascii="宋体" w:hAnsi="宋体" w:eastAsia="宋体" w:cs="宋体"/>
          <w:color w:val="000000"/>
        </w:rPr>
        <w:t>公路运输</w:t>
      </w:r>
    </w:p>
    <w:p w14:paraId="3AFC5DDB">
      <w:pPr>
        <w:spacing w:line="360" w:lineRule="auto"/>
        <w:jc w:val="left"/>
        <w:textAlignment w:val="center"/>
        <w:rPr>
          <w:color w:val="000000"/>
        </w:rPr>
      </w:pPr>
      <w:r>
        <w:rPr>
          <w:color w:val="000000"/>
        </w:rPr>
        <w:t xml:space="preserve">15. </w:t>
      </w:r>
      <w:r>
        <w:rPr>
          <w:rFonts w:ascii="宋体" w:hAnsi="宋体" w:eastAsia="宋体" w:cs="宋体"/>
          <w:color w:val="000000"/>
        </w:rPr>
        <w:t>适合选择同比增长率最低的交通运输方式，远距离运输的货物是（</w:t>
      </w:r>
      <w:r>
        <w:rPr>
          <w:rFonts w:ascii="Times New Roman" w:hAnsi="Times New Roman" w:eastAsia="Times New Roman" w:cs="Times New Roman"/>
          <w:color w:val="000000"/>
        </w:rPr>
        <w:t xml:space="preserve">   </w:t>
      </w:r>
      <w:r>
        <w:rPr>
          <w:rFonts w:ascii="宋体" w:hAnsi="宋体" w:eastAsia="宋体" w:cs="宋体"/>
          <w:color w:val="000000"/>
        </w:rPr>
        <w:t>）</w:t>
      </w:r>
    </w:p>
    <w:p w14:paraId="682707C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新鲜的荔枝</w:t>
      </w:r>
      <w:r>
        <w:rPr>
          <w:color w:val="000000"/>
        </w:rPr>
        <w:tab/>
      </w:r>
      <w:r>
        <w:rPr>
          <w:color w:val="000000"/>
        </w:rPr>
        <w:t xml:space="preserve">B. </w:t>
      </w:r>
      <w:r>
        <w:rPr>
          <w:rFonts w:ascii="宋体" w:hAnsi="宋体" w:eastAsia="宋体" w:cs="宋体"/>
          <w:color w:val="000000"/>
        </w:rPr>
        <w:t>大量的钢铁</w:t>
      </w:r>
      <w:r>
        <w:rPr>
          <w:color w:val="000000"/>
        </w:rPr>
        <w:tab/>
      </w:r>
      <w:r>
        <w:rPr>
          <w:color w:val="000000"/>
        </w:rPr>
        <w:t xml:space="preserve">C. </w:t>
      </w:r>
      <w:r>
        <w:rPr>
          <w:rFonts w:ascii="宋体" w:hAnsi="宋体" w:eastAsia="宋体" w:cs="宋体"/>
          <w:color w:val="000000"/>
        </w:rPr>
        <w:t>手机的芯片</w:t>
      </w:r>
      <w:r>
        <w:rPr>
          <w:color w:val="000000"/>
        </w:rPr>
        <w:tab/>
      </w:r>
      <w:r>
        <w:rPr>
          <w:color w:val="000000"/>
        </w:rPr>
        <w:t xml:space="preserve">D. </w:t>
      </w:r>
      <w:r>
        <w:rPr>
          <w:rFonts w:ascii="宋体" w:hAnsi="宋体" w:eastAsia="宋体" w:cs="宋体"/>
          <w:color w:val="000000"/>
        </w:rPr>
        <w:t>移植的骨髓</w:t>
      </w:r>
    </w:p>
    <w:p w14:paraId="7C8B9568">
      <w:pPr>
        <w:spacing w:line="360" w:lineRule="auto"/>
        <w:ind w:firstLine="420"/>
        <w:jc w:val="left"/>
        <w:textAlignment w:val="center"/>
        <w:rPr>
          <w:color w:val="000000"/>
        </w:rPr>
      </w:pPr>
      <w:r>
        <w:rPr>
          <w:rFonts w:ascii="楷体" w:hAnsi="楷体" w:eastAsia="楷体" w:cs="楷体"/>
          <w:color w:val="000000"/>
        </w:rPr>
        <w:t>农业的根基是粮食，粮食的根基是土地。我国耕地面积居世界第4位，但人均耕地面积只有世界平均水平的2/5。据此完成下面小题。</w:t>
      </w:r>
    </w:p>
    <w:p w14:paraId="54AD51A4">
      <w:pPr>
        <w:spacing w:line="360" w:lineRule="auto"/>
        <w:jc w:val="left"/>
        <w:textAlignment w:val="center"/>
        <w:rPr>
          <w:color w:val="000000"/>
        </w:rPr>
      </w:pPr>
      <w:r>
        <w:rPr>
          <w:color w:val="000000"/>
        </w:rPr>
        <w:t xml:space="preserve">16. </w:t>
      </w:r>
      <w:r>
        <w:rPr>
          <w:rFonts w:ascii="宋体" w:hAnsi="宋体" w:eastAsia="宋体" w:cs="宋体"/>
          <w:color w:val="000000"/>
        </w:rPr>
        <w:t>我国人均耕地面积较少的主要原因是（</w:t>
      </w:r>
      <w:r>
        <w:rPr>
          <w:rFonts w:ascii="Times New Roman" w:hAnsi="Times New Roman" w:eastAsia="Times New Roman" w:cs="Times New Roman"/>
          <w:color w:val="000000"/>
        </w:rPr>
        <w:t xml:space="preserve">   </w:t>
      </w:r>
      <w:r>
        <w:rPr>
          <w:rFonts w:ascii="宋体" w:hAnsi="宋体" w:eastAsia="宋体" w:cs="宋体"/>
          <w:color w:val="000000"/>
        </w:rPr>
        <w:t>）</w:t>
      </w:r>
    </w:p>
    <w:p w14:paraId="1869EB0F">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耕地总量不足</w:t>
      </w:r>
      <w:r>
        <w:rPr>
          <w:color w:val="000000"/>
        </w:rPr>
        <w:tab/>
      </w:r>
      <w:r>
        <w:rPr>
          <w:color w:val="000000"/>
        </w:rPr>
        <w:t xml:space="preserve">B. </w:t>
      </w:r>
      <w:r>
        <w:rPr>
          <w:rFonts w:ascii="宋体" w:hAnsi="宋体" w:eastAsia="宋体" w:cs="宋体"/>
          <w:color w:val="000000"/>
        </w:rPr>
        <w:t>人口数量庞大</w:t>
      </w:r>
    </w:p>
    <w:p w14:paraId="687975F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国土面积狭小</w:t>
      </w:r>
      <w:r>
        <w:rPr>
          <w:color w:val="000000"/>
        </w:rPr>
        <w:tab/>
      </w:r>
      <w:r>
        <w:rPr>
          <w:color w:val="000000"/>
        </w:rPr>
        <w:t xml:space="preserve">D. </w:t>
      </w:r>
      <w:r>
        <w:rPr>
          <w:rFonts w:ascii="宋体" w:hAnsi="宋体" w:eastAsia="宋体" w:cs="宋体"/>
          <w:color w:val="000000"/>
        </w:rPr>
        <w:t>山区面积广大</w:t>
      </w:r>
    </w:p>
    <w:p w14:paraId="319724A8">
      <w:pPr>
        <w:spacing w:line="360" w:lineRule="auto"/>
        <w:jc w:val="left"/>
        <w:textAlignment w:val="center"/>
        <w:rPr>
          <w:color w:val="000000"/>
        </w:rPr>
      </w:pPr>
      <w:r>
        <w:rPr>
          <w:color w:val="000000"/>
        </w:rPr>
        <w:t xml:space="preserve">17. </w:t>
      </w:r>
      <w:r>
        <w:rPr>
          <w:rFonts w:ascii="宋体" w:hAnsi="宋体" w:eastAsia="宋体" w:cs="宋体"/>
          <w:color w:val="000000"/>
        </w:rPr>
        <w:t>针对我国耕地资源现状，为保证粮食安全，下列做法不恰当的是（</w:t>
      </w:r>
      <w:r>
        <w:rPr>
          <w:rFonts w:ascii="Times New Roman" w:hAnsi="Times New Roman" w:eastAsia="Times New Roman" w:cs="Times New Roman"/>
          <w:color w:val="000000"/>
        </w:rPr>
        <w:t xml:space="preserve">   </w:t>
      </w:r>
      <w:r>
        <w:rPr>
          <w:rFonts w:ascii="宋体" w:hAnsi="宋体" w:eastAsia="宋体" w:cs="宋体"/>
          <w:color w:val="000000"/>
        </w:rPr>
        <w:t>）</w:t>
      </w:r>
    </w:p>
    <w:p w14:paraId="687CDE8C">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培育良种，抵抗病害</w:t>
      </w:r>
      <w:r>
        <w:rPr>
          <w:color w:val="000000"/>
        </w:rPr>
        <w:tab/>
      </w:r>
      <w:r>
        <w:rPr>
          <w:color w:val="000000"/>
        </w:rPr>
        <w:t xml:space="preserve">B. </w:t>
      </w:r>
      <w:r>
        <w:rPr>
          <w:rFonts w:ascii="宋体" w:hAnsi="宋体" w:eastAsia="宋体" w:cs="宋体"/>
          <w:color w:val="000000"/>
        </w:rPr>
        <w:t>少用农药，降低污染</w:t>
      </w:r>
    </w:p>
    <w:p w14:paraId="17ABE4D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占用耕地，投资建厂</w:t>
      </w:r>
      <w:r>
        <w:rPr>
          <w:color w:val="000000"/>
        </w:rPr>
        <w:tab/>
      </w:r>
      <w:r>
        <w:rPr>
          <w:color w:val="000000"/>
        </w:rPr>
        <w:t xml:space="preserve">D. </w:t>
      </w:r>
      <w:r>
        <w:rPr>
          <w:rFonts w:ascii="宋体" w:hAnsi="宋体" w:eastAsia="宋体" w:cs="宋体"/>
          <w:color w:val="000000"/>
        </w:rPr>
        <w:t>珍惜土地，保护耕地</w:t>
      </w:r>
    </w:p>
    <w:p w14:paraId="33432843">
      <w:pPr>
        <w:spacing w:line="360" w:lineRule="auto"/>
        <w:ind w:firstLine="420"/>
        <w:jc w:val="left"/>
        <w:textAlignment w:val="center"/>
        <w:rPr>
          <w:color w:val="000000"/>
        </w:rPr>
      </w:pPr>
      <w:r>
        <w:rPr>
          <w:rFonts w:ascii="楷体" w:hAnsi="楷体" w:eastAsia="楷体" w:cs="楷体"/>
          <w:color w:val="000000"/>
        </w:rPr>
        <w:t>云南省蔬菜品种多、产量高，是我国内地供应港澳蔬菜的重要基地。图为云南蔬菜主要产区示意图。据此完成下面小题。</w:t>
      </w:r>
    </w:p>
    <w:p w14:paraId="435AF255">
      <w:pPr>
        <w:spacing w:line="360" w:lineRule="auto"/>
        <w:jc w:val="left"/>
        <w:textAlignment w:val="center"/>
        <w:rPr>
          <w:color w:val="000000"/>
        </w:rPr>
      </w:pPr>
      <w:r>
        <w:rPr>
          <w:color w:val="000000"/>
        </w:rPr>
        <w:drawing>
          <wp:inline distT="0" distB="0" distL="114300" distR="114300">
            <wp:extent cx="5238750" cy="227330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5238750" cy="2273420"/>
                    </a:xfrm>
                    <a:prstGeom prst="rect">
                      <a:avLst/>
                    </a:prstGeom>
                  </pic:spPr>
                </pic:pic>
              </a:graphicData>
            </a:graphic>
          </wp:inline>
        </w:drawing>
      </w:r>
    </w:p>
    <w:p w14:paraId="74572592">
      <w:pPr>
        <w:spacing w:line="360" w:lineRule="auto"/>
        <w:jc w:val="left"/>
        <w:textAlignment w:val="center"/>
        <w:rPr>
          <w:color w:val="000000"/>
        </w:rPr>
      </w:pPr>
      <w:r>
        <w:rPr>
          <w:color w:val="000000"/>
        </w:rPr>
        <w:t xml:space="preserve">18. </w:t>
      </w:r>
      <w:r>
        <w:rPr>
          <w:rFonts w:ascii="宋体" w:hAnsi="宋体" w:eastAsia="宋体" w:cs="宋体"/>
          <w:color w:val="000000"/>
        </w:rPr>
        <w:t>云南大量供应港澳蔬菜的主要原因是香港和澳门（</w:t>
      </w:r>
      <w:r>
        <w:rPr>
          <w:rFonts w:ascii="Times New Roman" w:hAnsi="Times New Roman" w:eastAsia="Times New Roman" w:cs="Times New Roman"/>
          <w:color w:val="000000"/>
        </w:rPr>
        <w:t xml:space="preserve">   </w:t>
      </w:r>
      <w:r>
        <w:rPr>
          <w:rFonts w:ascii="宋体" w:hAnsi="宋体" w:eastAsia="宋体" w:cs="宋体"/>
          <w:color w:val="000000"/>
        </w:rPr>
        <w:t>）</w:t>
      </w:r>
    </w:p>
    <w:p w14:paraId="143B0D5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农业技术落后</w:t>
      </w:r>
      <w:r>
        <w:rPr>
          <w:color w:val="000000"/>
        </w:rPr>
        <w:tab/>
      </w:r>
      <w:r>
        <w:rPr>
          <w:color w:val="000000"/>
        </w:rPr>
        <w:t xml:space="preserve">B. </w:t>
      </w:r>
      <w:r>
        <w:rPr>
          <w:rFonts w:ascii="宋体" w:hAnsi="宋体" w:eastAsia="宋体" w:cs="宋体"/>
          <w:color w:val="000000"/>
        </w:rPr>
        <w:t>淡水资源丰富</w:t>
      </w:r>
    </w:p>
    <w:p w14:paraId="7B5DF96B">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环境污染严重</w:t>
      </w:r>
      <w:r>
        <w:rPr>
          <w:color w:val="000000"/>
        </w:rPr>
        <w:tab/>
      </w:r>
      <w:r>
        <w:rPr>
          <w:color w:val="000000"/>
        </w:rPr>
        <w:t xml:space="preserve">D. </w:t>
      </w:r>
      <w:r>
        <w:rPr>
          <w:rFonts w:ascii="宋体" w:hAnsi="宋体" w:eastAsia="宋体" w:cs="宋体"/>
          <w:color w:val="000000"/>
        </w:rPr>
        <w:t>耕地面积狭小</w:t>
      </w:r>
    </w:p>
    <w:p w14:paraId="6C456CFE">
      <w:pPr>
        <w:spacing w:line="360" w:lineRule="auto"/>
        <w:jc w:val="left"/>
        <w:textAlignment w:val="center"/>
        <w:rPr>
          <w:color w:val="000000"/>
        </w:rPr>
      </w:pPr>
      <w:r>
        <w:rPr>
          <w:color w:val="000000"/>
        </w:rPr>
        <w:t xml:space="preserve">19. </w:t>
      </w:r>
      <w:r>
        <w:rPr>
          <w:rFonts w:ascii="宋体" w:hAnsi="宋体" w:eastAsia="宋体" w:cs="宋体"/>
          <w:color w:val="000000"/>
        </w:rPr>
        <w:t>云南地理环境独特，是我国最大的反季节蔬菜供应基地。该地最适合冬季种植反季节蔬菜的是（</w:t>
      </w:r>
      <w:r>
        <w:rPr>
          <w:rFonts w:ascii="Times New Roman" w:hAnsi="Times New Roman" w:eastAsia="Times New Roman" w:cs="Times New Roman"/>
          <w:color w:val="000000"/>
        </w:rPr>
        <w:t xml:space="preserve">   </w:t>
      </w:r>
      <w:r>
        <w:rPr>
          <w:rFonts w:ascii="宋体" w:hAnsi="宋体" w:eastAsia="宋体" w:cs="宋体"/>
          <w:color w:val="000000"/>
        </w:rPr>
        <w:t>）</w:t>
      </w:r>
    </w:p>
    <w:p w14:paraId="28207913">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高海拔山地产区</w:t>
      </w:r>
      <w:r>
        <w:rPr>
          <w:color w:val="000000"/>
        </w:rPr>
        <w:tab/>
      </w:r>
      <w:r>
        <w:rPr>
          <w:color w:val="000000"/>
        </w:rPr>
        <w:t xml:space="preserve">B. </w:t>
      </w:r>
      <w:r>
        <w:rPr>
          <w:rFonts w:ascii="宋体" w:hAnsi="宋体" w:eastAsia="宋体" w:cs="宋体"/>
          <w:color w:val="000000"/>
        </w:rPr>
        <w:t>高原坝地产区</w:t>
      </w:r>
    </w:p>
    <w:p w14:paraId="00F25761">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河谷及盆地产区</w:t>
      </w:r>
      <w:r>
        <w:rPr>
          <w:color w:val="000000"/>
        </w:rPr>
        <w:tab/>
      </w:r>
      <w:r>
        <w:rPr>
          <w:color w:val="000000"/>
        </w:rPr>
        <w:t xml:space="preserve">D. </w:t>
      </w:r>
      <w:r>
        <w:rPr>
          <w:rFonts w:ascii="宋体" w:hAnsi="宋体" w:eastAsia="宋体" w:cs="宋体"/>
          <w:color w:val="000000"/>
        </w:rPr>
        <w:t>三个产区均可以</w:t>
      </w:r>
    </w:p>
    <w:p w14:paraId="5E663228">
      <w:pPr>
        <w:spacing w:line="360" w:lineRule="auto"/>
        <w:ind w:firstLine="420"/>
        <w:jc w:val="left"/>
        <w:textAlignment w:val="center"/>
        <w:rPr>
          <w:color w:val="000000"/>
        </w:rPr>
      </w:pPr>
      <w:r>
        <w:rPr>
          <w:rFonts w:ascii="楷体" w:hAnsi="楷体" w:eastAsia="楷体" w:cs="楷体"/>
          <w:color w:val="000000"/>
        </w:rPr>
        <w:t>台湾省是祖国神圣不可分割的领土。图为台湾省示意图。据此完成下面小题。</w:t>
      </w:r>
    </w:p>
    <w:p w14:paraId="72C1772C">
      <w:pPr>
        <w:spacing w:line="360" w:lineRule="auto"/>
        <w:jc w:val="left"/>
        <w:textAlignment w:val="center"/>
        <w:rPr>
          <w:color w:val="000000"/>
        </w:rPr>
      </w:pPr>
      <w:r>
        <w:rPr>
          <w:color w:val="000000"/>
        </w:rPr>
        <w:drawing>
          <wp:inline distT="0" distB="0" distL="114300" distR="114300">
            <wp:extent cx="3876675" cy="2676525"/>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3876675" cy="2676525"/>
                    </a:xfrm>
                    <a:prstGeom prst="rect">
                      <a:avLst/>
                    </a:prstGeom>
                  </pic:spPr>
                </pic:pic>
              </a:graphicData>
            </a:graphic>
          </wp:inline>
        </w:drawing>
      </w:r>
    </w:p>
    <w:p w14:paraId="6F5997CA">
      <w:pPr>
        <w:spacing w:line="360" w:lineRule="auto"/>
        <w:jc w:val="left"/>
        <w:textAlignment w:val="center"/>
        <w:rPr>
          <w:color w:val="000000"/>
        </w:rPr>
      </w:pPr>
      <w:r>
        <w:rPr>
          <w:color w:val="000000"/>
        </w:rPr>
        <w:t xml:space="preserve">20. </w:t>
      </w:r>
      <w:r>
        <w:rPr>
          <w:rFonts w:ascii="宋体" w:hAnsi="宋体" w:eastAsia="宋体" w:cs="宋体"/>
          <w:color w:val="000000"/>
        </w:rPr>
        <w:t>关于台湾岛的叙述正确的是（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0F3DC75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所属省区的行政中心是高雄</w:t>
      </w:r>
      <w:r>
        <w:rPr>
          <w:color w:val="000000"/>
        </w:rPr>
        <w:tab/>
      </w:r>
      <w:r>
        <w:rPr>
          <w:color w:val="000000"/>
        </w:rPr>
        <w:t xml:space="preserve">B. </w:t>
      </w:r>
      <w:r>
        <w:rPr>
          <w:rFonts w:ascii="宋体" w:hAnsi="宋体" w:eastAsia="宋体" w:cs="宋体"/>
          <w:color w:val="000000"/>
        </w:rPr>
        <w:t>是我国第一大岛</w:t>
      </w:r>
    </w:p>
    <w:p w14:paraId="5540F8CB">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气候主要为温带季风气候</w:t>
      </w:r>
      <w:r>
        <w:rPr>
          <w:color w:val="000000"/>
        </w:rPr>
        <w:tab/>
      </w:r>
      <w:r>
        <w:rPr>
          <w:color w:val="000000"/>
        </w:rPr>
        <w:t xml:space="preserve">D. </w:t>
      </w:r>
      <w:r>
        <w:rPr>
          <w:rFonts w:ascii="宋体" w:hAnsi="宋体" w:eastAsia="宋体" w:cs="宋体"/>
          <w:color w:val="000000"/>
        </w:rPr>
        <w:t>地势西高东低</w:t>
      </w:r>
    </w:p>
    <w:p w14:paraId="627284D0">
      <w:pPr>
        <w:spacing w:line="360" w:lineRule="auto"/>
        <w:jc w:val="left"/>
        <w:textAlignment w:val="center"/>
        <w:rPr>
          <w:color w:val="000000"/>
        </w:rPr>
      </w:pPr>
      <w:r>
        <w:rPr>
          <w:color w:val="000000"/>
        </w:rPr>
        <w:t xml:space="preserve">21. </w:t>
      </w:r>
      <w:r>
        <w:rPr>
          <w:rFonts w:ascii="宋体" w:hAnsi="宋体" w:eastAsia="宋体" w:cs="宋体"/>
          <w:color w:val="000000"/>
        </w:rPr>
        <w:t>“品铁观音香飘两岸拜妈祖庙情系一家”，该对联描述的两个省区最有可能是台湾省与（</w:t>
      </w:r>
      <w:r>
        <w:rPr>
          <w:rFonts w:ascii="Times New Roman" w:hAnsi="Times New Roman" w:eastAsia="Times New Roman" w:cs="Times New Roman"/>
          <w:color w:val="000000"/>
        </w:rPr>
        <w:t xml:space="preserve">   </w:t>
      </w:r>
      <w:r>
        <w:rPr>
          <w:rFonts w:ascii="宋体" w:hAnsi="宋体" w:eastAsia="宋体" w:cs="宋体"/>
          <w:color w:val="000000"/>
        </w:rPr>
        <w:t>）</w:t>
      </w:r>
    </w:p>
    <w:p w14:paraId="734E9D9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吉林省</w:t>
      </w:r>
      <w:r>
        <w:rPr>
          <w:color w:val="000000"/>
        </w:rPr>
        <w:tab/>
      </w:r>
      <w:r>
        <w:rPr>
          <w:color w:val="000000"/>
        </w:rPr>
        <w:t xml:space="preserve">B. </w:t>
      </w:r>
      <w:r>
        <w:rPr>
          <w:rFonts w:ascii="宋体" w:hAnsi="宋体" w:eastAsia="宋体" w:cs="宋体"/>
          <w:color w:val="000000"/>
        </w:rPr>
        <w:t>福建省</w:t>
      </w:r>
      <w:r>
        <w:rPr>
          <w:color w:val="000000"/>
        </w:rPr>
        <w:tab/>
      </w:r>
      <w:r>
        <w:rPr>
          <w:color w:val="000000"/>
        </w:rPr>
        <w:t xml:space="preserve">C. </w:t>
      </w:r>
      <w:r>
        <w:rPr>
          <w:rFonts w:ascii="宋体" w:hAnsi="宋体" w:eastAsia="宋体" w:cs="宋体"/>
          <w:color w:val="000000"/>
        </w:rPr>
        <w:t>山西省</w:t>
      </w:r>
      <w:r>
        <w:rPr>
          <w:color w:val="000000"/>
        </w:rPr>
        <w:tab/>
      </w:r>
      <w:r>
        <w:rPr>
          <w:color w:val="000000"/>
        </w:rPr>
        <w:t xml:space="preserve">D. </w:t>
      </w:r>
      <w:r>
        <w:rPr>
          <w:rFonts w:ascii="宋体" w:hAnsi="宋体" w:eastAsia="宋体" w:cs="宋体"/>
          <w:color w:val="000000"/>
        </w:rPr>
        <w:t>甘肃省</w:t>
      </w:r>
    </w:p>
    <w:p w14:paraId="530776F8">
      <w:pPr>
        <w:spacing w:line="360" w:lineRule="auto"/>
        <w:ind w:firstLine="420"/>
        <w:jc w:val="left"/>
        <w:textAlignment w:val="center"/>
        <w:rPr>
          <w:color w:val="000000"/>
        </w:rPr>
      </w:pPr>
      <w:r>
        <w:rPr>
          <w:rFonts w:ascii="楷体" w:hAnsi="楷体" w:eastAsia="楷体" w:cs="楷体"/>
          <w:color w:val="000000"/>
        </w:rPr>
        <w:t>在庆祝建国70周年华诞游行彩车中，辽宁彩车以“展翅腾飞”为主题，共和国第一炉钢水、不断旋转的巨大齿轮、LED屏幕上播放的视频形象、运转前的飞机发动机、展翅欲飞的智能机器人等，展现了七十年来辽宁从工业1.0到工业4.0的发展历程。图1为辽宁省部分地区矿产资源与铁路分布示意图，图2为“展翅腾飞”彩车示意图。据此完成下面小题。</w:t>
      </w:r>
    </w:p>
    <w:p w14:paraId="7249843B">
      <w:pPr>
        <w:spacing w:line="360" w:lineRule="auto"/>
        <w:jc w:val="left"/>
        <w:textAlignment w:val="center"/>
        <w:rPr>
          <w:color w:val="000000"/>
        </w:rPr>
      </w:pPr>
      <w:r>
        <w:rPr>
          <w:color w:val="000000"/>
        </w:rPr>
        <w:drawing>
          <wp:inline distT="0" distB="0" distL="114300" distR="114300">
            <wp:extent cx="5238750" cy="226314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5238750" cy="2263140"/>
                    </a:xfrm>
                    <a:prstGeom prst="rect">
                      <a:avLst/>
                    </a:prstGeom>
                  </pic:spPr>
                </pic:pic>
              </a:graphicData>
            </a:graphic>
          </wp:inline>
        </w:drawing>
      </w:r>
    </w:p>
    <w:p w14:paraId="72A8CF0F">
      <w:pPr>
        <w:spacing w:line="360" w:lineRule="auto"/>
        <w:jc w:val="left"/>
        <w:textAlignment w:val="center"/>
        <w:rPr>
          <w:color w:val="000000"/>
        </w:rPr>
      </w:pPr>
      <w:r>
        <w:rPr>
          <w:color w:val="000000"/>
        </w:rPr>
        <w:t xml:space="preserve">22. </w:t>
      </w:r>
      <w:r>
        <w:rPr>
          <w:rFonts w:ascii="宋体" w:hAnsi="宋体" w:eastAsia="宋体" w:cs="宋体"/>
          <w:color w:val="000000"/>
        </w:rPr>
        <w:t>辽宁省发展重工业的有利自然条件主要是（</w:t>
      </w:r>
      <w:r>
        <w:rPr>
          <w:rFonts w:ascii="Times New Roman" w:hAnsi="Times New Roman" w:eastAsia="Times New Roman" w:cs="Times New Roman"/>
          <w:color w:val="000000"/>
        </w:rPr>
        <w:t xml:space="preserve">   </w:t>
      </w:r>
      <w:r>
        <w:rPr>
          <w:rFonts w:ascii="宋体" w:hAnsi="宋体" w:eastAsia="宋体" w:cs="宋体"/>
          <w:color w:val="000000"/>
        </w:rPr>
        <w:t>）</w:t>
      </w:r>
    </w:p>
    <w:p w14:paraId="267EFC7B">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市场广阔</w:t>
      </w:r>
      <w:r>
        <w:rPr>
          <w:color w:val="000000"/>
        </w:rPr>
        <w:tab/>
      </w:r>
      <w:r>
        <w:rPr>
          <w:color w:val="000000"/>
        </w:rPr>
        <w:t xml:space="preserve">B. </w:t>
      </w:r>
      <w:r>
        <w:rPr>
          <w:rFonts w:ascii="宋体" w:hAnsi="宋体" w:eastAsia="宋体" w:cs="宋体"/>
          <w:color w:val="000000"/>
        </w:rPr>
        <w:t>交通便利</w:t>
      </w:r>
    </w:p>
    <w:p w14:paraId="3755831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煤、铁资源丰富</w:t>
      </w:r>
      <w:r>
        <w:rPr>
          <w:color w:val="000000"/>
        </w:rPr>
        <w:tab/>
      </w:r>
      <w:r>
        <w:rPr>
          <w:color w:val="000000"/>
        </w:rPr>
        <w:t xml:space="preserve">D. </w:t>
      </w:r>
      <w:r>
        <w:rPr>
          <w:rFonts w:ascii="宋体" w:hAnsi="宋体" w:eastAsia="宋体" w:cs="宋体"/>
          <w:color w:val="000000"/>
        </w:rPr>
        <w:t>工业发展早</w:t>
      </w:r>
    </w:p>
    <w:p w14:paraId="6B65E5D6">
      <w:pPr>
        <w:spacing w:line="360" w:lineRule="auto"/>
        <w:jc w:val="left"/>
        <w:textAlignment w:val="center"/>
        <w:rPr>
          <w:color w:val="000000"/>
        </w:rPr>
      </w:pPr>
      <w:r>
        <w:rPr>
          <w:color w:val="000000"/>
        </w:rPr>
        <w:t xml:space="preserve">23. </w:t>
      </w:r>
      <w:r>
        <w:rPr>
          <w:rFonts w:ascii="宋体" w:hAnsi="宋体" w:eastAsia="宋体" w:cs="宋体"/>
          <w:color w:val="000000"/>
        </w:rPr>
        <w:t>“展翅腾飞”彩车上的“钢包及钢水”元素代表的工业部门是（</w:t>
      </w:r>
      <w:r>
        <w:rPr>
          <w:rFonts w:ascii="Times New Roman" w:hAnsi="Times New Roman" w:eastAsia="Times New Roman" w:cs="Times New Roman"/>
          <w:color w:val="000000"/>
        </w:rPr>
        <w:t xml:space="preserve">   </w:t>
      </w:r>
      <w:r>
        <w:rPr>
          <w:rFonts w:ascii="宋体" w:hAnsi="宋体" w:eastAsia="宋体" w:cs="宋体"/>
          <w:color w:val="000000"/>
        </w:rPr>
        <w:t>）</w:t>
      </w:r>
    </w:p>
    <w:p w14:paraId="2604920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钢铁工业</w:t>
      </w:r>
      <w:r>
        <w:rPr>
          <w:color w:val="000000"/>
        </w:rPr>
        <w:tab/>
      </w:r>
      <w:r>
        <w:rPr>
          <w:color w:val="000000"/>
        </w:rPr>
        <w:t xml:space="preserve">B. </w:t>
      </w:r>
      <w:r>
        <w:rPr>
          <w:rFonts w:ascii="宋体" w:hAnsi="宋体" w:eastAsia="宋体" w:cs="宋体"/>
          <w:color w:val="000000"/>
        </w:rPr>
        <w:t>纺织工业</w:t>
      </w:r>
      <w:r>
        <w:rPr>
          <w:color w:val="000000"/>
        </w:rPr>
        <w:tab/>
      </w:r>
      <w:r>
        <w:rPr>
          <w:color w:val="000000"/>
        </w:rPr>
        <w:t xml:space="preserve">C. </w:t>
      </w:r>
      <w:r>
        <w:rPr>
          <w:rFonts w:ascii="宋体" w:hAnsi="宋体" w:eastAsia="宋体" w:cs="宋体"/>
          <w:color w:val="000000"/>
        </w:rPr>
        <w:t>食品工业</w:t>
      </w:r>
      <w:r>
        <w:rPr>
          <w:color w:val="000000"/>
        </w:rPr>
        <w:tab/>
      </w:r>
      <w:r>
        <w:rPr>
          <w:color w:val="000000"/>
        </w:rPr>
        <w:t xml:space="preserve">D. </w:t>
      </w:r>
      <w:r>
        <w:rPr>
          <w:rFonts w:ascii="宋体" w:hAnsi="宋体" w:eastAsia="宋体" w:cs="宋体"/>
          <w:color w:val="000000"/>
        </w:rPr>
        <w:t>制糖工业</w:t>
      </w:r>
    </w:p>
    <w:p w14:paraId="3344091E">
      <w:pPr>
        <w:spacing w:line="360" w:lineRule="auto"/>
        <w:jc w:val="left"/>
        <w:textAlignment w:val="center"/>
        <w:rPr>
          <w:color w:val="000000"/>
        </w:rPr>
      </w:pPr>
      <w:r>
        <w:rPr>
          <w:color w:val="000000"/>
        </w:rPr>
        <w:t xml:space="preserve">24. </w:t>
      </w:r>
      <w:r>
        <w:rPr>
          <w:rFonts w:ascii="宋体" w:hAnsi="宋体" w:eastAsia="宋体" w:cs="宋体"/>
          <w:color w:val="000000"/>
        </w:rPr>
        <w:t>“飞翔的机器人”元素代表了机器人产业在辽宁省生根发芽，这里单一的重工业产业结构已发生改变。下列举措有利于该省实现产业转型的是（</w:t>
      </w:r>
      <w:r>
        <w:rPr>
          <w:rFonts w:ascii="Times New Roman" w:hAnsi="Times New Roman" w:eastAsia="Times New Roman" w:cs="Times New Roman"/>
          <w:color w:val="000000"/>
        </w:rPr>
        <w:t xml:space="preserve">   </w:t>
      </w:r>
      <w:r>
        <w:rPr>
          <w:rFonts w:ascii="宋体" w:hAnsi="宋体" w:eastAsia="宋体" w:cs="宋体"/>
          <w:color w:val="000000"/>
        </w:rPr>
        <w:t>）</w:t>
      </w:r>
    </w:p>
    <w:p w14:paraId="7C907B6A">
      <w:pPr>
        <w:spacing w:line="360" w:lineRule="auto"/>
        <w:jc w:val="left"/>
        <w:textAlignment w:val="center"/>
        <w:rPr>
          <w:color w:val="000000"/>
        </w:rPr>
      </w:pPr>
      <w:r>
        <w:rPr>
          <w:rFonts w:ascii="宋体" w:hAnsi="宋体" w:eastAsia="宋体" w:cs="宋体"/>
          <w:color w:val="000000"/>
        </w:rPr>
        <w:t>①发展高新技术产业</w:t>
      </w:r>
      <w:r>
        <w:rPr>
          <w:rFonts w:ascii="Times New Roman" w:hAnsi="Times New Roman" w:eastAsia="Times New Roman" w:cs="Times New Roman"/>
          <w:color w:val="000000"/>
        </w:rPr>
        <w:t xml:space="preserve"> </w:t>
      </w:r>
      <w:r>
        <w:rPr>
          <w:rFonts w:ascii="宋体" w:hAnsi="宋体" w:eastAsia="宋体" w:cs="宋体"/>
          <w:color w:val="000000"/>
        </w:rPr>
        <w:t>②发展现代化服务业</w:t>
      </w:r>
      <w:r>
        <w:rPr>
          <w:rFonts w:ascii="Times New Roman" w:hAnsi="Times New Roman" w:eastAsia="Times New Roman" w:cs="Times New Roman"/>
          <w:color w:val="000000"/>
        </w:rPr>
        <w:t xml:space="preserve"> </w:t>
      </w:r>
      <w:r>
        <w:rPr>
          <w:rFonts w:ascii="宋体" w:hAnsi="宋体" w:eastAsia="宋体" w:cs="宋体"/>
          <w:color w:val="000000"/>
        </w:rPr>
        <w:t>③大力发展钢铁工业</w:t>
      </w:r>
    </w:p>
    <w:p w14:paraId="4A0485A9">
      <w:pPr>
        <w:spacing w:line="360" w:lineRule="auto"/>
        <w:jc w:val="left"/>
        <w:textAlignment w:val="center"/>
        <w:rPr>
          <w:color w:val="000000"/>
        </w:rPr>
      </w:pPr>
      <w:r>
        <w:rPr>
          <w:rFonts w:ascii="宋体" w:hAnsi="宋体" w:eastAsia="宋体" w:cs="宋体"/>
          <w:color w:val="000000"/>
        </w:rPr>
        <w:t>④积极推广绿色节能产业</w:t>
      </w:r>
      <w:r>
        <w:rPr>
          <w:rFonts w:ascii="Times New Roman" w:hAnsi="Times New Roman" w:eastAsia="Times New Roman" w:cs="Times New Roman"/>
          <w:color w:val="000000"/>
        </w:rPr>
        <w:t xml:space="preserve"> </w:t>
      </w:r>
      <w:r>
        <w:rPr>
          <w:rFonts w:ascii="宋体" w:hAnsi="宋体" w:eastAsia="宋体" w:cs="宋体"/>
          <w:color w:val="000000"/>
        </w:rPr>
        <w:t>⑤停止所有矿产资源的开发</w:t>
      </w:r>
    </w:p>
    <w:p w14:paraId="52F69B4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①③⑤</w:t>
      </w:r>
      <w:r>
        <w:rPr>
          <w:color w:val="000000"/>
        </w:rPr>
        <w:tab/>
      </w:r>
      <w:r>
        <w:rPr>
          <w:color w:val="000000"/>
        </w:rPr>
        <w:t xml:space="preserve">D. </w:t>
      </w:r>
      <w:r>
        <w:rPr>
          <w:rFonts w:ascii="宋体" w:hAnsi="宋体" w:eastAsia="宋体" w:cs="宋体"/>
          <w:color w:val="000000"/>
        </w:rPr>
        <w:t>③④⑤</w:t>
      </w:r>
    </w:p>
    <w:p w14:paraId="77B4A92A">
      <w:pPr>
        <w:spacing w:line="360" w:lineRule="auto"/>
        <w:ind w:firstLine="420"/>
        <w:jc w:val="left"/>
        <w:textAlignment w:val="center"/>
        <w:rPr>
          <w:color w:val="000000"/>
        </w:rPr>
      </w:pPr>
      <w:r>
        <w:rPr>
          <w:rFonts w:ascii="楷体" w:hAnsi="楷体" w:eastAsia="楷体" w:cs="楷体"/>
          <w:color w:val="000000"/>
        </w:rPr>
        <w:t>祖国的首都北京是我国著名的古都和历史文化名城。图为北京的旧城示意图。据此完成下面小题。</w:t>
      </w:r>
    </w:p>
    <w:p w14:paraId="483B353B">
      <w:pPr>
        <w:spacing w:line="360" w:lineRule="auto"/>
        <w:jc w:val="left"/>
        <w:textAlignment w:val="center"/>
        <w:rPr>
          <w:color w:val="000000"/>
        </w:rPr>
      </w:pPr>
      <w:r>
        <w:rPr>
          <w:color w:val="000000"/>
        </w:rPr>
        <w:drawing>
          <wp:inline distT="0" distB="0" distL="114300" distR="114300">
            <wp:extent cx="3162300" cy="247650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3162300" cy="2476500"/>
                    </a:xfrm>
                    <a:prstGeom prst="rect">
                      <a:avLst/>
                    </a:prstGeom>
                  </pic:spPr>
                </pic:pic>
              </a:graphicData>
            </a:graphic>
          </wp:inline>
        </w:drawing>
      </w:r>
    </w:p>
    <w:p w14:paraId="35777842">
      <w:pPr>
        <w:spacing w:line="360" w:lineRule="auto"/>
        <w:jc w:val="left"/>
        <w:textAlignment w:val="center"/>
        <w:rPr>
          <w:color w:val="000000"/>
        </w:rPr>
      </w:pPr>
      <w:r>
        <w:rPr>
          <w:color w:val="000000"/>
        </w:rPr>
        <w:t xml:space="preserve">25. </w:t>
      </w:r>
      <w:r>
        <w:rPr>
          <w:rFonts w:ascii="宋体" w:hAnsi="宋体" w:eastAsia="宋体" w:cs="宋体"/>
          <w:color w:val="000000"/>
        </w:rPr>
        <w:t>有关北京旧城的描述错误的是（</w:t>
      </w:r>
      <w:r>
        <w:rPr>
          <w:rFonts w:ascii="Times New Roman" w:hAnsi="Times New Roman" w:eastAsia="Times New Roman" w:cs="Times New Roman"/>
          <w:color w:val="000000"/>
        </w:rPr>
        <w:t xml:space="preserve">   </w:t>
      </w:r>
      <w:r>
        <w:rPr>
          <w:rFonts w:ascii="宋体" w:hAnsi="宋体" w:eastAsia="宋体" w:cs="宋体"/>
          <w:color w:val="000000"/>
        </w:rPr>
        <w:t>）</w:t>
      </w:r>
    </w:p>
    <w:p w14:paraId="0EC3036B">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道路呈放射状布局</w:t>
      </w:r>
      <w:r>
        <w:rPr>
          <w:color w:val="000000"/>
        </w:rPr>
        <w:tab/>
      </w:r>
      <w:r>
        <w:rPr>
          <w:color w:val="000000"/>
        </w:rPr>
        <w:t xml:space="preserve">B. </w:t>
      </w:r>
      <w:r>
        <w:rPr>
          <w:rFonts w:ascii="宋体" w:hAnsi="宋体" w:eastAsia="宋体" w:cs="宋体"/>
          <w:color w:val="000000"/>
        </w:rPr>
        <w:t>呈现独特的“凸”字形轮廓</w:t>
      </w:r>
    </w:p>
    <w:p w14:paraId="2E97EC97">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中轴线纵贯旧城的南北</w:t>
      </w:r>
      <w:r>
        <w:rPr>
          <w:color w:val="000000"/>
        </w:rPr>
        <w:tab/>
      </w:r>
      <w:r>
        <w:rPr>
          <w:color w:val="000000"/>
        </w:rPr>
        <w:t xml:space="preserve">D. </w:t>
      </w:r>
      <w:r>
        <w:rPr>
          <w:rFonts w:ascii="宋体" w:hAnsi="宋体" w:eastAsia="宋体" w:cs="宋体"/>
          <w:color w:val="000000"/>
        </w:rPr>
        <w:t>面向南方的布局有利于避寒采光</w:t>
      </w:r>
    </w:p>
    <w:p w14:paraId="385F4A19">
      <w:pPr>
        <w:spacing w:line="360" w:lineRule="auto"/>
        <w:jc w:val="left"/>
        <w:textAlignment w:val="center"/>
        <w:rPr>
          <w:color w:val="000000"/>
        </w:rPr>
      </w:pPr>
      <w:r>
        <w:rPr>
          <w:color w:val="000000"/>
        </w:rPr>
        <w:t xml:space="preserve">26. </w:t>
      </w:r>
      <w:r>
        <w:rPr>
          <w:rFonts w:ascii="宋体" w:hAnsi="宋体" w:eastAsia="宋体" w:cs="宋体"/>
          <w:color w:val="000000"/>
        </w:rPr>
        <w:t>以下不属于现代北京的城市职能的是（</w:t>
      </w:r>
      <w:r>
        <w:rPr>
          <w:rFonts w:ascii="Times New Roman" w:hAnsi="Times New Roman" w:eastAsia="Times New Roman" w:cs="Times New Roman"/>
          <w:color w:val="000000"/>
        </w:rPr>
        <w:t xml:space="preserve">   </w:t>
      </w:r>
      <w:r>
        <w:rPr>
          <w:rFonts w:ascii="宋体" w:hAnsi="宋体" w:eastAsia="宋体" w:cs="宋体"/>
          <w:color w:val="000000"/>
        </w:rPr>
        <w:t>）</w:t>
      </w:r>
    </w:p>
    <w:p w14:paraId="5FC42C3C">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经济中心</w:t>
      </w:r>
      <w:r>
        <w:rPr>
          <w:color w:val="000000"/>
        </w:rPr>
        <w:tab/>
      </w:r>
      <w:r>
        <w:rPr>
          <w:color w:val="000000"/>
        </w:rPr>
        <w:t xml:space="preserve">B. </w:t>
      </w:r>
      <w:r>
        <w:rPr>
          <w:rFonts w:ascii="宋体" w:hAnsi="宋体" w:eastAsia="宋体" w:cs="宋体"/>
          <w:color w:val="000000"/>
        </w:rPr>
        <w:t>政治中心</w:t>
      </w:r>
    </w:p>
    <w:p w14:paraId="37149EC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科技创新中心</w:t>
      </w:r>
      <w:r>
        <w:rPr>
          <w:color w:val="000000"/>
        </w:rPr>
        <w:tab/>
      </w:r>
      <w:r>
        <w:rPr>
          <w:color w:val="000000"/>
        </w:rPr>
        <w:t xml:space="preserve">D. </w:t>
      </w:r>
      <w:r>
        <w:rPr>
          <w:rFonts w:ascii="宋体" w:hAnsi="宋体" w:eastAsia="宋体" w:cs="宋体"/>
          <w:color w:val="000000"/>
        </w:rPr>
        <w:t>文化中心</w:t>
      </w:r>
    </w:p>
    <w:p w14:paraId="526C3EF2">
      <w:pPr>
        <w:spacing w:line="360" w:lineRule="auto"/>
        <w:ind w:firstLine="420"/>
        <w:jc w:val="left"/>
        <w:textAlignment w:val="center"/>
        <w:rPr>
          <w:color w:val="000000"/>
        </w:rPr>
      </w:pPr>
      <w:r>
        <w:rPr>
          <w:rFonts w:ascii="楷体" w:hAnsi="楷体" w:eastAsia="楷体" w:cs="楷体"/>
          <w:color w:val="000000"/>
        </w:rPr>
        <w:t>安宁河自冕宁县泸沽镇至德昌县城的河段，河面宽阔，多大风天气，尤其春秋两季风力最为强盛，因此这里成为了重要的风力发电场。图1为凉山彝族自治州部分山河示意图，图2为安宁河谷风力发电景观图。据此完成下面小题。</w:t>
      </w:r>
    </w:p>
    <w:p w14:paraId="6EE8F191">
      <w:pPr>
        <w:spacing w:line="360" w:lineRule="auto"/>
        <w:jc w:val="left"/>
        <w:textAlignment w:val="center"/>
        <w:rPr>
          <w:color w:val="000000"/>
        </w:rPr>
      </w:pPr>
      <w:r>
        <w:rPr>
          <w:color w:val="000000"/>
        </w:rPr>
        <w:drawing>
          <wp:inline distT="0" distB="0" distL="114300" distR="114300">
            <wp:extent cx="5238750" cy="2063115"/>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5238750" cy="2063255"/>
                    </a:xfrm>
                    <a:prstGeom prst="rect">
                      <a:avLst/>
                    </a:prstGeom>
                  </pic:spPr>
                </pic:pic>
              </a:graphicData>
            </a:graphic>
          </wp:inline>
        </w:drawing>
      </w:r>
    </w:p>
    <w:p w14:paraId="160FBA5E">
      <w:pPr>
        <w:spacing w:line="360" w:lineRule="auto"/>
        <w:jc w:val="left"/>
        <w:textAlignment w:val="center"/>
        <w:rPr>
          <w:color w:val="000000"/>
        </w:rPr>
      </w:pPr>
      <w:r>
        <w:rPr>
          <w:color w:val="000000"/>
        </w:rPr>
        <w:t xml:space="preserve">27. </w:t>
      </w:r>
      <w:r>
        <w:rPr>
          <w:rFonts w:ascii="宋体" w:hAnsi="宋体" w:eastAsia="宋体" w:cs="宋体"/>
          <w:color w:val="000000"/>
        </w:rPr>
        <w:t>根据图</w:t>
      </w:r>
      <w:r>
        <w:rPr>
          <w:rFonts w:ascii="Times New Roman" w:hAnsi="Times New Roman" w:eastAsia="Times New Roman" w:cs="Times New Roman"/>
          <w:color w:val="000000"/>
        </w:rPr>
        <w:t>2</w:t>
      </w:r>
      <w:r>
        <w:rPr>
          <w:rFonts w:ascii="宋体" w:hAnsi="宋体" w:eastAsia="宋体" w:cs="宋体"/>
          <w:color w:val="000000"/>
        </w:rPr>
        <w:t>判断凉山州的主要地形类型是（</w:t>
      </w:r>
      <w:r>
        <w:rPr>
          <w:rFonts w:ascii="Times New Roman" w:hAnsi="Times New Roman" w:eastAsia="Times New Roman" w:cs="Times New Roman"/>
          <w:color w:val="000000"/>
        </w:rPr>
        <w:t xml:space="preserve">   </w:t>
      </w:r>
      <w:r>
        <w:rPr>
          <w:rFonts w:ascii="宋体" w:hAnsi="宋体" w:eastAsia="宋体" w:cs="宋体"/>
          <w:color w:val="000000"/>
        </w:rPr>
        <w:t>）</w:t>
      </w:r>
    </w:p>
    <w:p w14:paraId="0BA0F82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平原</w:t>
      </w:r>
      <w:r>
        <w:rPr>
          <w:color w:val="000000"/>
        </w:rPr>
        <w:tab/>
      </w:r>
      <w:r>
        <w:rPr>
          <w:color w:val="000000"/>
        </w:rPr>
        <w:t xml:space="preserve">B. </w:t>
      </w:r>
      <w:r>
        <w:rPr>
          <w:rFonts w:ascii="宋体" w:hAnsi="宋体" w:eastAsia="宋体" w:cs="宋体"/>
          <w:color w:val="000000"/>
        </w:rPr>
        <w:t>盆地</w:t>
      </w:r>
      <w:r>
        <w:rPr>
          <w:color w:val="000000"/>
        </w:rPr>
        <w:tab/>
      </w:r>
      <w:r>
        <w:rPr>
          <w:color w:val="000000"/>
        </w:rPr>
        <w:t xml:space="preserve">C. </w:t>
      </w:r>
      <w:r>
        <w:rPr>
          <w:rFonts w:ascii="宋体" w:hAnsi="宋体" w:eastAsia="宋体" w:cs="宋体"/>
          <w:color w:val="000000"/>
        </w:rPr>
        <w:t>丘陵</w:t>
      </w:r>
      <w:r>
        <w:rPr>
          <w:color w:val="000000"/>
        </w:rPr>
        <w:tab/>
      </w:r>
      <w:r>
        <w:rPr>
          <w:color w:val="000000"/>
        </w:rPr>
        <w:t xml:space="preserve">D. </w:t>
      </w:r>
      <w:r>
        <w:rPr>
          <w:rFonts w:ascii="宋体" w:hAnsi="宋体" w:eastAsia="宋体" w:cs="宋体"/>
          <w:color w:val="000000"/>
        </w:rPr>
        <w:t>山地</w:t>
      </w:r>
    </w:p>
    <w:p w14:paraId="19C5E29D">
      <w:pPr>
        <w:spacing w:line="360" w:lineRule="auto"/>
        <w:jc w:val="left"/>
        <w:textAlignment w:val="center"/>
        <w:rPr>
          <w:color w:val="000000"/>
        </w:rPr>
      </w:pPr>
      <w:r>
        <w:rPr>
          <w:color w:val="000000"/>
        </w:rPr>
        <w:t xml:space="preserve">28. </w:t>
      </w:r>
      <w:r>
        <w:rPr>
          <w:rFonts w:ascii="宋体" w:hAnsi="宋体" w:eastAsia="宋体" w:cs="宋体"/>
          <w:color w:val="000000"/>
        </w:rPr>
        <w:t>安宁河谷风力强盛的原因主要是受（</w:t>
      </w:r>
      <w:r>
        <w:rPr>
          <w:rFonts w:ascii="Times New Roman" w:hAnsi="Times New Roman" w:eastAsia="Times New Roman" w:cs="Times New Roman"/>
          <w:color w:val="000000"/>
        </w:rPr>
        <w:t xml:space="preserve">   </w:t>
      </w:r>
      <w:r>
        <w:rPr>
          <w:rFonts w:ascii="宋体" w:hAnsi="宋体" w:eastAsia="宋体" w:cs="宋体"/>
          <w:color w:val="000000"/>
        </w:rPr>
        <w:t>）</w:t>
      </w:r>
    </w:p>
    <w:p w14:paraId="794FEAC6">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纬度位置影响</w:t>
      </w:r>
      <w:r>
        <w:rPr>
          <w:color w:val="000000"/>
        </w:rPr>
        <w:tab/>
      </w:r>
      <w:r>
        <w:rPr>
          <w:color w:val="000000"/>
        </w:rPr>
        <w:t xml:space="preserve">B. </w:t>
      </w:r>
      <w:r>
        <w:rPr>
          <w:rFonts w:ascii="宋体" w:hAnsi="宋体" w:eastAsia="宋体" w:cs="宋体"/>
          <w:color w:val="000000"/>
        </w:rPr>
        <w:t>海陆位置影响</w:t>
      </w:r>
    </w:p>
    <w:p w14:paraId="756DBAC3">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地形因素影响</w:t>
      </w:r>
      <w:r>
        <w:rPr>
          <w:color w:val="000000"/>
        </w:rPr>
        <w:tab/>
      </w:r>
      <w:r>
        <w:rPr>
          <w:color w:val="000000"/>
        </w:rPr>
        <w:t xml:space="preserve">D. </w:t>
      </w:r>
      <w:r>
        <w:rPr>
          <w:rFonts w:ascii="宋体" w:hAnsi="宋体" w:eastAsia="宋体" w:cs="宋体"/>
          <w:color w:val="000000"/>
        </w:rPr>
        <w:t>人类活动影响</w:t>
      </w:r>
    </w:p>
    <w:p w14:paraId="7440BE97">
      <w:pPr>
        <w:spacing w:line="360" w:lineRule="auto"/>
        <w:ind w:firstLine="420"/>
        <w:jc w:val="left"/>
        <w:textAlignment w:val="center"/>
        <w:rPr>
          <w:color w:val="000000"/>
        </w:rPr>
      </w:pPr>
      <w:r>
        <w:rPr>
          <w:rFonts w:ascii="楷体" w:hAnsi="楷体" w:eastAsia="楷体" w:cs="楷体"/>
          <w:color w:val="000000"/>
        </w:rPr>
        <w:t>2024年4月25日，神舟十八号载人飞船在酒泉卫星发射基地成功发射，26日3名航天员顺利进驻中国空间站，与神舟十七号乘组实现“太空会师”。我国不仅在航空航天方面取得了巨大的成就，在其他各方面也取得了巨大成就，综合实力不断增强，已经成为有全球影响力的大国。据此完成下面小题。</w:t>
      </w:r>
    </w:p>
    <w:p w14:paraId="02545423">
      <w:pPr>
        <w:spacing w:line="360" w:lineRule="auto"/>
        <w:jc w:val="left"/>
        <w:textAlignment w:val="center"/>
        <w:rPr>
          <w:color w:val="000000"/>
        </w:rPr>
      </w:pPr>
      <w:r>
        <w:rPr>
          <w:color w:val="000000"/>
        </w:rPr>
        <w:t xml:space="preserve">29. </w:t>
      </w:r>
      <w:r>
        <w:rPr>
          <w:rFonts w:ascii="宋体" w:hAnsi="宋体" w:eastAsia="宋体" w:cs="宋体"/>
          <w:color w:val="000000"/>
        </w:rPr>
        <w:t>航空航天技术的进步实现了中国空间站的“太空会师”。以下不属于中国发展高新技术产业的优势条件是（</w:t>
      </w:r>
      <w:r>
        <w:rPr>
          <w:rFonts w:ascii="Times New Roman" w:hAnsi="Times New Roman" w:eastAsia="Times New Roman" w:cs="Times New Roman"/>
          <w:color w:val="000000"/>
        </w:rPr>
        <w:t xml:space="preserve">   </w:t>
      </w:r>
      <w:r>
        <w:rPr>
          <w:rFonts w:ascii="宋体" w:hAnsi="宋体" w:eastAsia="宋体" w:cs="宋体"/>
          <w:color w:val="000000"/>
        </w:rPr>
        <w:t>）</w:t>
      </w:r>
    </w:p>
    <w:p w14:paraId="73489C13">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科技力量雄厚</w:t>
      </w:r>
      <w:r>
        <w:rPr>
          <w:color w:val="000000"/>
        </w:rPr>
        <w:tab/>
      </w:r>
      <w:r>
        <w:rPr>
          <w:color w:val="000000"/>
        </w:rPr>
        <w:t xml:space="preserve">B. </w:t>
      </w:r>
      <w:r>
        <w:rPr>
          <w:rFonts w:ascii="宋体" w:hAnsi="宋体" w:eastAsia="宋体" w:cs="宋体"/>
          <w:color w:val="000000"/>
        </w:rPr>
        <w:t>科研人才众多</w:t>
      </w:r>
    </w:p>
    <w:p w14:paraId="5EDC5E95">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国家政策扶持</w:t>
      </w:r>
      <w:r>
        <w:rPr>
          <w:color w:val="000000"/>
        </w:rPr>
        <w:tab/>
      </w:r>
      <w:r>
        <w:rPr>
          <w:color w:val="000000"/>
        </w:rPr>
        <w:t xml:space="preserve">D. </w:t>
      </w:r>
      <w:r>
        <w:rPr>
          <w:rFonts w:ascii="宋体" w:hAnsi="宋体" w:eastAsia="宋体" w:cs="宋体"/>
          <w:color w:val="000000"/>
        </w:rPr>
        <w:t>劳动力丰富</w:t>
      </w:r>
    </w:p>
    <w:p w14:paraId="27A73907">
      <w:pPr>
        <w:spacing w:line="360" w:lineRule="auto"/>
        <w:jc w:val="left"/>
        <w:textAlignment w:val="center"/>
        <w:rPr>
          <w:color w:val="000000"/>
        </w:rPr>
      </w:pPr>
      <w:r>
        <w:rPr>
          <w:color w:val="000000"/>
        </w:rPr>
        <w:t xml:space="preserve">30. </w:t>
      </w:r>
      <w:r>
        <w:rPr>
          <w:rFonts w:ascii="宋体" w:hAnsi="宋体" w:eastAsia="宋体" w:cs="宋体"/>
          <w:color w:val="000000"/>
        </w:rPr>
        <w:t>尽管我国经济发展已取得巨大成就，但是在发展中也面临诸多挑战，我们做出了积极的应对，但不包括（</w:t>
      </w:r>
      <w:r>
        <w:rPr>
          <w:rFonts w:ascii="Times New Roman" w:hAnsi="Times New Roman" w:eastAsia="Times New Roman" w:cs="Times New Roman"/>
          <w:color w:val="000000"/>
        </w:rPr>
        <w:t xml:space="preserve">   </w:t>
      </w:r>
      <w:r>
        <w:rPr>
          <w:rFonts w:ascii="宋体" w:hAnsi="宋体" w:eastAsia="宋体" w:cs="宋体"/>
          <w:color w:val="000000"/>
        </w:rPr>
        <w:t>）</w:t>
      </w:r>
    </w:p>
    <w:p w14:paraId="2BF8A904">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协调人地关系</w:t>
      </w:r>
      <w:r>
        <w:rPr>
          <w:color w:val="000000"/>
        </w:rPr>
        <w:tab/>
      </w:r>
      <w:r>
        <w:rPr>
          <w:color w:val="000000"/>
        </w:rPr>
        <w:t xml:space="preserve">B. </w:t>
      </w:r>
      <w:r>
        <w:rPr>
          <w:rFonts w:ascii="宋体" w:hAnsi="宋体" w:eastAsia="宋体" w:cs="宋体"/>
          <w:color w:val="000000"/>
        </w:rPr>
        <w:t>促进各区域</w:t>
      </w:r>
      <w:r>
        <w:rPr>
          <w:rFonts w:ascii="宋体" w:hAnsi="宋体" w:eastAsia="宋体" w:cs="宋体"/>
          <w:color w:val="000000"/>
          <w:position w:val="0"/>
        </w:rPr>
        <w:drawing>
          <wp:inline distT="0" distB="0" distL="114300" distR="114300">
            <wp:extent cx="133350" cy="177800"/>
            <wp:effectExtent l="0" t="0" r="0" b="0"/>
            <wp:docPr id="100049" name="图片 100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pic:cNvPicPr>
                      <a:picLocks noChangeAspect="1"/>
                    </pic:cNvPicPr>
                  </pic:nvPicPr>
                  <pic:blipFill>
                    <a:blip r:embed="rId18"/>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协调发展</w:t>
      </w:r>
    </w:p>
    <w:p w14:paraId="4FF6EF92">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维护我国的海洋权益</w:t>
      </w:r>
      <w:r>
        <w:rPr>
          <w:color w:val="000000"/>
        </w:rPr>
        <w:tab/>
      </w:r>
      <w:r>
        <w:rPr>
          <w:color w:val="000000"/>
        </w:rPr>
        <w:t xml:space="preserve">D. </w:t>
      </w:r>
      <w:r>
        <w:rPr>
          <w:rFonts w:ascii="宋体" w:hAnsi="宋体" w:eastAsia="宋体" w:cs="宋体"/>
          <w:color w:val="000000"/>
        </w:rPr>
        <w:t>不承担相应国际事务</w:t>
      </w:r>
    </w:p>
    <w:p w14:paraId="0B9C270D">
      <w:pPr>
        <w:spacing w:line="285" w:lineRule="auto"/>
        <w:jc w:val="left"/>
        <w:textAlignment w:val="center"/>
        <w:rPr>
          <w:color w:val="000000"/>
        </w:rPr>
      </w:pPr>
      <w:r>
        <w:rPr>
          <w:rFonts w:ascii="宋体" w:hAnsi="宋体" w:eastAsia="宋体" w:cs="宋体"/>
          <w:b/>
          <w:color w:val="000000"/>
          <w:sz w:val="24"/>
        </w:rPr>
        <w:t>二、综合题（</w:t>
      </w:r>
      <w:r>
        <w:rPr>
          <w:rFonts w:ascii="Times New Roman" w:hAnsi="Times New Roman" w:eastAsia="Times New Roman" w:cs="Times New Roman"/>
          <w:b/>
          <w:color w:val="000000"/>
          <w:sz w:val="24"/>
        </w:rPr>
        <w:t>31-33</w:t>
      </w:r>
      <w:r>
        <w:rPr>
          <w:rFonts w:ascii="宋体" w:hAnsi="宋体" w:eastAsia="宋体" w:cs="宋体"/>
          <w:b/>
          <w:color w:val="000000"/>
          <w:sz w:val="24"/>
        </w:rPr>
        <w:t>题，共</w:t>
      </w:r>
      <w:r>
        <w:rPr>
          <w:rFonts w:ascii="Times New Roman" w:hAnsi="Times New Roman" w:eastAsia="Times New Roman" w:cs="Times New Roman"/>
          <w:b/>
          <w:color w:val="000000"/>
          <w:sz w:val="24"/>
        </w:rPr>
        <w:t>40</w:t>
      </w:r>
      <w:r>
        <w:rPr>
          <w:rFonts w:ascii="宋体" w:hAnsi="宋体" w:eastAsia="宋体" w:cs="宋体"/>
          <w:b/>
          <w:color w:val="000000"/>
          <w:sz w:val="24"/>
        </w:rPr>
        <w:t>分）</w:t>
      </w:r>
    </w:p>
    <w:p w14:paraId="3C2A03D5">
      <w:pPr>
        <w:spacing w:line="360" w:lineRule="auto"/>
        <w:jc w:val="left"/>
        <w:textAlignment w:val="center"/>
        <w:rPr>
          <w:color w:val="000000"/>
        </w:rPr>
      </w:pPr>
      <w:r>
        <w:rPr>
          <w:color w:val="000000"/>
        </w:rPr>
        <w:t xml:space="preserve">31. </w:t>
      </w:r>
      <w:r>
        <w:rPr>
          <w:rFonts w:ascii="宋体" w:hAnsi="宋体" w:eastAsia="宋体" w:cs="宋体"/>
          <w:color w:val="000000"/>
        </w:rPr>
        <w:t>阅读图文材料，回答下列问题。</w:t>
      </w:r>
    </w:p>
    <w:p w14:paraId="3D3D273E">
      <w:pPr>
        <w:spacing w:line="360" w:lineRule="auto"/>
        <w:ind w:firstLine="420"/>
        <w:jc w:val="left"/>
        <w:textAlignment w:val="center"/>
        <w:rPr>
          <w:color w:val="000000"/>
        </w:rPr>
      </w:pPr>
      <w:r>
        <w:rPr>
          <w:rFonts w:ascii="楷体" w:hAnsi="楷体" w:eastAsia="楷体" w:cs="楷体"/>
          <w:color w:val="000000"/>
        </w:rPr>
        <w:t>材料一  进入21世纪，中国已成为撒哈拉以南非洲的第一大贸易伙伴，其中马达加斯加长期以来都与中国保持着友好合作关系。马达加斯加水稻种植面积广，但产量低，经过中国农业技术专家们多年努力，成功培育出多种适合当地自然环境的耐旱、抗洪、高产的优质杂交水稻。目前马达加斯加已成为非洲杂交水稻种植面积最大、产量最高的国家。</w:t>
      </w:r>
    </w:p>
    <w:p w14:paraId="486CD2A4">
      <w:pPr>
        <w:spacing w:line="360" w:lineRule="auto"/>
        <w:ind w:firstLine="420"/>
        <w:jc w:val="left"/>
        <w:textAlignment w:val="center"/>
        <w:rPr>
          <w:color w:val="000000"/>
        </w:rPr>
      </w:pPr>
      <w:r>
        <w:rPr>
          <w:rFonts w:ascii="楷体" w:hAnsi="楷体" w:eastAsia="楷体" w:cs="楷体"/>
          <w:color w:val="000000"/>
        </w:rPr>
        <w:t>材料二 图1为马达加斯加等高线地形图，图2为马达加斯加的甲、乙两地气温曲线和降水量柱状图。</w:t>
      </w:r>
    </w:p>
    <w:p w14:paraId="01040743">
      <w:pPr>
        <w:spacing w:line="360" w:lineRule="auto"/>
        <w:jc w:val="left"/>
        <w:textAlignment w:val="center"/>
        <w:rPr>
          <w:color w:val="000000"/>
        </w:rPr>
      </w:pPr>
      <w:r>
        <w:rPr>
          <w:color w:val="000000"/>
        </w:rPr>
        <w:drawing>
          <wp:inline distT="0" distB="0" distL="114300" distR="114300">
            <wp:extent cx="4391025" cy="3505200"/>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4391025" cy="3505200"/>
                    </a:xfrm>
                    <a:prstGeom prst="rect">
                      <a:avLst/>
                    </a:prstGeom>
                  </pic:spPr>
                </pic:pic>
              </a:graphicData>
            </a:graphic>
          </wp:inline>
        </w:drawing>
      </w:r>
    </w:p>
    <w:p w14:paraId="4CBE703C">
      <w:pPr>
        <w:spacing w:line="360" w:lineRule="auto"/>
        <w:jc w:val="left"/>
        <w:textAlignment w:val="center"/>
        <w:rPr>
          <w:color w:val="000000"/>
        </w:rPr>
      </w:pPr>
      <w:r>
        <w:rPr>
          <w:rFonts w:ascii="宋体" w:hAnsi="宋体" w:eastAsia="宋体" w:cs="宋体"/>
          <w:color w:val="000000"/>
          <w:position w:val="0"/>
        </w:rPr>
        <w:drawing>
          <wp:inline distT="0" distB="0" distL="114300" distR="114300">
            <wp:extent cx="95250" cy="171450"/>
            <wp:effectExtent l="0" t="0" r="0" b="0"/>
            <wp:docPr id="100047" name="图片 100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pic:cNvPicPr>
                      <a:picLocks noChangeAspect="1"/>
                    </pic:cNvPicPr>
                  </pic:nvPicPr>
                  <pic:blipFill>
                    <a:blip r:embed="rId29"/>
                    <a:stretch>
                      <a:fillRect/>
                    </a:stretch>
                  </pic:blipFill>
                  <pic:spPr>
                    <a:xfrm>
                      <a:off x="0" y="0"/>
                      <a:ext cx="95250" cy="171450"/>
                    </a:xfrm>
                    <a:prstGeom prst="rect">
                      <a:avLst/>
                    </a:prstGeom>
                  </pic:spPr>
                </pic:pic>
              </a:graphicData>
            </a:graphic>
          </wp:inline>
        </w:drawing>
      </w:r>
      <w:r>
        <w:rPr>
          <w:rFonts w:ascii="宋体" w:hAnsi="宋体" w:eastAsia="宋体" w:cs="宋体"/>
          <w:color w:val="000000"/>
        </w:rPr>
        <w:t>判读位置】</w:t>
      </w:r>
    </w:p>
    <w:p w14:paraId="67523ADA">
      <w:pPr>
        <w:spacing w:line="360" w:lineRule="auto"/>
        <w:jc w:val="left"/>
        <w:textAlignment w:val="center"/>
        <w:rPr>
          <w:color w:val="000000"/>
        </w:rPr>
      </w:pPr>
      <w:r>
        <w:rPr>
          <w:color w:val="000000"/>
        </w:rPr>
        <w:t>（1）</w:t>
      </w:r>
      <w:r>
        <w:rPr>
          <w:rFonts w:ascii="宋体" w:hAnsi="宋体" w:eastAsia="宋体" w:cs="宋体"/>
          <w:color w:val="000000"/>
        </w:rPr>
        <w:t>半球位置：马达加斯加位于东、西半球中的东半球，南、北半球中的</w:t>
      </w:r>
      <w:r>
        <w:rPr>
          <w:color w:val="000000"/>
        </w:rPr>
        <w:t>___________</w:t>
      </w:r>
      <w:r>
        <w:rPr>
          <w:rFonts w:ascii="宋体" w:hAnsi="宋体" w:eastAsia="宋体" w:cs="宋体"/>
          <w:color w:val="000000"/>
        </w:rPr>
        <w:t>半球；</w:t>
      </w:r>
    </w:p>
    <w:p w14:paraId="2760261B">
      <w:pPr>
        <w:spacing w:line="360" w:lineRule="auto"/>
        <w:jc w:val="left"/>
        <w:textAlignment w:val="center"/>
        <w:rPr>
          <w:color w:val="000000"/>
        </w:rPr>
      </w:pPr>
      <w:r>
        <w:rPr>
          <w:color w:val="000000"/>
        </w:rPr>
        <w:t>（2）</w:t>
      </w:r>
      <w:r>
        <w:rPr>
          <w:rFonts w:ascii="宋体" w:hAnsi="宋体" w:eastAsia="宋体" w:cs="宋体"/>
          <w:color w:val="000000"/>
        </w:rPr>
        <w:t>海陆位置：马达加斯加东临</w:t>
      </w:r>
      <w:r>
        <w:rPr>
          <w:color w:val="000000"/>
        </w:rPr>
        <w:t>___________</w:t>
      </w:r>
      <w:r>
        <w:rPr>
          <w:rFonts w:ascii="宋体" w:hAnsi="宋体" w:eastAsia="宋体" w:cs="宋体"/>
          <w:color w:val="000000"/>
        </w:rPr>
        <w:t>洋，西隔</w:t>
      </w:r>
      <w:r>
        <w:rPr>
          <w:color w:val="000000"/>
        </w:rPr>
        <w:t>___________</w:t>
      </w:r>
      <w:r>
        <w:rPr>
          <w:rFonts w:ascii="宋体" w:hAnsi="宋体" w:eastAsia="宋体" w:cs="宋体"/>
          <w:color w:val="000000"/>
        </w:rPr>
        <w:t>海峡与非洲大陆相望；</w:t>
      </w:r>
    </w:p>
    <w:p w14:paraId="127CB93B">
      <w:pPr>
        <w:spacing w:line="360" w:lineRule="auto"/>
        <w:jc w:val="left"/>
        <w:textAlignment w:val="center"/>
        <w:rPr>
          <w:color w:val="000000"/>
        </w:rPr>
      </w:pPr>
      <w:r>
        <w:rPr>
          <w:color w:val="000000"/>
        </w:rPr>
        <w:t>（3）</w:t>
      </w:r>
      <w:r>
        <w:rPr>
          <w:rFonts w:ascii="宋体" w:hAnsi="宋体" w:eastAsia="宋体" w:cs="宋体"/>
          <w:color w:val="000000"/>
        </w:rPr>
        <w:t>经纬度位置：穿过马达加斯加的特殊纬线是</w:t>
      </w:r>
      <w:r>
        <w:rPr>
          <w:color w:val="000000"/>
        </w:rPr>
        <w:t>___________</w:t>
      </w:r>
      <w:r>
        <w:rPr>
          <w:rFonts w:ascii="宋体" w:hAnsi="宋体" w:eastAsia="宋体" w:cs="宋体"/>
          <w:color w:val="000000"/>
        </w:rPr>
        <w:t>，该国绝大部分位于</w:t>
      </w:r>
      <w:r>
        <w:rPr>
          <w:color w:val="000000"/>
        </w:rPr>
        <w:t>___________</w:t>
      </w:r>
      <w:r>
        <w:rPr>
          <w:rFonts w:ascii="宋体" w:hAnsi="宋体" w:eastAsia="宋体" w:cs="宋体"/>
          <w:color w:val="000000"/>
        </w:rPr>
        <w:t>带。</w:t>
      </w:r>
    </w:p>
    <w:p w14:paraId="15F86F10">
      <w:pPr>
        <w:spacing w:line="360" w:lineRule="auto"/>
        <w:jc w:val="left"/>
        <w:textAlignment w:val="center"/>
        <w:rPr>
          <w:color w:val="000000"/>
        </w:rPr>
      </w:pPr>
      <w:r>
        <w:rPr>
          <w:rFonts w:ascii="宋体" w:hAnsi="宋体" w:eastAsia="宋体" w:cs="宋体"/>
          <w:color w:val="000000"/>
        </w:rPr>
        <w:t>【自然环境】</w:t>
      </w:r>
    </w:p>
    <w:p w14:paraId="143D369D">
      <w:pPr>
        <w:spacing w:line="360" w:lineRule="auto"/>
        <w:jc w:val="left"/>
        <w:textAlignment w:val="center"/>
        <w:rPr>
          <w:color w:val="000000"/>
        </w:rPr>
      </w:pPr>
      <w:r>
        <w:rPr>
          <w:color w:val="000000"/>
        </w:rPr>
        <w:t>（4）</w:t>
      </w:r>
      <w:r>
        <w:rPr>
          <w:rFonts w:ascii="宋体" w:hAnsi="宋体" w:eastAsia="宋体" w:cs="宋体"/>
          <w:color w:val="000000"/>
        </w:rPr>
        <w:t>地形：根据图</w:t>
      </w:r>
      <w:r>
        <w:rPr>
          <w:rFonts w:ascii="Times New Roman" w:hAnsi="Times New Roman" w:eastAsia="Times New Roman" w:cs="Times New Roman"/>
          <w:color w:val="000000"/>
        </w:rPr>
        <w:t>1</w:t>
      </w:r>
      <w:r>
        <w:rPr>
          <w:rFonts w:ascii="宋体" w:hAnsi="宋体" w:eastAsia="宋体" w:cs="宋体"/>
          <w:color w:val="000000"/>
        </w:rPr>
        <w:t>中等高线判断，马达加斯加的地形以山地为主，地势</w:t>
      </w:r>
      <w:r>
        <w:rPr>
          <w:color w:val="000000"/>
        </w:rPr>
        <w:t>___________</w:t>
      </w:r>
      <w:r>
        <w:rPr>
          <w:rFonts w:ascii="宋体" w:hAnsi="宋体" w:eastAsia="宋体" w:cs="宋体"/>
          <w:color w:val="000000"/>
        </w:rPr>
        <w:t>高</w:t>
      </w:r>
      <w:r>
        <w:rPr>
          <w:color w:val="000000"/>
        </w:rPr>
        <w:t>___________</w:t>
      </w:r>
      <w:r>
        <w:rPr>
          <w:rFonts w:ascii="宋体" w:hAnsi="宋体" w:eastAsia="宋体" w:cs="宋体"/>
          <w:color w:val="000000"/>
        </w:rPr>
        <w:t>低；</w:t>
      </w:r>
    </w:p>
    <w:p w14:paraId="023AFB54">
      <w:pPr>
        <w:spacing w:line="360" w:lineRule="auto"/>
        <w:jc w:val="left"/>
        <w:textAlignment w:val="center"/>
        <w:rPr>
          <w:color w:val="000000"/>
        </w:rPr>
      </w:pPr>
      <w:r>
        <w:rPr>
          <w:color w:val="000000"/>
        </w:rPr>
        <w:t>（5）</w:t>
      </w:r>
      <w:r>
        <w:rPr>
          <w:rFonts w:ascii="宋体" w:hAnsi="宋体" w:eastAsia="宋体" w:cs="宋体"/>
          <w:color w:val="000000"/>
        </w:rPr>
        <w:t>气候：根据图</w:t>
      </w:r>
      <w:r>
        <w:rPr>
          <w:rFonts w:ascii="Times New Roman" w:hAnsi="Times New Roman" w:eastAsia="Times New Roman" w:cs="Times New Roman"/>
          <w:color w:val="000000"/>
        </w:rPr>
        <w:t>2</w:t>
      </w:r>
      <w:r>
        <w:rPr>
          <w:rFonts w:ascii="宋体" w:hAnsi="宋体" w:eastAsia="宋体" w:cs="宋体"/>
          <w:color w:val="000000"/>
        </w:rPr>
        <w:t>中的气温曲线和降水量柱状图判断，甲地是</w:t>
      </w:r>
      <w:r>
        <w:rPr>
          <w:color w:val="000000"/>
        </w:rPr>
        <w:t>___________</w:t>
      </w:r>
      <w:r>
        <w:rPr>
          <w:rFonts w:ascii="宋体" w:hAnsi="宋体" w:eastAsia="宋体" w:cs="宋体"/>
          <w:color w:val="000000"/>
        </w:rPr>
        <w:t>气候，乙地是热带草原气候，其降水特点是一年分</w:t>
      </w:r>
      <w:r>
        <w:rPr>
          <w:color w:val="000000"/>
        </w:rPr>
        <w:t>___________</w:t>
      </w:r>
      <w:r>
        <w:rPr>
          <w:rFonts w:ascii="宋体" w:hAnsi="宋体" w:eastAsia="宋体" w:cs="宋体"/>
          <w:color w:val="000000"/>
        </w:rPr>
        <w:t>两季；甲地年降水量比乙地丰富，主要是受</w:t>
      </w:r>
      <w:r>
        <w:rPr>
          <w:color w:val="000000"/>
        </w:rPr>
        <w:t>___________</w:t>
      </w:r>
      <w:r>
        <w:rPr>
          <w:rFonts w:ascii="宋体" w:hAnsi="宋体" w:eastAsia="宋体" w:cs="宋体"/>
          <w:color w:val="000000"/>
        </w:rPr>
        <w:t>（选填“纬度位置”“海陆位置”或“地形”）因素影响。</w:t>
      </w:r>
    </w:p>
    <w:p w14:paraId="0CEC9461">
      <w:pPr>
        <w:spacing w:line="360" w:lineRule="auto"/>
        <w:jc w:val="left"/>
        <w:textAlignment w:val="center"/>
        <w:rPr>
          <w:color w:val="000000"/>
        </w:rPr>
      </w:pPr>
      <w:r>
        <w:rPr>
          <w:rFonts w:ascii="宋体" w:hAnsi="宋体" w:eastAsia="宋体" w:cs="宋体"/>
          <w:color w:val="000000"/>
        </w:rPr>
        <w:t>【城市及分布】</w:t>
      </w:r>
    </w:p>
    <w:p w14:paraId="01108908">
      <w:pPr>
        <w:spacing w:line="360" w:lineRule="auto"/>
        <w:jc w:val="left"/>
        <w:textAlignment w:val="center"/>
        <w:rPr>
          <w:color w:val="000000"/>
        </w:rPr>
      </w:pPr>
      <w:r>
        <w:rPr>
          <w:color w:val="000000"/>
        </w:rPr>
        <w:t>（6）</w:t>
      </w:r>
      <w:r>
        <w:rPr>
          <w:rFonts w:ascii="宋体" w:hAnsi="宋体" w:eastAsia="宋体" w:cs="宋体"/>
          <w:color w:val="000000"/>
        </w:rPr>
        <w:t>马达加斯加的首都是</w:t>
      </w:r>
      <w:r>
        <w:rPr>
          <w:color w:val="000000"/>
        </w:rPr>
        <w:t>___________</w:t>
      </w:r>
      <w:r>
        <w:rPr>
          <w:rFonts w:ascii="宋体" w:hAnsi="宋体" w:eastAsia="宋体" w:cs="宋体"/>
          <w:color w:val="000000"/>
        </w:rPr>
        <w:t>，其经度大致是</w:t>
      </w:r>
      <w:r>
        <w:rPr>
          <w:rFonts w:ascii="Times New Roman" w:hAnsi="Times New Roman" w:eastAsia="Times New Roman" w:cs="Times New Roman"/>
          <w:color w:val="000000"/>
        </w:rPr>
        <w:t>48</w:t>
      </w:r>
      <w:r>
        <w:rPr>
          <w:rFonts w:ascii="宋体" w:hAnsi="宋体" w:eastAsia="宋体" w:cs="宋体"/>
          <w:color w:val="000000"/>
        </w:rPr>
        <w:t>°</w:t>
      </w:r>
      <w:r>
        <w:rPr>
          <w:rFonts w:ascii="Times New Roman" w:hAnsi="Times New Roman" w:eastAsia="Times New Roman" w:cs="Times New Roman"/>
          <w:color w:val="000000"/>
        </w:rPr>
        <w:t>E</w:t>
      </w:r>
      <w:r>
        <w:rPr>
          <w:rFonts w:ascii="宋体" w:hAnsi="宋体" w:eastAsia="宋体" w:cs="宋体"/>
          <w:color w:val="000000"/>
        </w:rPr>
        <w:t>，纬度大致为</w:t>
      </w:r>
      <w:r>
        <w:rPr>
          <w:color w:val="000000"/>
        </w:rPr>
        <w:t>___________</w:t>
      </w:r>
      <w:r>
        <w:rPr>
          <w:rFonts w:ascii="宋体" w:hAnsi="宋体" w:eastAsia="宋体" w:cs="宋体"/>
          <w:color w:val="000000"/>
        </w:rPr>
        <w:t>；马达加斯加的城市主要分布在</w:t>
      </w:r>
      <w:r>
        <w:rPr>
          <w:color w:val="000000"/>
        </w:rPr>
        <w:t>___________</w:t>
      </w:r>
      <w:r>
        <w:rPr>
          <w:rFonts w:ascii="宋体" w:hAnsi="宋体" w:eastAsia="宋体" w:cs="宋体"/>
          <w:color w:val="000000"/>
        </w:rPr>
        <w:t>地区。</w:t>
      </w:r>
    </w:p>
    <w:p w14:paraId="20428BC1">
      <w:pPr>
        <w:spacing w:line="360" w:lineRule="auto"/>
        <w:jc w:val="left"/>
        <w:textAlignment w:val="center"/>
        <w:rPr>
          <w:color w:val="000000"/>
        </w:rPr>
      </w:pPr>
      <w:r>
        <w:rPr>
          <w:rFonts w:ascii="宋体" w:hAnsi="宋体" w:eastAsia="宋体" w:cs="宋体"/>
          <w:color w:val="000000"/>
        </w:rPr>
        <w:t>【农业生产】</w:t>
      </w:r>
    </w:p>
    <w:p w14:paraId="7F4893AB">
      <w:pPr>
        <w:spacing w:line="360" w:lineRule="auto"/>
        <w:jc w:val="left"/>
        <w:textAlignment w:val="center"/>
        <w:rPr>
          <w:color w:val="000000"/>
        </w:rPr>
      </w:pPr>
      <w:r>
        <w:rPr>
          <w:color w:val="000000"/>
        </w:rPr>
        <w:t>（7）</w:t>
      </w:r>
      <w:r>
        <w:rPr>
          <w:rFonts w:ascii="宋体" w:hAnsi="宋体" w:eastAsia="宋体" w:cs="宋体"/>
          <w:color w:val="000000"/>
        </w:rPr>
        <w:t>受气候的影响，甲地的杂交水稻具有抗洪的特性，乙地的杂交水稻应具有</w:t>
      </w:r>
      <w:r>
        <w:rPr>
          <w:color w:val="000000"/>
        </w:rPr>
        <w:t>___________</w:t>
      </w:r>
      <w:r>
        <w:rPr>
          <w:rFonts w:ascii="宋体" w:hAnsi="宋体" w:eastAsia="宋体" w:cs="宋体"/>
          <w:color w:val="000000"/>
        </w:rPr>
        <w:t>和</w:t>
      </w:r>
      <w:r>
        <w:rPr>
          <w:color w:val="000000"/>
        </w:rPr>
        <w:t>___________</w:t>
      </w:r>
      <w:r>
        <w:rPr>
          <w:rFonts w:ascii="宋体" w:hAnsi="宋体" w:eastAsia="宋体" w:cs="宋体"/>
          <w:color w:val="000000"/>
        </w:rPr>
        <w:t>两种特性。</w:t>
      </w:r>
    </w:p>
    <w:p w14:paraId="453B2493">
      <w:pPr>
        <w:spacing w:line="360" w:lineRule="auto"/>
        <w:jc w:val="left"/>
        <w:textAlignment w:val="center"/>
        <w:rPr>
          <w:color w:val="000000"/>
        </w:rPr>
      </w:pPr>
      <w:r>
        <w:rPr>
          <w:color w:val="000000"/>
        </w:rPr>
        <w:t xml:space="preserve">32. </w:t>
      </w:r>
      <w:r>
        <w:rPr>
          <w:rFonts w:ascii="宋体" w:hAnsi="宋体" w:eastAsia="宋体" w:cs="宋体"/>
          <w:color w:val="000000"/>
        </w:rPr>
        <w:t>阅读图文材料，回答下列问题。</w:t>
      </w:r>
    </w:p>
    <w:p w14:paraId="63241784">
      <w:pPr>
        <w:spacing w:line="360" w:lineRule="auto"/>
        <w:ind w:firstLine="420"/>
        <w:jc w:val="left"/>
        <w:textAlignment w:val="center"/>
        <w:rPr>
          <w:color w:val="000000"/>
        </w:rPr>
      </w:pPr>
      <w:r>
        <w:rPr>
          <w:rFonts w:ascii="楷体" w:hAnsi="楷体" w:eastAsia="楷体" w:cs="楷体"/>
          <w:color w:val="000000"/>
        </w:rPr>
        <w:t>材料一  秦岭是横贯我国中部的古老山脉，被尊为华夏文明的龙脉。由于秦岭南北的气候、地形均呈现差异性变化，因而秦岭—淮河一线成为了中国地理上重要的南、北分界线。</w:t>
      </w:r>
    </w:p>
    <w:p w14:paraId="62D9D4C7">
      <w:pPr>
        <w:spacing w:line="360" w:lineRule="auto"/>
        <w:ind w:firstLine="420"/>
        <w:jc w:val="left"/>
        <w:textAlignment w:val="center"/>
        <w:rPr>
          <w:color w:val="000000"/>
        </w:rPr>
      </w:pPr>
      <w:r>
        <w:rPr>
          <w:rFonts w:ascii="楷体" w:hAnsi="楷体" w:eastAsia="楷体" w:cs="楷体"/>
          <w:color w:val="000000"/>
        </w:rPr>
        <w:t>材料二  2024年2月7日，中国第5个南极考察站——秦岭站开站，填补了我国在南极罗斯海区域的考察空白。中国第五座南极科考站以秦岭命名，是绵延传承中华历史文化的精神象征。</w:t>
      </w:r>
    </w:p>
    <w:p w14:paraId="5DF50651">
      <w:pPr>
        <w:spacing w:line="360" w:lineRule="auto"/>
        <w:ind w:firstLine="420"/>
        <w:jc w:val="left"/>
        <w:textAlignment w:val="center"/>
        <w:rPr>
          <w:color w:val="000000"/>
        </w:rPr>
      </w:pPr>
      <w:r>
        <w:rPr>
          <w:rFonts w:ascii="楷体" w:hAnsi="楷体" w:eastAsia="楷体" w:cs="楷体"/>
          <w:color w:val="000000"/>
        </w:rPr>
        <w:t>材料三  图1为秦岭—淮河一线示意图，图2为中国南极地区科考站分布示意图。</w:t>
      </w:r>
    </w:p>
    <w:p w14:paraId="65AA7C10">
      <w:pPr>
        <w:spacing w:line="360" w:lineRule="auto"/>
        <w:jc w:val="left"/>
        <w:textAlignment w:val="center"/>
        <w:rPr>
          <w:color w:val="000000"/>
        </w:rPr>
      </w:pPr>
      <w:r>
        <w:rPr>
          <w:color w:val="000000"/>
        </w:rPr>
        <w:drawing>
          <wp:inline distT="0" distB="0" distL="114300" distR="114300">
            <wp:extent cx="2552700" cy="1800225"/>
            <wp:effectExtent l="0" t="0" r="0" b="0"/>
            <wp:docPr id="355519636" name="图片 35551963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5519636" name="图片 355519636"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2552700" cy="1800225"/>
                    </a:xfrm>
                    <a:prstGeom prst="rect">
                      <a:avLst/>
                    </a:prstGeom>
                  </pic:spPr>
                </pic:pic>
              </a:graphicData>
            </a:graphic>
          </wp:inline>
        </w:drawing>
      </w:r>
      <w:r>
        <w:rPr>
          <w:color w:val="000000"/>
        </w:rPr>
        <w:drawing>
          <wp:inline distT="0" distB="0" distL="114300" distR="114300">
            <wp:extent cx="2647950" cy="2600325"/>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2647950" cy="2600325"/>
                    </a:xfrm>
                    <a:prstGeom prst="rect">
                      <a:avLst/>
                    </a:prstGeom>
                  </pic:spPr>
                </pic:pic>
              </a:graphicData>
            </a:graphic>
          </wp:inline>
        </w:drawing>
      </w:r>
    </w:p>
    <w:p w14:paraId="452459B6">
      <w:pPr>
        <w:spacing w:line="360" w:lineRule="auto"/>
        <w:jc w:val="left"/>
        <w:textAlignment w:val="center"/>
        <w:rPr>
          <w:color w:val="000000"/>
        </w:rPr>
      </w:pPr>
      <w:r>
        <w:rPr>
          <w:rFonts w:ascii="宋体" w:hAnsi="宋体" w:eastAsia="宋体" w:cs="宋体"/>
          <w:color w:val="000000"/>
        </w:rPr>
        <w:t>【秦岭的意义】</w:t>
      </w:r>
    </w:p>
    <w:p w14:paraId="4E0E2CA1">
      <w:pPr>
        <w:spacing w:line="360" w:lineRule="auto"/>
        <w:jc w:val="left"/>
        <w:textAlignment w:val="center"/>
        <w:rPr>
          <w:color w:val="000000"/>
        </w:rPr>
      </w:pPr>
      <w:r>
        <w:rPr>
          <w:color w:val="000000"/>
        </w:rPr>
        <w:t>（1）</w:t>
      </w:r>
      <w:r>
        <w:rPr>
          <w:rFonts w:ascii="宋体" w:hAnsi="宋体" w:eastAsia="宋体" w:cs="宋体"/>
          <w:color w:val="000000"/>
        </w:rPr>
        <w:t>地形：秦岭是我国重要的地理分界线，其北部的地形区①为</w:t>
      </w:r>
      <w:r>
        <w:rPr>
          <w:color w:val="000000"/>
        </w:rPr>
        <w:t>___________</w:t>
      </w:r>
      <w:r>
        <w:rPr>
          <w:rFonts w:ascii="宋体" w:hAnsi="宋体" w:eastAsia="宋体" w:cs="宋体"/>
          <w:color w:val="000000"/>
        </w:rPr>
        <w:t>。</w:t>
      </w:r>
    </w:p>
    <w:p w14:paraId="625E6F3F">
      <w:pPr>
        <w:spacing w:line="360" w:lineRule="auto"/>
        <w:jc w:val="left"/>
        <w:textAlignment w:val="center"/>
        <w:rPr>
          <w:color w:val="000000"/>
        </w:rPr>
      </w:pPr>
      <w:r>
        <w:rPr>
          <w:color w:val="000000"/>
        </w:rPr>
        <w:t>（2）</w:t>
      </w:r>
      <w:r>
        <w:rPr>
          <w:rFonts w:ascii="宋体" w:hAnsi="宋体" w:eastAsia="宋体" w:cs="宋体"/>
          <w:color w:val="000000"/>
        </w:rPr>
        <w:t>气候：秦岭—淮河一线是</w:t>
      </w:r>
      <w:r>
        <w:rPr>
          <w:rFonts w:ascii="Times New Roman" w:hAnsi="Times New Roman" w:eastAsia="Times New Roman" w:cs="Times New Roman"/>
          <w:color w:val="000000"/>
        </w:rPr>
        <w:t>1</w:t>
      </w:r>
      <w:r>
        <w:rPr>
          <w:rFonts w:ascii="宋体" w:hAnsi="宋体" w:eastAsia="宋体" w:cs="宋体"/>
          <w:color w:val="000000"/>
        </w:rPr>
        <w:t>月</w:t>
      </w:r>
      <w:r>
        <w:rPr>
          <w:color w:val="000000"/>
        </w:rPr>
        <w:t>___________</w:t>
      </w:r>
      <w:r>
        <w:rPr>
          <w:rFonts w:ascii="宋体" w:hAnsi="宋体" w:eastAsia="宋体" w:cs="宋体"/>
          <w:color w:val="000000"/>
        </w:rPr>
        <w:t>℃等温线和</w:t>
      </w:r>
      <w:r>
        <w:rPr>
          <w:color w:val="000000"/>
        </w:rPr>
        <w:t>___________</w:t>
      </w:r>
      <w:r>
        <w:rPr>
          <w:rFonts w:ascii="宋体" w:hAnsi="宋体" w:eastAsia="宋体" w:cs="宋体"/>
          <w:color w:val="000000"/>
        </w:rPr>
        <w:t>毫米年等降水量线大致通过的地方，是亚热带与</w:t>
      </w:r>
      <w:r>
        <w:rPr>
          <w:color w:val="000000"/>
        </w:rPr>
        <w:t>___________</w:t>
      </w:r>
      <w:r>
        <w:rPr>
          <w:rFonts w:ascii="宋体" w:hAnsi="宋体" w:eastAsia="宋体" w:cs="宋体"/>
          <w:color w:val="000000"/>
        </w:rPr>
        <w:t>带的分界线，也是湿润区与半湿润区的分界线。</w:t>
      </w:r>
    </w:p>
    <w:p w14:paraId="6DC5ADB7">
      <w:pPr>
        <w:spacing w:line="360" w:lineRule="auto"/>
        <w:jc w:val="left"/>
        <w:textAlignment w:val="center"/>
        <w:rPr>
          <w:color w:val="000000"/>
        </w:rPr>
      </w:pPr>
      <w:r>
        <w:rPr>
          <w:color w:val="000000"/>
        </w:rPr>
        <w:t>（3）</w:t>
      </w:r>
      <w:r>
        <w:rPr>
          <w:rFonts w:ascii="宋体" w:hAnsi="宋体" w:eastAsia="宋体" w:cs="宋体"/>
          <w:color w:val="000000"/>
        </w:rPr>
        <w:t>河流：秦岭是长江流域和</w:t>
      </w:r>
      <w:r>
        <w:rPr>
          <w:color w:val="000000"/>
        </w:rPr>
        <w:t>___________</w:t>
      </w:r>
      <w:r>
        <w:rPr>
          <w:rFonts w:ascii="宋体" w:hAnsi="宋体" w:eastAsia="宋体" w:cs="宋体"/>
          <w:color w:val="000000"/>
        </w:rPr>
        <w:t>流域的分水岭。</w:t>
      </w:r>
    </w:p>
    <w:p w14:paraId="197D09F2">
      <w:pPr>
        <w:spacing w:line="360" w:lineRule="auto"/>
        <w:jc w:val="left"/>
        <w:textAlignment w:val="center"/>
        <w:rPr>
          <w:color w:val="000000"/>
        </w:rPr>
      </w:pPr>
      <w:r>
        <w:rPr>
          <w:color w:val="000000"/>
        </w:rPr>
        <w:t>（4）</w:t>
      </w:r>
      <w:r>
        <w:rPr>
          <w:rFonts w:ascii="宋体" w:hAnsi="宋体" w:eastAsia="宋体" w:cs="宋体"/>
          <w:color w:val="000000"/>
        </w:rPr>
        <w:t>农业生产：秦岭—淮河一线是我国四大地理区域中</w:t>
      </w:r>
      <w:r>
        <w:rPr>
          <w:color w:val="000000"/>
        </w:rPr>
        <w:t>___________</w:t>
      </w:r>
      <w:r>
        <w:rPr>
          <w:rFonts w:ascii="宋体" w:hAnsi="宋体" w:eastAsia="宋体" w:cs="宋体"/>
          <w:color w:val="000000"/>
        </w:rPr>
        <w:t>方的分界线，该线以南地区耕地以</w:t>
      </w:r>
      <w:r>
        <w:rPr>
          <w:color w:val="000000"/>
        </w:rPr>
        <w:t>___________</w:t>
      </w:r>
      <w:r>
        <w:rPr>
          <w:rFonts w:ascii="宋体" w:hAnsi="宋体" w:eastAsia="宋体" w:cs="宋体"/>
          <w:color w:val="000000"/>
        </w:rPr>
        <w:t>为主，以北地区的主要粮食作物是</w:t>
      </w:r>
      <w:r>
        <w:rPr>
          <w:color w:val="000000"/>
        </w:rPr>
        <w:t>___________</w:t>
      </w:r>
      <w:r>
        <w:rPr>
          <w:rFonts w:ascii="宋体" w:hAnsi="宋体" w:eastAsia="宋体" w:cs="宋体"/>
          <w:color w:val="000000"/>
        </w:rPr>
        <w:t>。</w:t>
      </w:r>
    </w:p>
    <w:p w14:paraId="5F43C8A2">
      <w:pPr>
        <w:spacing w:line="360" w:lineRule="auto"/>
        <w:jc w:val="left"/>
        <w:textAlignment w:val="center"/>
        <w:rPr>
          <w:color w:val="000000"/>
        </w:rPr>
      </w:pPr>
      <w:r>
        <w:rPr>
          <w:rFonts w:ascii="宋体" w:hAnsi="宋体" w:eastAsia="宋体" w:cs="宋体"/>
          <w:color w:val="000000"/>
        </w:rPr>
        <w:t>【秦岭站的意义】</w:t>
      </w:r>
    </w:p>
    <w:p w14:paraId="4A74266F">
      <w:pPr>
        <w:spacing w:line="360" w:lineRule="auto"/>
        <w:jc w:val="left"/>
        <w:textAlignment w:val="center"/>
        <w:rPr>
          <w:color w:val="000000"/>
        </w:rPr>
      </w:pPr>
      <w:r>
        <w:rPr>
          <w:color w:val="000000"/>
        </w:rPr>
        <w:t>（5）</w:t>
      </w:r>
      <w:r>
        <w:rPr>
          <w:rFonts w:ascii="宋体" w:hAnsi="宋体" w:eastAsia="宋体" w:cs="宋体"/>
          <w:color w:val="000000"/>
        </w:rPr>
        <w:t>南极考察</w:t>
      </w:r>
      <w:r>
        <w:rPr>
          <w:rFonts w:ascii="宋体" w:hAnsi="宋体" w:eastAsia="宋体" w:cs="宋体"/>
          <w:color w:val="000000"/>
          <w:position w:val="0"/>
        </w:rPr>
        <w:drawing>
          <wp:inline distT="0" distB="0" distL="114300" distR="114300">
            <wp:extent cx="133350" cy="177800"/>
            <wp:effectExtent l="0" t="0" r="0" b="0"/>
            <wp:docPr id="100043" name="图片 100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pic:cNvPicPr>
                      <a:picLocks noChangeAspect="1"/>
                    </pic:cNvPicPr>
                  </pic:nvPicPr>
                  <pic:blipFill>
                    <a:blip r:embed="rId18"/>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意义：南极地区是自然资源的“大仓库”，有丰富的矿产资源、海洋生物资源和大量的固体</w:t>
      </w:r>
      <w:r>
        <w:rPr>
          <w:color w:val="000000"/>
        </w:rPr>
        <w:t>___________</w:t>
      </w:r>
      <w:r>
        <w:rPr>
          <w:rFonts w:ascii="宋体" w:hAnsi="宋体" w:eastAsia="宋体" w:cs="宋体"/>
          <w:color w:val="000000"/>
        </w:rPr>
        <w:t>资源，原始的自然环境为科学研究提供了领域广阔的“天然</w:t>
      </w:r>
      <w:r>
        <w:rPr>
          <w:color w:val="000000"/>
        </w:rPr>
        <w:t>___________</w:t>
      </w:r>
      <w:r>
        <w:rPr>
          <w:rFonts w:ascii="宋体" w:hAnsi="宋体" w:eastAsia="宋体" w:cs="宋体"/>
          <w:color w:val="000000"/>
        </w:rPr>
        <w:t>”。</w:t>
      </w:r>
    </w:p>
    <w:p w14:paraId="119F9396">
      <w:pPr>
        <w:spacing w:line="360" w:lineRule="auto"/>
        <w:jc w:val="left"/>
        <w:textAlignment w:val="center"/>
        <w:rPr>
          <w:color w:val="000000"/>
        </w:rPr>
      </w:pPr>
      <w:r>
        <w:rPr>
          <w:color w:val="000000"/>
        </w:rPr>
        <w:t>（6）</w:t>
      </w:r>
      <w:r>
        <w:rPr>
          <w:rFonts w:ascii="宋体" w:hAnsi="宋体" w:eastAsia="宋体" w:cs="宋体"/>
          <w:color w:val="000000"/>
        </w:rPr>
        <w:t>秦岭站填补了我国在南极罗斯海区域科考布局的空白，秦岭站是中国面向②</w:t>
      </w:r>
      <w:r>
        <w:rPr>
          <w:color w:val="000000"/>
        </w:rPr>
        <w:t>______</w:t>
      </w:r>
      <w:r>
        <w:rPr>
          <w:rFonts w:ascii="宋体" w:hAnsi="宋体" w:eastAsia="宋体" w:cs="宋体"/>
          <w:color w:val="000000"/>
        </w:rPr>
        <w:t>洋扇区的第一座南极考察站。</w:t>
      </w:r>
    </w:p>
    <w:p w14:paraId="7884C4D2">
      <w:pPr>
        <w:spacing w:line="360" w:lineRule="auto"/>
        <w:jc w:val="left"/>
        <w:textAlignment w:val="center"/>
        <w:rPr>
          <w:color w:val="000000"/>
        </w:rPr>
      </w:pPr>
      <w:r>
        <w:rPr>
          <w:color w:val="000000"/>
        </w:rPr>
        <w:t>（7）</w:t>
      </w:r>
      <w:r>
        <w:rPr>
          <w:rFonts w:ascii="宋体" w:hAnsi="宋体" w:eastAsia="宋体" w:cs="宋体"/>
          <w:color w:val="000000"/>
        </w:rPr>
        <w:t>秦岭站选择在</w:t>
      </w:r>
      <w:r>
        <w:rPr>
          <w:rFonts w:ascii="Times New Roman" w:hAnsi="Times New Roman" w:eastAsia="Times New Roman" w:cs="Times New Roman"/>
          <w:color w:val="000000"/>
        </w:rPr>
        <w:t>2024</w:t>
      </w:r>
      <w:r>
        <w:rPr>
          <w:rFonts w:ascii="宋体" w:hAnsi="宋体" w:eastAsia="宋体" w:cs="宋体"/>
          <w:color w:val="000000"/>
        </w:rPr>
        <w:t>年</w:t>
      </w:r>
      <w:r>
        <w:rPr>
          <w:rFonts w:ascii="Times New Roman" w:hAnsi="Times New Roman" w:eastAsia="Times New Roman" w:cs="Times New Roman"/>
          <w:color w:val="000000"/>
        </w:rPr>
        <w:t>2</w:t>
      </w:r>
      <w:r>
        <w:rPr>
          <w:rFonts w:ascii="宋体" w:hAnsi="宋体" w:eastAsia="宋体" w:cs="宋体"/>
          <w:color w:val="000000"/>
        </w:rPr>
        <w:t>月</w:t>
      </w:r>
      <w:r>
        <w:rPr>
          <w:rFonts w:ascii="Times New Roman" w:hAnsi="Times New Roman" w:eastAsia="Times New Roman" w:cs="Times New Roman"/>
          <w:color w:val="000000"/>
        </w:rPr>
        <w:t>7</w:t>
      </w:r>
      <w:r>
        <w:rPr>
          <w:rFonts w:ascii="宋体" w:hAnsi="宋体" w:eastAsia="宋体" w:cs="宋体"/>
          <w:color w:val="000000"/>
        </w:rPr>
        <w:t>日开站，主要是因为</w:t>
      </w:r>
      <w:r>
        <w:rPr>
          <w:color w:val="000000"/>
        </w:rPr>
        <w:t>_________</w:t>
      </w:r>
      <w:r>
        <w:rPr>
          <w:rFonts w:ascii="宋体" w:hAnsi="宋体" w:eastAsia="宋体" w:cs="宋体"/>
          <w:color w:val="000000"/>
        </w:rPr>
        <w:t>。</w:t>
      </w:r>
    </w:p>
    <w:p w14:paraId="4B380D67">
      <w:pPr>
        <w:spacing w:line="360" w:lineRule="auto"/>
        <w:jc w:val="left"/>
        <w:textAlignment w:val="center"/>
        <w:rPr>
          <w:color w:val="000000"/>
        </w:rPr>
      </w:pPr>
      <w:r>
        <w:rPr>
          <w:rFonts w:ascii="宋体" w:hAnsi="宋体" w:eastAsia="宋体" w:cs="宋体"/>
          <w:color w:val="000000"/>
        </w:rPr>
        <w:t>【生态环境】</w:t>
      </w:r>
    </w:p>
    <w:p w14:paraId="002CFFAB">
      <w:pPr>
        <w:spacing w:line="360" w:lineRule="auto"/>
        <w:jc w:val="left"/>
        <w:textAlignment w:val="center"/>
        <w:rPr>
          <w:color w:val="000000"/>
        </w:rPr>
      </w:pPr>
      <w:r>
        <w:rPr>
          <w:color w:val="000000"/>
        </w:rPr>
        <w:t>（8）</w:t>
      </w:r>
      <w:r>
        <w:rPr>
          <w:rFonts w:ascii="宋体" w:hAnsi="宋体" w:eastAsia="宋体" w:cs="宋体"/>
          <w:color w:val="000000"/>
        </w:rPr>
        <w:t>前往南极旅游的游客登陆南极大陆前，所有携带和穿着的物品必须进行真空除菌、消毒并清洁鞋底；登陆后必须与企鹅保持距离，不可主动靠近其</w:t>
      </w:r>
      <w:r>
        <w:rPr>
          <w:rFonts w:ascii="Times New Roman" w:hAnsi="Times New Roman" w:eastAsia="Times New Roman" w:cs="Times New Roman"/>
          <w:color w:val="000000"/>
        </w:rPr>
        <w:t>5</w:t>
      </w:r>
      <w:r>
        <w:rPr>
          <w:rFonts w:ascii="宋体" w:hAnsi="宋体" w:eastAsia="宋体" w:cs="宋体"/>
          <w:color w:val="000000"/>
        </w:rPr>
        <w:t>米的范围；严禁踏足有苔藓覆盖的土地等。以上对游客在南极登陆采取的措施，其意义在于保护</w:t>
      </w:r>
      <w:r>
        <w:rPr>
          <w:color w:val="000000"/>
        </w:rPr>
        <w:t>___________</w:t>
      </w:r>
      <w:r>
        <w:rPr>
          <w:rFonts w:ascii="宋体" w:hAnsi="宋体" w:eastAsia="宋体" w:cs="宋体"/>
          <w:color w:val="000000"/>
        </w:rPr>
        <w:t>。除此以外，你认为游客还应该注意哪些方面？</w:t>
      </w:r>
      <w:r>
        <w:rPr>
          <w:color w:val="000000"/>
        </w:rPr>
        <w:t>___________</w:t>
      </w:r>
      <w:r>
        <w:rPr>
          <w:rFonts w:ascii="宋体" w:hAnsi="宋体" w:eastAsia="宋体" w:cs="宋体"/>
          <w:color w:val="000000"/>
        </w:rPr>
        <w:t>。</w:t>
      </w:r>
    </w:p>
    <w:p w14:paraId="5F0A18DA">
      <w:pPr>
        <w:spacing w:line="360" w:lineRule="auto"/>
        <w:jc w:val="left"/>
        <w:textAlignment w:val="center"/>
        <w:rPr>
          <w:color w:val="000000"/>
        </w:rPr>
      </w:pPr>
      <w:r>
        <w:rPr>
          <w:color w:val="000000"/>
        </w:rPr>
        <w:t xml:space="preserve">33. </w:t>
      </w:r>
      <w:r>
        <w:rPr>
          <w:rFonts w:ascii="宋体" w:hAnsi="宋体" w:eastAsia="宋体" w:cs="宋体"/>
          <w:color w:val="000000"/>
        </w:rPr>
        <w:t>乡村产业振兴是乡村振兴的基础，发展绿色原生态农业、现代高效农业，可以促进现代农业发展，为乡村振兴提供动力。阅读图文材料，回答下列问题。</w:t>
      </w:r>
    </w:p>
    <w:p w14:paraId="079592EC">
      <w:pPr>
        <w:spacing w:line="360" w:lineRule="auto"/>
        <w:ind w:firstLine="420"/>
        <w:jc w:val="left"/>
        <w:textAlignment w:val="center"/>
        <w:rPr>
          <w:color w:val="000000"/>
        </w:rPr>
      </w:pPr>
      <w:r>
        <w:rPr>
          <w:rFonts w:ascii="楷体" w:hAnsi="楷体" w:eastAsia="楷体" w:cs="楷体"/>
          <w:color w:val="000000"/>
        </w:rPr>
        <w:t>材料一  河南省东、西部存在自然环境差异，乡村振兴之路也有所不同。图为河南省地形示意图。</w:t>
      </w:r>
    </w:p>
    <w:p w14:paraId="4CC81771">
      <w:pPr>
        <w:spacing w:line="360" w:lineRule="auto"/>
        <w:jc w:val="left"/>
        <w:textAlignment w:val="center"/>
        <w:rPr>
          <w:color w:val="000000"/>
        </w:rPr>
      </w:pPr>
      <w:r>
        <w:rPr>
          <w:color w:val="000000"/>
        </w:rPr>
        <w:drawing>
          <wp:inline distT="0" distB="0" distL="114300" distR="114300">
            <wp:extent cx="3286125" cy="2952750"/>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3286125" cy="2952750"/>
                    </a:xfrm>
                    <a:prstGeom prst="rect">
                      <a:avLst/>
                    </a:prstGeom>
                  </pic:spPr>
                </pic:pic>
              </a:graphicData>
            </a:graphic>
          </wp:inline>
        </w:drawing>
      </w:r>
    </w:p>
    <w:p w14:paraId="33CB141E">
      <w:pPr>
        <w:spacing w:line="360" w:lineRule="auto"/>
        <w:ind w:firstLine="420"/>
        <w:jc w:val="left"/>
        <w:textAlignment w:val="center"/>
        <w:rPr>
          <w:color w:val="000000"/>
        </w:rPr>
      </w:pPr>
      <w:r>
        <w:rPr>
          <w:rFonts w:ascii="楷体" w:hAnsi="楷体" w:eastAsia="楷体" w:cs="楷体"/>
          <w:color w:val="000000"/>
        </w:rPr>
        <w:t>材料二  重渡沟位于河南省西部伏牛山区。早期，村民以砍竹挖矿为生，对生态环境破坏严重。1999年起，当地依托独特的自然资源和民俗文化发展乡村生态旅游，目前已成为国家级生态旅游示范区。</w:t>
      </w:r>
    </w:p>
    <w:p w14:paraId="18A333A1">
      <w:pPr>
        <w:spacing w:line="360" w:lineRule="auto"/>
        <w:ind w:firstLine="420"/>
        <w:jc w:val="left"/>
        <w:textAlignment w:val="center"/>
        <w:rPr>
          <w:color w:val="000000"/>
        </w:rPr>
      </w:pPr>
      <w:r>
        <w:rPr>
          <w:rFonts w:ascii="楷体" w:hAnsi="楷体" w:eastAsia="楷体" w:cs="楷体"/>
          <w:color w:val="000000"/>
        </w:rPr>
        <w:t>材料三  沈家村位于河南省东部华北平原，土地平整、肥力较好，是全国重要的小麦产区。沈家村在种植普通小麦的基础上，推广优质小麦，村民高兴地说：“咱家的麦子不仅能蒸馍，还能做面包了！”目前，沈家村正在建设新一代高效农业示范区，农业现代化这根“金扁担”逐渐从规划走向现实。</w:t>
      </w:r>
    </w:p>
    <w:p w14:paraId="3C15A40E">
      <w:pPr>
        <w:spacing w:line="360" w:lineRule="auto"/>
        <w:jc w:val="left"/>
        <w:textAlignment w:val="center"/>
        <w:rPr>
          <w:color w:val="000000"/>
        </w:rPr>
      </w:pPr>
      <w:r>
        <w:rPr>
          <w:rFonts w:ascii="宋体" w:hAnsi="宋体" w:eastAsia="宋体" w:cs="宋体"/>
          <w:color w:val="000000"/>
        </w:rPr>
        <w:t>【自然环境差异】</w:t>
      </w:r>
    </w:p>
    <w:p w14:paraId="31B09FF7">
      <w:pPr>
        <w:spacing w:line="360" w:lineRule="auto"/>
        <w:jc w:val="left"/>
        <w:textAlignment w:val="center"/>
        <w:rPr>
          <w:color w:val="000000"/>
        </w:rPr>
      </w:pPr>
      <w:r>
        <w:rPr>
          <w:color w:val="000000"/>
        </w:rPr>
        <w:t>（1）</w:t>
      </w:r>
      <w:r>
        <w:rPr>
          <w:rFonts w:ascii="宋体" w:hAnsi="宋体" w:eastAsia="宋体" w:cs="宋体"/>
          <w:color w:val="000000"/>
        </w:rPr>
        <w:t>河南省位于我国四大地理区域中的</w:t>
      </w:r>
      <w:r>
        <w:rPr>
          <w:color w:val="000000"/>
        </w:rPr>
        <w:t>___________</w:t>
      </w:r>
      <w:r>
        <w:rPr>
          <w:rFonts w:ascii="宋体" w:hAnsi="宋体" w:eastAsia="宋体" w:cs="宋体"/>
          <w:color w:val="000000"/>
        </w:rPr>
        <w:t>方地区，重渡沟位于沈家村的</w:t>
      </w:r>
      <w:r>
        <w:rPr>
          <w:color w:val="000000"/>
        </w:rPr>
        <w:t>___________</w:t>
      </w:r>
      <w:r>
        <w:rPr>
          <w:rFonts w:ascii="宋体" w:hAnsi="宋体" w:eastAsia="宋体" w:cs="宋体"/>
          <w:color w:val="000000"/>
        </w:rPr>
        <w:t>方向。</w:t>
      </w:r>
    </w:p>
    <w:p w14:paraId="08BC05CF">
      <w:pPr>
        <w:spacing w:line="360" w:lineRule="auto"/>
        <w:jc w:val="left"/>
        <w:textAlignment w:val="center"/>
        <w:rPr>
          <w:color w:val="000000"/>
        </w:rPr>
      </w:pPr>
      <w:r>
        <w:rPr>
          <w:color w:val="000000"/>
        </w:rPr>
        <w:t>（2）</w:t>
      </w:r>
      <w:r>
        <w:rPr>
          <w:rFonts w:ascii="宋体" w:hAnsi="宋体" w:eastAsia="宋体" w:cs="宋体"/>
          <w:color w:val="000000"/>
        </w:rPr>
        <w:t>读图可知，河南省东、西部存在自然环境差异，东部沈家村海拔在</w:t>
      </w:r>
      <w:r>
        <w:rPr>
          <w:color w:val="000000"/>
        </w:rPr>
        <w:t>____________</w:t>
      </w:r>
      <w:r>
        <w:rPr>
          <w:rFonts w:ascii="宋体" w:hAnsi="宋体" w:eastAsia="宋体" w:cs="宋体"/>
          <w:color w:val="000000"/>
        </w:rPr>
        <w:t>米以下，地势低平，以种植业为主；西部重渡沟地处</w:t>
      </w:r>
      <w:r>
        <w:rPr>
          <w:color w:val="000000"/>
        </w:rPr>
        <w:t>___________</w:t>
      </w:r>
      <w:r>
        <w:rPr>
          <w:rFonts w:ascii="宋体" w:hAnsi="宋体" w:eastAsia="宋体" w:cs="宋体"/>
          <w:color w:val="000000"/>
        </w:rPr>
        <w:t>，早期以砍竹挖矿为生。</w:t>
      </w:r>
    </w:p>
    <w:p w14:paraId="4537194C">
      <w:pPr>
        <w:spacing w:line="360" w:lineRule="auto"/>
        <w:jc w:val="left"/>
        <w:textAlignment w:val="center"/>
        <w:rPr>
          <w:color w:val="000000"/>
        </w:rPr>
      </w:pPr>
      <w:r>
        <w:rPr>
          <w:rFonts w:ascii="宋体" w:hAnsi="宋体" w:eastAsia="宋体" w:cs="宋体"/>
          <w:color w:val="000000"/>
        </w:rPr>
        <w:t>【重渡沟：生态环境变化】</w:t>
      </w:r>
    </w:p>
    <w:p w14:paraId="627E6CD6">
      <w:pPr>
        <w:spacing w:line="360" w:lineRule="auto"/>
        <w:jc w:val="left"/>
        <w:textAlignment w:val="center"/>
        <w:rPr>
          <w:color w:val="000000"/>
        </w:rPr>
      </w:pPr>
      <w:r>
        <w:rPr>
          <w:color w:val="000000"/>
        </w:rPr>
        <w:t>（3）</w:t>
      </w:r>
      <w:r>
        <w:rPr>
          <w:rFonts w:ascii="宋体" w:hAnsi="宋体" w:eastAsia="宋体" w:cs="宋体"/>
          <w:color w:val="000000"/>
        </w:rPr>
        <w:t>早期重渡沟村民砍竹挖矿，对生态环境破坏严重，导致水土流失加剧，土壤肥力下降，易引发</w:t>
      </w:r>
      <w:r>
        <w:rPr>
          <w:color w:val="000000"/>
        </w:rPr>
        <w:t>___________</w:t>
      </w:r>
      <w:r>
        <w:rPr>
          <w:rFonts w:ascii="宋体" w:hAnsi="宋体" w:eastAsia="宋体" w:cs="宋体"/>
          <w:color w:val="000000"/>
        </w:rPr>
        <w:t>（写出一种地质灾害）等。</w:t>
      </w:r>
    </w:p>
    <w:p w14:paraId="0AC469C1">
      <w:pPr>
        <w:spacing w:line="360" w:lineRule="auto"/>
        <w:jc w:val="left"/>
        <w:textAlignment w:val="center"/>
        <w:rPr>
          <w:color w:val="000000"/>
        </w:rPr>
      </w:pPr>
      <w:r>
        <w:rPr>
          <w:color w:val="000000"/>
        </w:rPr>
        <w:t>（4）</w:t>
      </w:r>
      <w:r>
        <w:rPr>
          <w:rFonts w:ascii="Times New Roman" w:hAnsi="Times New Roman" w:eastAsia="Times New Roman" w:cs="Times New Roman"/>
          <w:color w:val="000000"/>
        </w:rPr>
        <w:t>1999</w:t>
      </w:r>
      <w:r>
        <w:rPr>
          <w:rFonts w:ascii="宋体" w:hAnsi="宋体" w:eastAsia="宋体" w:cs="宋体"/>
          <w:color w:val="000000"/>
        </w:rPr>
        <w:t>年起，重渡沟发展乡村生态旅游，改善了</w:t>
      </w:r>
      <w:r>
        <w:rPr>
          <w:color w:val="000000"/>
        </w:rPr>
        <w:t>___________</w:t>
      </w:r>
      <w:r>
        <w:rPr>
          <w:rFonts w:ascii="宋体" w:hAnsi="宋体" w:eastAsia="宋体" w:cs="宋体"/>
          <w:color w:val="000000"/>
        </w:rPr>
        <w:t>，增加了经济收入。</w:t>
      </w:r>
    </w:p>
    <w:p w14:paraId="4C067232">
      <w:pPr>
        <w:spacing w:line="360" w:lineRule="auto"/>
        <w:jc w:val="left"/>
        <w:textAlignment w:val="center"/>
        <w:rPr>
          <w:color w:val="000000"/>
        </w:rPr>
      </w:pPr>
      <w:r>
        <w:rPr>
          <w:rFonts w:ascii="宋体" w:hAnsi="宋体" w:eastAsia="宋体" w:cs="宋体"/>
          <w:color w:val="000000"/>
        </w:rPr>
        <w:t>【沈家村：农业现代化】</w:t>
      </w:r>
    </w:p>
    <w:p w14:paraId="08A6CD3B">
      <w:pPr>
        <w:spacing w:line="360" w:lineRule="auto"/>
        <w:jc w:val="left"/>
        <w:textAlignment w:val="center"/>
        <w:rPr>
          <w:color w:val="000000"/>
        </w:rPr>
      </w:pPr>
      <w:r>
        <w:rPr>
          <w:color w:val="000000"/>
        </w:rPr>
        <w:t>（5）</w:t>
      </w:r>
      <w:r>
        <w:rPr>
          <w:rFonts w:ascii="宋体" w:hAnsi="宋体" w:eastAsia="宋体" w:cs="宋体"/>
          <w:color w:val="000000"/>
        </w:rPr>
        <w:t>从地形、土壤其中一方面简述沈家村小麦种植的有利自然条件。</w:t>
      </w:r>
    </w:p>
    <w:p w14:paraId="60612BFB">
      <w:pPr>
        <w:spacing w:line="360" w:lineRule="auto"/>
        <w:jc w:val="left"/>
        <w:textAlignment w:val="center"/>
        <w:rPr>
          <w:color w:val="000000"/>
        </w:rPr>
      </w:pPr>
      <w:r>
        <w:rPr>
          <w:color w:val="000000"/>
        </w:rPr>
        <w:t>（6）</w:t>
      </w:r>
      <w:r>
        <w:rPr>
          <w:rFonts w:ascii="宋体" w:hAnsi="宋体" w:eastAsia="宋体" w:cs="宋体"/>
          <w:color w:val="000000"/>
        </w:rPr>
        <w:t>沈家村的麦子不仅能蒸馍，还能做面包主要是依靠</w:t>
      </w:r>
      <w:r>
        <w:rPr>
          <w:color w:val="000000"/>
        </w:rPr>
        <w:t>_________</w:t>
      </w:r>
      <w:r>
        <w:rPr>
          <w:rFonts w:ascii="宋体" w:hAnsi="宋体" w:eastAsia="宋体" w:cs="宋体"/>
          <w:color w:val="000000"/>
        </w:rPr>
        <w:t>（选填“推广农业机械”或“培育优良品种”）。</w:t>
      </w:r>
    </w:p>
    <w:p w14:paraId="4CFD7897">
      <w:pPr>
        <w:spacing w:line="360" w:lineRule="auto"/>
        <w:jc w:val="left"/>
        <w:textAlignment w:val="center"/>
        <w:rPr>
          <w:color w:val="000000"/>
        </w:rPr>
      </w:pPr>
      <w:r>
        <w:rPr>
          <w:rFonts w:ascii="宋体" w:hAnsi="宋体" w:eastAsia="宋体" w:cs="宋体"/>
          <w:color w:val="000000"/>
        </w:rPr>
        <w:t>【家乡：乡村振兴】</w:t>
      </w:r>
    </w:p>
    <w:p w14:paraId="4C3A645F">
      <w:pPr>
        <w:spacing w:line="360" w:lineRule="auto"/>
        <w:jc w:val="left"/>
        <w:textAlignment w:val="center"/>
        <w:rPr>
          <w:color w:val="000000"/>
        </w:rPr>
      </w:pPr>
      <w:r>
        <w:rPr>
          <w:color w:val="000000"/>
        </w:rPr>
        <w:t>（7）</w:t>
      </w:r>
      <w:r>
        <w:rPr>
          <w:rFonts w:ascii="宋体" w:hAnsi="宋体" w:eastAsia="宋体" w:cs="宋体"/>
          <w:color w:val="000000"/>
        </w:rPr>
        <w:t>重渡沟和沈家村都利用自身地理环境优势，因地制宜发展经济，你认为对凉山州乡村振兴更具借鉴意义的村落是</w:t>
      </w:r>
      <w:r>
        <w:rPr>
          <w:color w:val="000000"/>
        </w:rPr>
        <w:t>____________</w:t>
      </w:r>
      <w:r>
        <w:rPr>
          <w:rFonts w:ascii="宋体" w:hAnsi="宋体" w:eastAsia="宋体" w:cs="宋体"/>
          <w:color w:val="000000"/>
        </w:rPr>
        <w:t>，理由是</w:t>
      </w:r>
      <w:r>
        <w:rPr>
          <w:color w:val="000000"/>
        </w:rPr>
        <w:t>________</w:t>
      </w:r>
      <w:r>
        <w:rPr>
          <w:rFonts w:ascii="宋体" w:hAnsi="宋体" w:eastAsia="宋体" w:cs="宋体"/>
          <w:color w:val="000000"/>
        </w:rPr>
        <w:t>。</w:t>
      </w:r>
    </w:p>
    <w:p w14:paraId="4A9850AD">
      <w:pPr>
        <w:spacing w:line="360" w:lineRule="auto"/>
        <w:jc w:val="left"/>
        <w:textAlignment w:val="center"/>
        <w:rPr>
          <w:color w:val="000000"/>
        </w:rPr>
      </w:pPr>
      <w:r>
        <w:rPr>
          <w:color w:val="000000"/>
        </w:rPr>
        <w:br w:type="textWrapping"/>
      </w:r>
    </w:p>
    <w:p w14:paraId="7565FF94">
      <w:pPr>
        <w:spacing w:line="360" w:lineRule="auto"/>
        <w:jc w:val="both"/>
        <w:textAlignment w:val="center"/>
        <w:rPr>
          <w:color w:val="000000"/>
        </w:rPr>
      </w:pP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9FEC43A">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7E0BBC">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04995E">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26583E0">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4A58DE">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CB5930">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4176AA2"/>
    <w:rsid w:val="3259455F"/>
    <w:rsid w:val="38274566"/>
    <w:rsid w:val="79F443C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4" Type="http://schemas.openxmlformats.org/officeDocument/2006/relationships/fontTable" Target="fontTable.xml"/><Relationship Id="rId33" Type="http://schemas.openxmlformats.org/officeDocument/2006/relationships/customXml" Target="../customXml/item1.xml"/><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wmf"/><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wmf"/><Relationship Id="rId18" Type="http://schemas.openxmlformats.org/officeDocument/2006/relationships/image" Target="media/image9.wmf"/><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11</Pages>
  <Words>5122</Words>
  <Characters>5765</Characters>
  <Lines>0</Lines>
  <Paragraphs>0</Paragraphs>
  <TotalTime>5</TotalTime>
  <ScaleCrop>false</ScaleCrop>
  <LinksUpToDate>false</LinksUpToDate>
  <CharactersWithSpaces>6105</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2024-07-05T08:31:00Z</dcterms:created>
  <dc:creator>学科网试题生产平台</dc:creator>
  <dc:description>3520854880559104</dc:description>
  <cp:lastModifiedBy>上帝掷骰子吗</cp:lastModifiedBy>
  <dcterms:modified xsi:type="dcterms:W3CDTF">2026-02-09T06:10:27Z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4EEDE93D03184BA39F15E2B111BC657D_12</vt:lpwstr>
  </property>
  <property fmtid="{D5CDD505-2E9C-101B-9397-08002B2CF9AE}" pid="8" name="KSOTemplateDocerSaveRecord">
    <vt:lpwstr>eyJoZGlkIjoiMjljNjk0N2RhMTc0NzI3ZTQwZWEyZWMyMzA2NzliMDQiLCJ1c2VySWQiOiI3ODUwOTA2ODcifQ==</vt:lpwstr>
  </property>
</Properties>
</file>