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5DFD5EC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12611100</wp:posOffset>
            </wp:positionH>
            <wp:positionV relativeFrom="topMargin">
              <wp:posOffset>10756900</wp:posOffset>
            </wp:positionV>
            <wp:extent cx="304800" cy="317500"/>
            <wp:effectExtent l="0" t="0" r="0" b="6350"/>
            <wp:wrapNone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达州市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年高中阶段学校招生统一考试暨初中学业水平考试</w:t>
      </w:r>
    </w:p>
    <w:p w14:paraId="43726E66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道德与法治、历史、地理</w:t>
      </w:r>
    </w:p>
    <w:p w14:paraId="692CCB0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本考试为闭卷考试，考试时间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155</w:t>
      </w:r>
      <w:r>
        <w:rPr>
          <w:rFonts w:ascii="宋体" w:hAnsi="宋体" w:eastAsia="宋体" w:cs="宋体"/>
          <w:b/>
          <w:color w:val="auto"/>
          <w:sz w:val="24"/>
        </w:rPr>
        <w:t>分。本试卷分为第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卷（选择题）和第Ⅱ卷（非选择题）两部分。第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至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页；第Ⅱ卷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</w:t>
      </w:r>
      <w:r>
        <w:rPr>
          <w:rFonts w:ascii="宋体" w:hAnsi="宋体" w:eastAsia="宋体" w:cs="宋体"/>
          <w:b/>
          <w:color w:val="auto"/>
          <w:sz w:val="24"/>
        </w:rPr>
        <w:t>至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页。</w:t>
      </w:r>
    </w:p>
    <w:p w14:paraId="61E9DE4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温馨提示：</w:t>
      </w:r>
    </w:p>
    <w:p w14:paraId="77867DAD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答题前，芳生需用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毫米黑色签字笔将自己的姓名、准考证号、座位号正确填写在答题卡对应位置。待监考老师粘贴条形码后，再认真核对条形码上的信息与自己的准考证上的信息是否一致。</w:t>
      </w:r>
    </w:p>
    <w:p w14:paraId="09B699FB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选择题必须使用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铅笔在答题卡相应位置规范填涂。如需改动，用橡皮擦擦干净后，再选涂其他答案标号；非选择题用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毫米黑色签字笔作答，答案必须写在答题卡对应的框内，超出答题区答案无效：在草稿纸、试题卷上作答无效。</w:t>
      </w:r>
    </w:p>
    <w:p w14:paraId="7C81F722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不要折叠、弄破、弄皱答题卡，不得使用涂改液、修正带、刮纸刀等影响签题卡整洁。</w:t>
      </w:r>
    </w:p>
    <w:p w14:paraId="03D837BD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考试结束后，将试卷及答题卡一并交回。</w:t>
      </w:r>
    </w:p>
    <w:p w14:paraId="4245FA28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卷（选择题共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74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756919A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37</w:t>
      </w:r>
      <w:r>
        <w:rPr>
          <w:rFonts w:ascii="宋体" w:hAnsi="宋体" w:eastAsia="宋体" w:cs="宋体"/>
          <w:b/>
          <w:color w:val="auto"/>
          <w:sz w:val="24"/>
        </w:rPr>
        <w:t>个小题，每小题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74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68988C41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材料爆竹声声一岁除，春风送暖入屠苏。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ascii="楷体" w:hAnsi="楷体" w:eastAsia="楷体" w:cs="楷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9</w:t>
      </w:r>
      <w:r>
        <w:rPr>
          <w:rFonts w:ascii="楷体" w:hAnsi="楷体" w:eastAsia="楷体" w:cs="楷体"/>
          <w:color w:val="auto"/>
        </w:rPr>
        <w:t>日</w:t>
      </w:r>
      <w:r>
        <w:rPr>
          <w:rFonts w:ascii="Times New Roman" w:hAnsi="Times New Roman" w:eastAsia="Times New Roman" w:cs="Times New Roman"/>
          <w:color w:val="auto"/>
        </w:rPr>
        <w:t>20</w:t>
      </w:r>
      <w:r>
        <w:rPr>
          <w:rFonts w:ascii="楷体" w:hAnsi="楷体" w:eastAsia="楷体" w:cs="楷体"/>
          <w:color w:val="auto"/>
        </w:rPr>
        <w:t>时，中央广播电视总台《</w:t>
      </w:r>
      <w:r>
        <w:rPr>
          <w:rFonts w:ascii="Times New Roman" w:hAnsi="Times New Roman" w:eastAsia="Times New Roman" w:cs="Times New Roman"/>
          <w:color w:val="auto"/>
        </w:rPr>
        <w:t>2024</w:t>
      </w:r>
      <w:r>
        <w:rPr>
          <w:rFonts w:ascii="楷体" w:hAnsi="楷体" w:eastAsia="楷体" w:cs="楷体"/>
          <w:color w:val="auto"/>
        </w:rPr>
        <w:t>年春节联欢晚会》如约与海内外观众相见。五大会场各具特色，新春的欢乐喜气扑面而来。读图，完成下面小题。</w:t>
      </w:r>
    </w:p>
    <w:p w14:paraId="54528A0E">
      <w:pPr>
        <w:spacing w:line="360" w:lineRule="auto"/>
        <w:jc w:val="left"/>
      </w:pPr>
      <w:r>
        <w:drawing>
          <wp:inline distT="0" distB="0" distL="114300" distR="114300">
            <wp:extent cx="2343150" cy="16287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86100" cy="19907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F090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结合图文材料，判断下列说法正确的是（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2773496E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北京的大致经纬度是（</w:t>
      </w:r>
      <w:r>
        <w:rPr>
          <w:rFonts w:ascii="Times New Roman" w:hAnsi="Times New Roman" w:eastAsia="Times New Roman" w:cs="Times New Roman"/>
          <w:color w:val="auto"/>
        </w:rPr>
        <w:t>40</w:t>
      </w:r>
      <w:r>
        <w:rPr>
          <w:rFonts w:ascii="宋体" w:hAnsi="宋体" w:eastAsia="宋体" w:cs="宋体"/>
          <w:color w:val="auto"/>
        </w:rPr>
        <w:t>°</w:t>
      </w:r>
      <w:r>
        <w:rPr>
          <w:rFonts w:ascii="Times New Roman" w:hAnsi="Times New Roman" w:eastAsia="Times New Roman" w:cs="Times New Roman"/>
          <w:color w:val="auto"/>
        </w:rPr>
        <w:t>N</w:t>
      </w:r>
      <w:r>
        <w:rPr>
          <w:rFonts w:ascii="宋体" w:hAnsi="宋体" w:eastAsia="宋体" w:cs="宋体"/>
          <w:color w:val="auto"/>
        </w:rPr>
        <w:t>，</w:t>
      </w:r>
      <w:r>
        <w:rPr>
          <w:rFonts w:ascii="Times New Roman" w:hAnsi="Times New Roman" w:eastAsia="Times New Roman" w:cs="Times New Roman"/>
          <w:color w:val="auto"/>
        </w:rPr>
        <w:t>116</w:t>
      </w:r>
      <w:r>
        <w:rPr>
          <w:rFonts w:ascii="宋体" w:hAnsi="宋体" w:eastAsia="宋体" w:cs="宋体"/>
          <w:color w:val="auto"/>
        </w:rPr>
        <w:t>°</w:t>
      </w:r>
      <w:r>
        <w:rPr>
          <w:rFonts w:ascii="Times New Roman" w:hAnsi="Times New Roman" w:eastAsia="Times New Roman" w:cs="Times New Roman"/>
          <w:color w:val="auto"/>
        </w:rPr>
        <w:t>W</w:t>
      </w:r>
      <w:r>
        <w:rPr>
          <w:rFonts w:ascii="宋体" w:hAnsi="宋体" w:eastAsia="宋体" w:cs="宋体"/>
          <w:color w:val="auto"/>
        </w:rPr>
        <w:t>）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长沙位于西安的东南方向</w:t>
      </w:r>
    </w:p>
    <w:p w14:paraId="1852FA8F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西安地处中纬度、热带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喀什比沈阳先看到新一天日出</w:t>
      </w:r>
    </w:p>
    <w:p w14:paraId="343C811F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ascii="宋体" w:hAnsi="宋体" w:eastAsia="宋体" w:cs="宋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9</w:t>
      </w:r>
      <w:r>
        <w:rPr>
          <w:rFonts w:ascii="宋体" w:hAnsi="宋体" w:eastAsia="宋体" w:cs="宋体"/>
          <w:color w:val="auto"/>
        </w:rPr>
        <w:t>日当天，下列地理现象可信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530F5239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达州市昼长夜短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北极出现极昼现象</w:t>
      </w:r>
    </w:p>
    <w:p w14:paraId="0658045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太阳直射点位于南半球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地球运行至公转轨道中的②③之间</w:t>
      </w:r>
    </w:p>
    <w:p w14:paraId="5924F1C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结合所学知识和下图，完成下面小题。</w:t>
      </w:r>
    </w:p>
    <w:p w14:paraId="56F8A1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29050" cy="21050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5CB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8690A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①大洋是面积最大的大洋</w:t>
      </w:r>
    </w:p>
    <w:p w14:paraId="2C57EF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②③大洲的分界线是苏伊士运河</w:t>
      </w:r>
    </w:p>
    <w:p w14:paraId="02CD7A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④处于板块内部，地壳不稳定</w:t>
      </w:r>
    </w:p>
    <w:p w14:paraId="788249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山脉是由印度洋板块和太平洋板块碰撞、挤压后隆起而形成</w:t>
      </w:r>
    </w:p>
    <w:p w14:paraId="0F06A2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不同地区自然环境和人文环境各具特色，下列选项正确的是（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F1EEA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甲区域人文景观众多，典型代表有埃菲尔铁塔</w:t>
      </w:r>
    </w:p>
    <w:p w14:paraId="7554A4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乙区域石油资源丰富，主要分布在波斯湾及其沿岸国家</w:t>
      </w:r>
    </w:p>
    <w:p w14:paraId="349D19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丙区域能看见鸵鸟在散步，北极熊和企鹅在对话</w:t>
      </w:r>
    </w:p>
    <w:p w14:paraId="39B2DD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丁区域是世界上发展中国家最集中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地区，旅游业不发达</w:t>
      </w:r>
    </w:p>
    <w:p w14:paraId="40EA19E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材料“五星红旗迎风飘扬，胜利歌声多么响亮，歌唱我们亲爱的祖国，从今走向繁荣富强…”我们的祖国幅员辽阔，犹如昂首高歌的雄鸡，巍然屹立在世界的东方。读图，完成下列小题。</w:t>
      </w:r>
    </w:p>
    <w:p w14:paraId="72F03B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29075" cy="46005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460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F72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下列关于我国自然环境描述正确的是（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15149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甲山脉以东的长江中下游平原以紫色土为主</w:t>
      </w:r>
    </w:p>
    <w:p w14:paraId="1A7C0A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乙河流发源于青藏高原，向东注入渤海</w:t>
      </w:r>
    </w:p>
    <w:p w14:paraId="0D00B2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丙山脉是一二级阶梯的分界线</w:t>
      </w:r>
    </w:p>
    <w:p w14:paraId="48CB0F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丁山脉是温带季风气候和亚热带季风气候的分界线</w:t>
      </w:r>
    </w:p>
    <w:p w14:paraId="229013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下列对我国的叙述正确的是（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4E809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黑河—腾冲一线东南部人口多，人口密度大</w:t>
      </w:r>
    </w:p>
    <w:p w14:paraId="37B7D4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①所在的省级行政区域简称“贵”，有人口数量最多的少数民族</w:t>
      </w:r>
    </w:p>
    <w:p w14:paraId="7C3A29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②区域是以轻工业为主的综合性工业基地一京津唐工业基地</w:t>
      </w:r>
    </w:p>
    <w:p w14:paraId="4CBD7C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从空间分布上看，我国水资源总体上呈现出从西北内陆向东南沿海递减的特点</w:t>
      </w:r>
    </w:p>
    <w:p w14:paraId="4A791D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积极发展清洁能源，推动经济社会绿色低碳转型，已经成为国际社会应对全球气候变化的普遍共识。近年来，中国积极开展清洁能源国际合作，携手各国为共建清洁美丽的世界做出巨大的贡献。下列说法不符合绿色发展理念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4BDBC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低碳生活，从我做起，倡导一水多用，拒绝过分包装</w:t>
      </w:r>
    </w:p>
    <w:p w14:paraId="6CE7E6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我国发展新能源汽车是应对气候变化，推动绿色发展的战略举措</w:t>
      </w:r>
    </w:p>
    <w:p w14:paraId="6CC525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为了快速推进城镇化、工业化，应将更多的耕地转化为城市建设用地</w:t>
      </w:r>
    </w:p>
    <w:p w14:paraId="640A81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禁止在南极地区进行一切具有军事性质的活动，核爆炸和放射性废物处理</w:t>
      </w:r>
    </w:p>
    <w:p w14:paraId="6FEF11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26</w:t>
      </w:r>
      <w:r>
        <w:rPr>
          <w:rFonts w:ascii="宋体" w:hAnsi="宋体" w:eastAsia="宋体" w:cs="宋体"/>
          <w:color w:val="000000"/>
        </w:rPr>
        <w:t>日至</w:t>
      </w:r>
      <w:r>
        <w:rPr>
          <w:rFonts w:ascii="Times New Roman" w:hAnsi="Times New Roman" w:eastAsia="Times New Roman" w:cs="Times New Roman"/>
          <w:color w:val="000000"/>
        </w:rPr>
        <w:t>29</w:t>
      </w:r>
      <w:r>
        <w:rPr>
          <w:rFonts w:ascii="宋体" w:hAnsi="宋体" w:eastAsia="宋体" w:cs="宋体"/>
          <w:color w:val="000000"/>
        </w:rPr>
        <w:t>日，“川渝陕”龙舟赛在达州市州河塔沱段举行，吸引了大量游客前来观赛游玩，下列有关游客在达州市的见闻描述不可信的是（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EAF27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2085975" cy="11620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探寻红色足迹，游览将军故居</w:t>
      </w:r>
    </w:p>
    <w:p w14:paraId="02F226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2047875" cy="10477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戈壁沙滩变良田，积雪融化灌农庄</w:t>
      </w:r>
    </w:p>
    <w:p w14:paraId="12B70F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981200" cy="11049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州河水清绿两岸，一江碧水映巴山</w:t>
      </w:r>
    </w:p>
    <w:p w14:paraId="1AC791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971675" cy="13049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丛林溪水山间洞，人杰地灵巴国风</w:t>
      </w:r>
    </w:p>
    <w:p w14:paraId="041FAD63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81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B8A55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五、综合题（本题共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个小题，其中第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45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46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CD664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我市某中学地理兴趣小组利用假期开展研学活动，下图是研学目的地的等高线地形图，根据图中信息回答下列问题。</w:t>
      </w:r>
    </w:p>
    <w:p w14:paraId="46FFE9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00550" cy="25527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B47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处的地形部位名称是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D8E76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山峰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之间的图上距离是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厘米，则实地距离应为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千米；山峰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点之间的相对高度是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米。</w:t>
      </w:r>
    </w:p>
    <w:p w14:paraId="36BB51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图中甲乙河段大致流向是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51999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兴趣小组的同学将登上山峰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进行考察，预计从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两条路线登山，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路线更省力。</w:t>
      </w:r>
    </w:p>
    <w:p w14:paraId="0F909A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为了促进当地的经济发展，兴趣小组同学想为当地政府献策修建水库，水库的坝址应选择在图中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（甲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乙）处较合理。</w:t>
      </w:r>
    </w:p>
    <w:p w14:paraId="62B199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熊猫是中国的国宝，曾多次出国担任友好使者，为发展对外友好关系做出了突出贡献。目前，“出差”在国外的大熊猫约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多只。图中阴影区域为熊猫“出差”所在国家的分布示意图。读图，完成下面小题。</w:t>
      </w:r>
    </w:p>
    <w:p w14:paraId="1253AF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1494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14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CE3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我国与图中熊猫“出差”国家⑩之间的经济合作属于“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”（南北对话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南南合作）；该国石油、天然气在国际市场上颇具影响力，油气资源主要通过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（运输方式）输往欧洲国家和中国等。</w:t>
      </w:r>
    </w:p>
    <w:p w14:paraId="111BDE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国家</w:t>
      </w:r>
      <w:r>
        <w:rPr>
          <w:rFonts w:ascii="Times New Roman" w:hAnsi="Times New Roman" w:eastAsia="Times New Roman" w:cs="Times New Roman"/>
          <w:color w:val="000000"/>
        </w:rPr>
        <w:t>⑰</w:t>
      </w:r>
      <w:r>
        <w:rPr>
          <w:rFonts w:ascii="宋体" w:hAnsi="宋体" w:eastAsia="宋体" w:cs="宋体"/>
          <w:color w:val="000000"/>
        </w:rPr>
        <w:t>的第一高峰是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，山下樱花盛开，风景迷人。</w:t>
      </w:r>
    </w:p>
    <w:p w14:paraId="7F709E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国家</w:t>
      </w:r>
      <w:r>
        <w:rPr>
          <w:rFonts w:ascii="Times New Roman" w:hAnsi="Times New Roman" w:eastAsia="Times New Roman" w:cs="Times New Roman"/>
          <w:color w:val="000000"/>
        </w:rPr>
        <w:t>⑱</w:t>
      </w:r>
      <w:r>
        <w:rPr>
          <w:rFonts w:ascii="宋体" w:hAnsi="宋体" w:eastAsia="宋体" w:cs="宋体"/>
          <w:color w:val="000000"/>
        </w:rPr>
        <w:t>的人口和城市集中分布在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，这里自然条件优越，良港众多，对外联系便利。</w:t>
      </w:r>
    </w:p>
    <w:p w14:paraId="640FFB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图中国家</w:t>
      </w:r>
      <w:r>
        <w:rPr>
          <w:rFonts w:ascii="Times New Roman" w:hAnsi="Times New Roman" w:eastAsia="Times New Roman" w:cs="Times New Roman"/>
          <w:color w:val="000000"/>
        </w:rPr>
        <w:t>⑲</w:t>
      </w:r>
      <w:r>
        <w:rPr>
          <w:rFonts w:ascii="宋体" w:hAnsi="宋体" w:eastAsia="宋体" w:cs="宋体"/>
          <w:color w:val="000000"/>
        </w:rPr>
        <w:t>和国家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的原住居民都是印第安人，属于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色人种。</w:t>
      </w:r>
    </w:p>
    <w:p w14:paraId="44A23E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图中国家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是一个传统的农业大国，水热条件优越，下列气温年变化曲线和各月降水量柱状图能反映其气候类型的是（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B3504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447800" cy="15240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562100" cy="16002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8F17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466850" cy="15430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543050" cy="15525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9CA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“红日升在东方，其大道满霞光，我何其幸生于你怀，承一脉血流淌……”歌曲《万疆》表达了我们对祖国深深的爱慕之情。读图文材料，完成下列问题。</w:t>
      </w:r>
    </w:p>
    <w:p w14:paraId="6FBFCD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29050" cy="2752725"/>
            <wp:effectExtent l="0" t="0" r="0" b="0"/>
            <wp:docPr id="148588157" name="图片 1485881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88157" name="图片 1485881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853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中国古诗词有许多名篇佳作蕴含着丰富的地理知识，下列诗词描述与我国四大地理区域对应正确的是（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ABD7B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甲地区：北国风光，千里冰封，万里雪飘</w:t>
      </w:r>
    </w:p>
    <w:p w14:paraId="388B88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乙地区：高原万里尽沧桑，冰川雪域映寒光</w:t>
      </w:r>
    </w:p>
    <w:p w14:paraId="171377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丙地区：大漠孤烟直，长河落日圆</w:t>
      </w:r>
    </w:p>
    <w:p w14:paraId="235D64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丁地区：日啖荔枝三百颗，不辞长作岭南人</w:t>
      </w:r>
    </w:p>
    <w:p w14:paraId="2DAB0E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“冰城”哈尔滨所在的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平原，是我国最大平原，这里黑土广布，纬度较高，气温条件只能满足农作物一年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熟的需求。</w:t>
      </w:r>
    </w:p>
    <w:p w14:paraId="3146F0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图中跨区域资源调配的一线、二线工程是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4B3E10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丁地区独特的高原雪域风光，吸引着国内外游客前来观光、探险，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铁路的全线通车，促进了当地旅游业的快速发展。</w:t>
      </w:r>
    </w:p>
    <w:p w14:paraId="5B13CC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（5）____</w:t>
      </w:r>
      <w:r>
        <w:rPr>
          <w:rFonts w:ascii="宋体" w:hAnsi="宋体" w:eastAsia="宋体" w:cs="宋体"/>
          <w:color w:val="000000"/>
        </w:rPr>
        <w:t>是长江中游地区最大的城市；长江中下游地区洪涝灾害频繁，结合所学知识，分析其原因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？（从地形、气候、人类活动等任一方面作答即可）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S PGothic">
    <w:panose1 w:val="020B0600070205080204"/>
    <w:charset w:val="80"/>
    <w:family w:val="auto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87FB6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1A100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820F2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835A8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4FB35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D0573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3BDA4470"/>
    <w:rsid w:val="4E0E06A9"/>
    <w:rsid w:val="62437E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2494</Words>
  <Characters>2633</Characters>
  <Lines>0</Lines>
  <Paragraphs>0</Paragraphs>
  <TotalTime>5</TotalTime>
  <ScaleCrop>false</ScaleCrop>
  <LinksUpToDate>false</LinksUpToDate>
  <CharactersWithSpaces>2720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2024-07-02T13:10:00Z</dcterms:created>
  <dc:creator>学科网试题生产平台</dc:creator>
  <dc:description>3518554341048320</dc:description>
  <cp:lastModifiedBy>上帝掷骰子吗</cp:lastModifiedBy>
  <dcterms:modified xsi:type="dcterms:W3CDTF">2026-02-09T06:10:29Z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8706F1CF641942FE87B8157AE705DEDB_12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