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3CD553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11772900</wp:posOffset>
            </wp:positionV>
            <wp:extent cx="495300" cy="2667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重庆市2024年初中学业水平考试</w:t>
      </w:r>
    </w:p>
    <w:p w14:paraId="03804EC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1AA65C0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（本套试题分Ⅰ卷和Ⅱ卷，满分50分，与生物学科共用90分钟）</w:t>
      </w:r>
    </w:p>
    <w:p w14:paraId="29A260E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D72CF2A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1．试题的答案书写在答题卡上，不得在试题卷上直接作答。</w:t>
      </w:r>
    </w:p>
    <w:p w14:paraId="5DAF5CAA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2．作答前认真阅读答题卡上的注意事项。</w:t>
      </w:r>
    </w:p>
    <w:p w14:paraId="01BF42DE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3．考试结束，由监考人员将试题卷和答题卡一并收回。</w:t>
      </w:r>
    </w:p>
    <w:p w14:paraId="46EC725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第Ⅰ卷选择题</w:t>
      </w:r>
    </w:p>
    <w:p w14:paraId="53F86FE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一、选择题（本大题有25个小题，每小题1分，共计25分。每小题给出的四个选项中，只有一项最符合题目要求，请将其选出，并填涂在答题卡上。）</w:t>
      </w:r>
    </w:p>
    <w:p w14:paraId="5AB695B7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我国西部地区借助陆海新通道，通过公路、铁路与港口联运，实现了西部货物在广西大批量出海的历史夙愿。如图为陆海新通道和沿江通道位置示意图，完成下面小题。</w:t>
      </w:r>
    </w:p>
    <w:p w14:paraId="2FBE6D09">
      <w:pPr>
        <w:spacing w:line="360" w:lineRule="auto"/>
        <w:jc w:val="both"/>
      </w:pPr>
      <w:r>
        <w:drawing>
          <wp:inline distT="0" distB="0" distL="114300" distR="114300">
            <wp:extent cx="3000375" cy="30384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5F8E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陆海新通道的联运港口濒临（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1956D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渤海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黄海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东海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南海</w:t>
      </w:r>
    </w:p>
    <w:p w14:paraId="7FB2C658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与传统的江海联运相比，陆海新通道的运输优势是（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EFF8F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运量大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运费低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速度快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转运少</w:t>
      </w:r>
    </w:p>
    <w:p w14:paraId="2DB28AF7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我国西部地区借助陆海新通道对外联系最密切的地区是（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6B091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东亚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东南亚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南亚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中亚</w:t>
      </w:r>
    </w:p>
    <w:p w14:paraId="67DCE21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跳蹬桥是用条石在水中筑起石磴，形成的堤梁式石桥。如图为某摄影师拍摄的跳蹬桥照片，完成下面小题。</w:t>
      </w:r>
    </w:p>
    <w:p w14:paraId="006E14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24288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BD9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下列地形区中，跳蹬桥分布最多的是（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5578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黄土高原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四川盆地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阿尔泰山</w:t>
      </w:r>
    </w:p>
    <w:p w14:paraId="074EE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该地形区典型的土壤是（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0446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紫色土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黄土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荒漠土</w:t>
      </w:r>
    </w:p>
    <w:p w14:paraId="25876EA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宁夏平原由于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大山护着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、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大河爱着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，成为了我国重要的商品粮基地，生产出的商品粮品质优良，自古享有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塞上江南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、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西北明珠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的美称。如图为宁夏平原地区简图，完成下面小题。</w:t>
      </w:r>
    </w:p>
    <w:p w14:paraId="234E36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2286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E4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“护着”、“爱着”宁夏平原的“大山”、“大河”分别是（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5378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祁连山、长江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太行山、淮河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长白山、嫩江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贺兰山、黄河</w:t>
      </w:r>
    </w:p>
    <w:p w14:paraId="62028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图中“护着”宁夏平原的山脉所起到的主要作用是（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DD96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阻挡风沙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提供冰雪融水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提供薪材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利于山地放牧</w:t>
      </w:r>
    </w:p>
    <w:p w14:paraId="75918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与南方产粮区相比，宁夏平原能产出优质商品粮的气候优势是（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1EB6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降水较丰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热量较多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温差较大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光照较弱</w:t>
      </w:r>
    </w:p>
    <w:p w14:paraId="2B20E8E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春节联欢晚会于大年三十20点（北京时间）准时开播，四个分会场分别设在辽宁的沈阳、湖南的长沙、陕西的西安、新疆的喀什。开播时的沈阳已是万家灯火，而喀什还处在落日余晖之中。如图为春晚会场分布示意图，完成下面小题。</w:t>
      </w:r>
    </w:p>
    <w:p w14:paraId="7F4A69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2333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38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导致沈阳、喀什两地天色不同的主要原因是（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59B2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海拔高差大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纬度差异大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气候差异大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经度差异大</w:t>
      </w:r>
    </w:p>
    <w:p w14:paraId="157EEE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春节期间，西安街头（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9FD8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绿树成荫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树枝光秃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满树金黄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落叶纷飞</w:t>
      </w:r>
    </w:p>
    <w:p w14:paraId="10BBA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长沙分会场最邻近的河流是（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AA8EB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湘江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汉江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闽江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赣江</w:t>
      </w:r>
    </w:p>
    <w:p w14:paraId="092BA84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重庆市为亚热带季风气候，境内江河众多，长江切断巫山，形成的著名“长江三峡”地跨渝鄂两地。如图为重庆市主要河流示意图，完成下面小题。</w:t>
      </w:r>
    </w:p>
    <w:p w14:paraId="233BDF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8573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22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重庆市的市树是（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D0A4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黄葛树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梧桐树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马尾松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胡杨树</w:t>
      </w:r>
    </w:p>
    <w:p w14:paraId="76F39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受气候影响，重庆境内主要河流（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711C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流量较小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结冰期较长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汛期较短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水位变化大</w:t>
      </w:r>
    </w:p>
    <w:p w14:paraId="16BC0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属于长江三峡，并且完全在重庆境内的是（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4AFC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龙羊峡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西陵峡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瞿塘峡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虎跳峡</w:t>
      </w:r>
    </w:p>
    <w:p w14:paraId="007F8C9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新西兰位于大洋洲，由两座主岛及附近小岛组成，多火山和地震。如图为新西兰位置示意图，完成下面小题。</w:t>
      </w:r>
    </w:p>
    <w:p w14:paraId="0A5D89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924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FD2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新西兰位于（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AAF7D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南半球、西半球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南半球、东半球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北半球、东半球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北半球、西半球</w:t>
      </w:r>
    </w:p>
    <w:p w14:paraId="5CFC7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惠灵顿位于北京的（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B3B7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西南方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西北方</w:t>
      </w:r>
    </w:p>
    <w:p w14:paraId="39548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新西兰地处（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2F79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板块边缘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板块内部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洋盆边缘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大洋中脊</w:t>
      </w:r>
    </w:p>
    <w:p w14:paraId="4AD5249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2024年1月，小华与父亲前往马达加斯加岛（如图）旅行，在甲地看见了能用粗壮树干蓄水的猴面包树景观，之后来到首都——塔那那利佛附近的森林中，看见了物种古老而独特的狐猴、番茄蛙，完成下面小题。</w:t>
      </w:r>
    </w:p>
    <w:p w14:paraId="2090F4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6415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64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7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马达加斯加岛至今存在着狐猴、番茄蛙等古老物种的主要原因是该岛（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2D55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气候干旱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经济落后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位置孤立</w:t>
      </w:r>
    </w:p>
    <w:p w14:paraId="1E4E4D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最适宜生长猴面包树的气候类型是（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21B6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热带雨林气候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热带季风气候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热带草原气候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热带沙漠气候</w:t>
      </w:r>
    </w:p>
    <w:p w14:paraId="629EC0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马达加斯加首都具有的自然地理现象是（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C494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极昼极夜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阳光直射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沙漠广布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峡湾众多</w:t>
      </w:r>
    </w:p>
    <w:p w14:paraId="09D161C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极地区与南极地区的海拔高度和陆地面积差异较大，导致两地自然环境差异明显，北冰洋沿岸1878年就开通了北极航道。为了进一步研究北极地区的自然环境，2004年在斯瓦尔巴群岛建立了我国第一个北极科学考察站——黄河站。如图为黄河站和北极航道分布示意图，读图完成下面小题。</w:t>
      </w:r>
    </w:p>
    <w:p w14:paraId="302C13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32861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C8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黄河站与南极洲纬度数值相同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陆地地区相比（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CDBC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气温较高，风力较小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气温较高，降水较少</w:t>
      </w:r>
    </w:p>
    <w:p w14:paraId="6B8AE1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气温较低，风力较大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气温较低，降水较多</w:t>
      </w:r>
    </w:p>
    <w:p w14:paraId="38201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图中西北航道经过的主要大洲是（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C7F6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欧洲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大洋洲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北美洲</w:t>
      </w:r>
    </w:p>
    <w:p w14:paraId="0BD99DA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2024年5月，重庆某中学的地理考察兴趣小组，利用周末开展了两天的野外考察活动，如图为考察地区的等高线地形图，读图完成下面小题。</w:t>
      </w:r>
    </w:p>
    <w:p w14:paraId="5BF954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819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17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考察前，同学们判定考察期间不可能出现的天气是（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A753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14325" cy="257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09575" cy="2190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47650" cy="457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33375" cy="2571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59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考察中，同学们来到河中的沙洲上，用望远镜有可能看见（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FDAF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甲地的河流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乙地的山羊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丙地的梯田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丁地的陡崖</w:t>
      </w:r>
    </w:p>
    <w:p w14:paraId="615B14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考察后，同学们明白了沙洲形成的自然原因之一是该河段（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5195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流速加快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流量变小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河面展宽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水深变大</w:t>
      </w:r>
    </w:p>
    <w:p w14:paraId="2283F6B0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第Ⅱ卷非选择题</w:t>
      </w:r>
    </w:p>
    <w:p w14:paraId="26618198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二、综合题（25分）</w:t>
      </w:r>
    </w:p>
    <w:p w14:paraId="3174E7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威海和烟台地区冬季常遭受冷空气影响，出现冷流暴雪，且持续时间长，形成了独特的海滨雪城风貌，被称为“中国雪窝”。读图，完成下列各题。</w:t>
      </w:r>
    </w:p>
    <w:p w14:paraId="3FD644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9428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9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FB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目前，我国利用图中的运河，将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流域的水资源调往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地区，其目的是为了解决我国水资源的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问题。</w:t>
      </w:r>
    </w:p>
    <w:p w14:paraId="68EDBD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简要分析威海和烟台地区冬季成为“雪窝”的原因。</w:t>
      </w:r>
    </w:p>
    <w:p w14:paraId="067656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请说出降雪对威海和烟台地区农业生产的两点有利影响。</w:t>
      </w:r>
    </w:p>
    <w:p w14:paraId="65C11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图示黄河段每年初春和秋末都会出现凌汛现象，请简述其产生的原因。</w:t>
      </w:r>
    </w:p>
    <w:p w14:paraId="24F855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现在越来越多的人倾向于网上购物，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年我国快递业务量高达</w:t>
      </w:r>
      <w:r>
        <w:rPr>
          <w:rFonts w:ascii="Times New Roman" w:hAnsi="Times New Roman" w:eastAsia="Times New Roman" w:cs="Times New Roman"/>
          <w:color w:val="000000"/>
        </w:rPr>
        <w:t>1320</w:t>
      </w:r>
      <w:r>
        <w:rPr>
          <w:rFonts w:ascii="宋体" w:hAnsi="宋体" w:eastAsia="宋体" w:cs="宋体"/>
          <w:color w:val="000000"/>
        </w:rPr>
        <w:t>亿件，比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年增长了</w:t>
      </w:r>
      <w:r>
        <w:rPr>
          <w:rFonts w:ascii="Times New Roman" w:hAnsi="Times New Roman" w:eastAsia="Times New Roman" w:cs="Times New Roman"/>
          <w:color w:val="000000"/>
        </w:rPr>
        <w:t>19.4%</w:t>
      </w:r>
      <w:r>
        <w:rPr>
          <w:rFonts w:ascii="宋体" w:hAnsi="宋体" w:eastAsia="宋体" w:cs="宋体"/>
          <w:color w:val="000000"/>
        </w:rPr>
        <w:t>。读部分电商的</w:t>
      </w:r>
      <w:r>
        <w:rPr>
          <w:rFonts w:ascii="Times New Roman" w:hAnsi="Times New Roman" w:eastAsia="Times New Roman" w:cs="Times New Roman"/>
          <w:color w:val="000000"/>
        </w:rPr>
        <w:t>APP</w:t>
      </w:r>
      <w:r>
        <w:rPr>
          <w:rFonts w:ascii="宋体" w:hAnsi="宋体" w:eastAsia="宋体" w:cs="宋体"/>
          <w:color w:val="000000"/>
        </w:rPr>
        <w:t>截图（图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）和快递物流场景图（图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），完成下列各题。</w:t>
      </w:r>
    </w:p>
    <w:p w14:paraId="6B83D7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914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962150" cy="1971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FB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物流和电商属于第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产业。</w:t>
      </w:r>
    </w:p>
    <w:p w14:paraId="17EE6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手机电商</w:t>
      </w:r>
      <w:r>
        <w:rPr>
          <w:rFonts w:ascii="Times New Roman" w:hAnsi="Times New Roman" w:eastAsia="Times New Roman" w:cs="Times New Roman"/>
          <w:color w:val="000000"/>
        </w:rPr>
        <w:t>APP</w:t>
      </w:r>
      <w:r>
        <w:rPr>
          <w:rFonts w:ascii="宋体" w:hAnsi="宋体" w:eastAsia="宋体" w:cs="宋体"/>
          <w:color w:val="000000"/>
        </w:rPr>
        <w:t>的设计与开发得益于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的进步，电商模式相较于传统商业模式的市场范围更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A715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生产图中的快递包装盒会消耗大量的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资源，进而导致大气中的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气体增多。</w:t>
      </w:r>
    </w:p>
    <w:p w14:paraId="6A37C73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近年来，我国从巴西进口的大豆数量不断增多，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年约占全国大豆进口总量的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，图为巴西大豆种植区分布图，读图完成下列各题。</w:t>
      </w:r>
    </w:p>
    <w:p w14:paraId="21F862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2667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22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请简要说明亚马孙平原大豆种植区很少的根本原因。</w:t>
      </w:r>
    </w:p>
    <w:p w14:paraId="01522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请说出巴西大豆运往我国应采用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主要运输方式，并简述其理由。</w:t>
      </w:r>
    </w:p>
    <w:p w14:paraId="4F64B2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伊朗亚兹德的传统建筑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风塔（图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），被誉为当地的“消暑神器”。图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为亚兹德位置示意图，图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是该地的气温曲线和降水柱状图，图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是该地农业景观图，据此完成下列各题。</w:t>
      </w:r>
    </w:p>
    <w:p w14:paraId="011970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2499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2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F9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中的左侧建筑物可推断出当地人们信仰的宗教主要是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9264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风塔四面镂空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5C6D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推测该地农业发展的主要限制性因素，并说出当地农业的发展之路。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1D0A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D1983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1E0CC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389E1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A81F6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4570C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6A540D"/>
    <w:rsid w:val="2F8A2D10"/>
    <w:rsid w:val="38274566"/>
    <w:rsid w:val="3E514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2560</Words>
  <Characters>2804</Characters>
  <Lines>0</Lines>
  <Paragraphs>0</Paragraphs>
  <TotalTime>5</TotalTime>
  <ScaleCrop>false</ScaleCrop>
  <LinksUpToDate>false</LinksUpToDate>
  <CharactersWithSpaces>3082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2024-07-09T21:12:00Z</dcterms:created>
  <dc:creator>学科网试题生产平台</dc:creator>
  <dc:description>3523563107500032</dc:description>
  <cp:lastModifiedBy>上帝掷骰子吗</cp:lastModifiedBy>
  <dcterms:modified xsi:type="dcterms:W3CDTF">2026-02-09T06:10:42Z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9B286AF04783435B8D9DF4B13E1795DB_12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