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5FFA99">
      <w:pPr>
        <w:spacing w:line="285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11214100</wp:posOffset>
            </wp:positionH>
            <wp:positionV relativeFrom="topMargin">
              <wp:posOffset>11633200</wp:posOffset>
            </wp:positionV>
            <wp:extent cx="330200" cy="317500"/>
            <wp:effectExtent l="0" t="0" r="1270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准考证号：</w:t>
      </w:r>
    </w:p>
    <w:p w14:paraId="6CB83081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乐山市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59BB290B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49326337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67FC1801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照片如图：初夏清晨，市中区郊外高铁、高速、大桥隐现于晨雾漫江的大渡河上，数十千米外兰黛青山清晰可见，守护着这份安详。完成下面小题。</w:t>
      </w:r>
    </w:p>
    <w:p w14:paraId="053E9C2F">
      <w:pPr>
        <w:spacing w:line="360" w:lineRule="auto"/>
        <w:jc w:val="both"/>
      </w:pPr>
      <w:r>
        <w:drawing>
          <wp:inline distT="0" distB="0" distL="114300" distR="114300">
            <wp:extent cx="1962150" cy="2266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68ACE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相机（无人机）拍摄该照片时，位于大渡河大桥（   ）</w:t>
      </w:r>
    </w:p>
    <w:p w14:paraId="098A37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正下方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侧上方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正上方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同一高度</w:t>
      </w:r>
    </w:p>
    <w:p w14:paraId="22567DAD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关于图中地形特征的描述，正确的是（   ）</w:t>
      </w:r>
    </w:p>
    <w:p w14:paraId="001113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起伏和缓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高差悬殊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山河纵列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丘陵广布</w:t>
      </w:r>
    </w:p>
    <w:p w14:paraId="3EF39745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关于图中所示天气的描述，正确的是（   ）</w:t>
      </w:r>
    </w:p>
    <w:p w14:paraId="786CA9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沙尘暴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雨天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阴天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晴天</w:t>
      </w:r>
    </w:p>
    <w:p w14:paraId="09D74EA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三江源自然保护区位于青藏高原中部，海拔</w:t>
      </w:r>
      <w:r>
        <w:rPr>
          <w:rFonts w:ascii="Times New Roman" w:hAnsi="Times New Roman" w:eastAsia="Times New Roman" w:cs="Times New Roman"/>
          <w:color w:val="000000"/>
        </w:rPr>
        <w:t>4000</w:t>
      </w:r>
      <w:r>
        <w:rPr>
          <w:rFonts w:ascii="楷体" w:hAnsi="楷体" w:eastAsia="楷体" w:cs="楷体"/>
          <w:color w:val="000000"/>
        </w:rPr>
        <w:t>米以上，多为无人区。</w:t>
      </w:r>
      <w:r>
        <w:rPr>
          <w:rFonts w:ascii="Times New Roman" w:hAnsi="Times New Roman" w:eastAsia="Times New Roman" w:cs="Times New Roman"/>
          <w:color w:val="000000"/>
        </w:rPr>
        <w:t>2016</w:t>
      </w:r>
      <w:r>
        <w:rPr>
          <w:rFonts w:ascii="楷体" w:hAnsi="楷体" w:eastAsia="楷体" w:cs="楷体"/>
          <w:color w:val="000000"/>
        </w:rPr>
        <w:t>年后，众多高压电线穿越本区，肉食性猛禽因择高而居导致触电身亡现象多发。为此，企业在电线高塔顶端搭建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生命鸟巢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（如图）</w:t>
      </w:r>
      <w:r>
        <w:rPr>
          <w:rFonts w:ascii="Times New Roman" w:hAnsi="Times New Roman" w:eastAsia="Times New Roman" w:cs="Times New Roman"/>
          <w:color w:val="000000"/>
        </w:rPr>
        <w:t>5000</w:t>
      </w:r>
      <w:r>
        <w:rPr>
          <w:rFonts w:ascii="楷体" w:hAnsi="楷体" w:eastAsia="楷体" w:cs="楷体"/>
          <w:color w:val="000000"/>
        </w:rPr>
        <w:t>多个，目前有筑巢痕迹的数量已过半。据此完成下面小题。</w:t>
      </w:r>
    </w:p>
    <w:p w14:paraId="0CA2C9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5049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2E7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45438102" name="图片 845438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438102" name="图片 8454381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此类猛禽主要活动区（   ）</w:t>
      </w:r>
    </w:p>
    <w:p w14:paraId="3BC42B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地势低平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森林广布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气候炎热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高峻寒冷</w:t>
      </w:r>
    </w:p>
    <w:p w14:paraId="43218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材料整体主要体现的思想是（   ）</w:t>
      </w:r>
    </w:p>
    <w:p w14:paraId="423B6B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人地协调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科技为先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因地制宜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开发为先</w:t>
      </w:r>
    </w:p>
    <w:p w14:paraId="729AF29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长江上游流域内气候差异大，图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为甲、乙两地（位置见图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）气候资料。金沙江（玉树至宜宾）河段落差远大于川江（宜宾至宜昌）河段。经科研攻关，长江上游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大梯级电站（位置如图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）的单机容量从最初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楷体" w:hAnsi="楷体" w:eastAsia="楷体" w:cs="楷体"/>
          <w:color w:val="000000"/>
        </w:rPr>
        <w:t>万千瓦跃升至现在的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楷体" w:hAnsi="楷体" w:eastAsia="楷体" w:cs="楷体"/>
          <w:color w:val="000000"/>
        </w:rPr>
        <w:t>万千瓦，领先世界。其中，白鹤滩电站（图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）建成，每年可向华东输电超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楷体" w:hAnsi="楷体" w:eastAsia="楷体" w:cs="楷体"/>
          <w:color w:val="000000"/>
        </w:rPr>
        <w:t>亿千瓦时，替代燃煤约两千万吨，减少二氧化碳排放超五千万吨；百余公里的库区水流平稳，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高峡平湖－曲坝飞架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成为网红打卡地；与干流其它工程协调，进一步保障了长江中下游汛期安全。完成下面小题。</w:t>
      </w:r>
    </w:p>
    <w:p w14:paraId="194B3C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17907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4C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乙地比甲地（   ）</w:t>
      </w:r>
    </w:p>
    <w:p w14:paraId="28ACC6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夏季更热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海拔更高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降水更少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冬季更冷</w:t>
      </w:r>
    </w:p>
    <w:p w14:paraId="37656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下列梯级电站中，位于金沙江河段的是（   ）</w:t>
      </w:r>
    </w:p>
    <w:p w14:paraId="1B2E6F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三峡、乌东德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葛洲坝、白鹤滩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乌东德、溪洛渡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三峡、葛洲坝</w:t>
      </w:r>
    </w:p>
    <w:p w14:paraId="068B2C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金沙江河段水能资源比川江河段更丰富，最主要的原因是（   ）</w:t>
      </w:r>
    </w:p>
    <w:p w14:paraId="669731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旅游快速发展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河流流速更快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河流流量更大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流域降水更多</w:t>
      </w:r>
    </w:p>
    <w:p w14:paraId="0D2A6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机组单机容量领先世界的关键因素是（   ）</w:t>
      </w:r>
    </w:p>
    <w:p w14:paraId="3231A6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市场</w:t>
      </w:r>
    </w:p>
    <w:p w14:paraId="25B2C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白鹤滩电站带来的效益有（   ）</w:t>
      </w:r>
    </w:p>
    <w:p w14:paraId="2ED9CB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①发电②防洪③旅游④采煤⑤生态</w:t>
      </w:r>
    </w:p>
    <w:p w14:paraId="352055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①②③④</w:t>
      </w:r>
    </w:p>
    <w:p w14:paraId="6770892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月下旬，加拿大野火燃起并迅速蔓延，导致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月中旬美国中、东部大部分地区出现严重的烟尘污染。完成下面小题。</w:t>
      </w:r>
    </w:p>
    <w:p w14:paraId="78DEE5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438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59A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野火火点在加拿大的分布特征是（   ）</w:t>
      </w:r>
    </w:p>
    <w:p w14:paraId="700DF3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呈点状均匀分布于全国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呈条带状分布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845438100" name="图片 845438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438100" name="图片 84543810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沿海</w:t>
      </w:r>
    </w:p>
    <w:p w14:paraId="487644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呈团状集中在西南、东南部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呈环状分布在四周</w:t>
      </w:r>
    </w:p>
    <w:p w14:paraId="5B925E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关于北美地形对烟尘扩散作用的分析，正确的是（   ）</w:t>
      </w:r>
    </w:p>
    <w:p w14:paraId="52550C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科迪勒拉山系阻挡烟尘向东扩散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科迪勒拉山系利于烟尘向西扩散</w:t>
      </w:r>
    </w:p>
    <w:p w14:paraId="31AA42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中央大平原促进烟尘向西扩散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中央大平原利于烟尘向南扩散</w:t>
      </w:r>
    </w:p>
    <w:p w14:paraId="22C86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针对加拿大野火不断蔓延的现状，下列做法可取的是（   ）</w:t>
      </w:r>
    </w:p>
    <w:p w14:paraId="44D0CE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①紧急疏散，妥善安置居民②求得增援，共同应对火灾③抢救财物，获取经济利益④人工降雨，减轻浓烟扩散</w:t>
      </w:r>
    </w:p>
    <w:p w14:paraId="7D7171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55EBF6D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月，共建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一带一路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在拉美地区的标志性项目之一秘鲁钱凯港正式开港。第一条横穿南美洲的大陆桥——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两洋铁路（钱凯——伊列乌斯）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（如图左）也正在建设中。巴西是资源大国，当前巴西输往我国的商品主要航线为巴西东部沿海——巴拿马运河——中国沿海（如图右），通关费高。完成下面小题。</w:t>
      </w:r>
    </w:p>
    <w:p w14:paraId="0AA10C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1619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05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钱凯在（   ）</w:t>
      </w:r>
    </w:p>
    <w:p w14:paraId="1D399F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北半球、西半球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南半球、东半球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南半球、西半球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北半球、东半球</w:t>
      </w:r>
    </w:p>
    <w:p w14:paraId="45C329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两洋铁路途经最主要的地形是（   ）</w:t>
      </w:r>
    </w:p>
    <w:p w14:paraId="697B98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高原</w:t>
      </w:r>
    </w:p>
    <w:p w14:paraId="5BA04E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16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45438104" name="图片 845438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438104" name="图片 8454381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若巴西商品能通过两洋铁路从钱凯输往我国，相对于当前航线，该线路（   ）</w:t>
      </w:r>
    </w:p>
    <w:p w14:paraId="4F28C8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运输时间增长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运输航线增长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运输速度更慢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运输成本下降</w:t>
      </w:r>
    </w:p>
    <w:p w14:paraId="446B41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两洋铁路对巴西的意义在于（   ）</w:t>
      </w:r>
    </w:p>
    <w:p w14:paraId="43EDAF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①加速资源开发②增加就业机会③增加对美国依赖④加快内陆经济发展</w:t>
      </w:r>
    </w:p>
    <w:p w14:paraId="486568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172D5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将上述材料和上题输入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语言大模型，在尊重材料与上述四个题的原意基础上，向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语言大模型提一个最具价值的问题，应该是（   ）</w:t>
      </w:r>
    </w:p>
    <w:p w14:paraId="2F0C0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两洋铁路有哪些建设难度</w:t>
      </w:r>
    </w:p>
    <w:p w14:paraId="0B850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两洋铁路对中国有何作用</w:t>
      </w:r>
    </w:p>
    <w:p w14:paraId="2F53A5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影响交通线路建设的主要因素有哪些——以“两洋铁路”为例</w:t>
      </w:r>
    </w:p>
    <w:p w14:paraId="539E4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重要交通线建设怎样影响区域及世界经济发展——以“两洋铁路”为例</w:t>
      </w:r>
    </w:p>
    <w:p w14:paraId="6201D395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四、材料分析题（每个要点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118C4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阅读有关材料，回答下列问题。</w:t>
      </w:r>
    </w:p>
    <w:p w14:paraId="6761017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一般而言，我国同一种农作物成熟时间南早北迟。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月中下旬，山东邳（</w:t>
      </w:r>
      <w:r>
        <w:rPr>
          <w:rFonts w:ascii="Times New Roman" w:hAnsi="Times New Roman" w:eastAsia="Times New Roman" w:cs="Times New Roman"/>
          <w:color w:val="000000"/>
        </w:rPr>
        <w:t>pī</w:t>
      </w:r>
      <w:r>
        <w:rPr>
          <w:rFonts w:ascii="楷体" w:hAnsi="楷体" w:eastAsia="楷体" w:cs="楷体"/>
          <w:color w:val="000000"/>
        </w:rPr>
        <w:t>）庄镇（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楷体" w:hAnsi="楷体" w:eastAsia="楷体" w:cs="楷体"/>
          <w:color w:val="000000"/>
        </w:rPr>
        <w:t>，海拔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米）安装了北斗导航的无人驾驶大型农机正在收稻（图左）。近年邳庄镇除引进优质稻种外，还建设精品稻米生产线，打造粮食储藏、烘干、深加工产业链，为农民增收。同日，在云南六顺镇（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楷体" w:hAnsi="楷体" w:eastAsia="楷体" w:cs="楷体"/>
          <w:color w:val="000000"/>
        </w:rPr>
        <w:t>，海拔</w:t>
      </w:r>
      <w:r>
        <w:rPr>
          <w:rFonts w:ascii="Times New Roman" w:hAnsi="Times New Roman" w:eastAsia="Times New Roman" w:cs="Times New Roman"/>
          <w:color w:val="000000"/>
        </w:rPr>
        <w:t>650</w:t>
      </w:r>
      <w:r>
        <w:rPr>
          <w:rFonts w:ascii="楷体" w:hAnsi="楷体" w:eastAsia="楷体" w:cs="楷体"/>
          <w:color w:val="000000"/>
        </w:rPr>
        <w:t>米），村民正驾驶小型打谷机收获稻谷（图右）。六顺镇引进旱地优质稻种植技术，让山区旱地飘出了稻香。</w:t>
      </w:r>
    </w:p>
    <w:p w14:paraId="14D86E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9429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0AD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邳庄镇纬度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（高或低）于六顺镇，海拔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（高或低）于六顺镇，纬度因素和海拔因素叠加，两地水稻成熟时间基本一致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45438096" name="图片 845438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438096" name="图片 84543809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4C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邳庄镇与六顺镇水稻生产上的相同点有哪些？</w:t>
      </w:r>
    </w:p>
    <w:p w14:paraId="685455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参考邳庄镇产业发展，结合六顺镇山区实际情况，请为六顺镇乡村振兴建言献策。</w:t>
      </w:r>
    </w:p>
    <w:p w14:paraId="2F2B3A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阅读有关材料，回答下列问题。</w:t>
      </w:r>
    </w:p>
    <w:p w14:paraId="1EA9ED8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伊塞克湖，群山环抱，由四周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楷体" w:hAnsi="楷体" w:eastAsia="楷体" w:cs="楷体"/>
          <w:color w:val="000000"/>
        </w:rPr>
        <w:t>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1" o:title="eqId1a0d3ae0ff18791e0ca9e25e92cd6a8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楷体" w:hAnsi="楷体" w:eastAsia="楷体" w:cs="楷体"/>
          <w:color w:val="000000"/>
        </w:rPr>
        <w:t>的高山冰雪融化汇流而成，透明度超过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米，终年不冻，是吉尔吉斯斯坦著名的旅游胜地。伊塞克湖位置、附近区域地形及卫星照片如图。</w:t>
      </w:r>
    </w:p>
    <w:p w14:paraId="05629C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48150" cy="1085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D4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请在伊塞克湖地区地理要素相互联系、相互影响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5438098" name="图片 845438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438098" name="图片 84543809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结构图中补全内容。</w:t>
      </w:r>
    </w:p>
    <w:p w14:paraId="68BE34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1238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AC0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⑤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⑥</w:t>
      </w:r>
      <w:r>
        <w:rPr>
          <w:color w:val="000000"/>
        </w:rPr>
        <w:t>____</w:t>
      </w:r>
    </w:p>
    <w:p w14:paraId="51B67B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上题所示，学习区域是有方法的。请在下面结构图中补全内容，完成对方法的总结。</w:t>
      </w:r>
    </w:p>
    <w:p w14:paraId="66CBA5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819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59E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</w:t>
      </w:r>
    </w:p>
    <w:p w14:paraId="47B915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阅读有关材料，回答下列问题。</w:t>
      </w:r>
    </w:p>
    <w:p w14:paraId="5BE043B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我市某学校经纬度约为</w:t>
      </w:r>
      <w:r>
        <w:rPr>
          <w:rFonts w:ascii="Times New Roman" w:hAnsi="Times New Roman" w:eastAsia="Times New Roman" w:cs="Times New Roman"/>
          <w:color w:val="000000"/>
        </w:rPr>
        <w:t>131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楷体" w:hAnsi="楷体" w:eastAsia="楷体" w:cs="楷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楷体" w:hAnsi="楷体" w:eastAsia="楷体" w:cs="楷体"/>
          <w:color w:val="000000"/>
        </w:rPr>
        <w:t>，海拔</w:t>
      </w:r>
      <w:r>
        <w:rPr>
          <w:rFonts w:ascii="Times New Roman" w:hAnsi="Times New Roman" w:eastAsia="Times New Roman" w:cs="Times New Roman"/>
          <w:color w:val="000000"/>
        </w:rPr>
        <w:t>380</w:t>
      </w:r>
      <w:r>
        <w:rPr>
          <w:rFonts w:ascii="楷体" w:hAnsi="楷体" w:eastAsia="楷体" w:cs="楷体"/>
          <w:color w:val="000000"/>
        </w:rPr>
        <w:t>米，面积</w:t>
      </w:r>
      <w:r>
        <w:rPr>
          <w:rFonts w:ascii="Times New Roman" w:hAnsi="Times New Roman" w:eastAsia="Times New Roman" w:cs="Times New Roman"/>
          <w:color w:val="000000"/>
        </w:rPr>
        <w:t>170</w:t>
      </w:r>
      <w:r>
        <w:rPr>
          <w:rFonts w:ascii="楷体" w:hAnsi="楷体" w:eastAsia="楷体" w:cs="楷体"/>
          <w:color w:val="000000"/>
        </w:rPr>
        <w:t>余亩。该校以银杏为主题开展地理实践活动。甲小组完成校园银杏树分布调查；乙小组完成某棵银杏树的观察。现在进入成果展示环节。</w:t>
      </w:r>
    </w:p>
    <w:p w14:paraId="31E93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下面是甲小组根据学校平面图（图左）绘制的校园银杏树分布图（图右）。我代表本组在班上展示下列实践成果。</w:t>
      </w:r>
    </w:p>
    <w:p w14:paraId="3E1316A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1685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7C1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①从学校平面图到校园银杏树分布图，其制作过程简述如下_____。</w:t>
      </w:r>
    </w:p>
    <w:p w14:paraId="09CAE0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②根据图中信息，学校运动区、教学区、生活区中，银杏树主要分布在</w:t>
      </w:r>
      <w:r>
        <w:rPr>
          <w:color w:val="000000"/>
        </w:rPr>
        <w:t>____</w:t>
      </w:r>
    </w:p>
    <w:p w14:paraId="01BF23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③根据图中信息，银杏树主要分布在校园的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部，理由简述如下____。</w:t>
      </w:r>
    </w:p>
    <w:p w14:paraId="088E56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下面是乙小组连续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次在同一地点正对同一场景拍摄的照片（下图）。我代表本组在班上展示下列实践成果。</w:t>
      </w:r>
    </w:p>
    <w:p w14:paraId="4ECFC67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962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F5F7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①银杏树（箭头所指）形态随时间变化情况可简述如下_______。</w:t>
      </w:r>
    </w:p>
    <w:p w14:paraId="48C335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②本组查到银杏树落叶与气候关系的资料如下。</w:t>
      </w:r>
    </w:p>
    <w:p w14:paraId="081CF9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.银杏树能顺利越冬而不死亡</w:t>
      </w:r>
    </w:p>
    <w:p w14:paraId="169990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b.银杏树喜湿喜热，叶片较宽大且薄</w:t>
      </w:r>
    </w:p>
    <w:p w14:paraId="4431F8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.银杏树掉叶，蒸腾减弱</w:t>
      </w:r>
    </w:p>
    <w:p w14:paraId="0298AD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d.冬季，气温低，降水少</w:t>
      </w:r>
    </w:p>
    <w:p w14:paraId="404000C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.防止树体内水分、热量损失过多</w:t>
      </w:r>
    </w:p>
    <w:p w14:paraId="56E4BF6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上面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的排序不能正确表达银杏树落叶与气候的逻辑关系。其正确排序为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B28A4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③银杏是魅力十足的风景树。为了进一步美化校园，建议在校园中再种植银杏树，用★在平面图中标注具体位置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，理由简述如下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B4C23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4C0E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E2606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71A29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511AC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5DF23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370517"/>
    <w:rsid w:val="38274566"/>
    <w:rsid w:val="392354AE"/>
    <w:rsid w:val="3A37702F"/>
    <w:rsid w:val="3CDF7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wmf"/><Relationship Id="rId22" Type="http://schemas.openxmlformats.org/officeDocument/2006/relationships/image" Target="media/image12.png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2618</Words>
  <Characters>2828</Characters>
  <Lines>0</Lines>
  <Paragraphs>0</Paragraphs>
  <TotalTime>5</TotalTime>
  <ScaleCrop>false</ScaleCrop>
  <LinksUpToDate>false</LinksUpToDate>
  <CharactersWithSpaces>3024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2025-06-19T08:40:00Z</dcterms:created>
  <dc:creator>学科网试题生产平台</dc:creator>
  <dc:description>3779645144522752</dc:description>
  <cp:lastModifiedBy>上帝掷骰子吗</cp:lastModifiedBy>
  <dcterms:modified xsi:type="dcterms:W3CDTF">2026-02-09T06:15:59Z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A2A10C303DF8494F9612E0BD17C52F8A_12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