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90251E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11252200</wp:posOffset>
            </wp:positionH>
            <wp:positionV relativeFrom="topMargin">
              <wp:posOffset>11569700</wp:posOffset>
            </wp:positionV>
            <wp:extent cx="469900" cy="431800"/>
            <wp:effectExtent l="0" t="0" r="6350" b="6350"/>
            <wp:wrapNone/>
            <wp:docPr id="100216" name="图片 100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6" name="图片 1002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广东卷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05CCB41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479733F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B5CE0B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45pt;width:251.5pt;" o:ole="t" filled="f" o:preferrelative="t" stroked="f" coordsize="21600,21600">
            <v:path/>
            <v:fill on="f" focussize="0,0"/>
            <v:stroke on="f" joinstyle="miter"/>
            <v:imagedata r:id="rId12" o:title="eqIdec11b2cc6922321fe6522b146c26f19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333F994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44</w:t>
      </w:r>
      <w:r>
        <w:rPr>
          <w:rFonts w:ascii="宋体" w:hAnsi="宋体" w:eastAsia="宋体" w:cs="宋体"/>
          <w:b/>
          <w:color w:val="auto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</w:t>
      </w:r>
      <w:r>
        <w:rPr>
          <w:rFonts w:ascii="宋体" w:hAnsi="宋体" w:eastAsia="宋体" w:cs="宋体"/>
          <w:b/>
          <w:color w:val="auto"/>
          <w:sz w:val="24"/>
        </w:rPr>
        <w:t>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11-16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分。在每小题列出的四个选项中，只有一项符合题目要求。</w:t>
      </w:r>
    </w:p>
    <w:p w14:paraId="09C9279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龙是中华民族重要的精神象征和文化符号。下列与龙有关的历史文物中，主要材质为有机高分子的是</w:t>
      </w:r>
    </w:p>
    <w:tbl>
      <w:tblPr>
        <w:tblStyle w:val="4"/>
        <w:tblW w:w="52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20"/>
        <w:gridCol w:w="1470"/>
        <w:gridCol w:w="1410"/>
        <w:gridCol w:w="1260"/>
      </w:tblGrid>
      <w:tr w14:paraId="6BC1D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4610CB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822B2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C18BE2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7DDAA4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</w:p>
        </w:tc>
      </w:tr>
      <w:tr w14:paraId="46D8D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69D17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85800" cy="685800"/>
                  <wp:effectExtent l="0" t="0" r="0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0AEC9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81050" cy="111442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0FECB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42950" cy="73342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28A02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47700" cy="6000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5C9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B5D0D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红山玉龙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CC8D9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婆金铁芯铜龙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083AB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云龙纹丝绸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ECECCE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云龙纹瓷瓶</w:t>
            </w:r>
          </w:p>
        </w:tc>
      </w:tr>
    </w:tbl>
    <w:p w14:paraId="5BC518A8">
      <w:pPr>
        <w:spacing w:line="360" w:lineRule="auto"/>
        <w:jc w:val="left"/>
      </w:pPr>
    </w:p>
    <w:p w14:paraId="6C277A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0A86F7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“极地破冰”“太空养鱼”等彰显了我国科技发展的巨大成就。下列说法正确的是</w:t>
      </w:r>
    </w:p>
    <w:p w14:paraId="3E993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”号破冰船极地科考：破冰过程中水发生了化学变化</w:t>
      </w:r>
    </w:p>
    <w:p w14:paraId="7C7C9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大型液化天然气运输船成功建造：天然气液化过程中形成了新的化学键</w:t>
      </w:r>
    </w:p>
    <w:p w14:paraId="61A4D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嫦娥六号的运载火箭助推器采用液氧煤油发动机：燃烧时存在化学能转化为热能</w:t>
      </w:r>
    </w:p>
    <w:p w14:paraId="305A24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神舟十八号乘组带着水和斑马鱼进入空间站进行科学实验：水的电子式为</w:t>
      </w:r>
      <w:r>
        <w:rPr>
          <w:color w:val="000000"/>
        </w:rPr>
        <w:drawing>
          <wp:inline distT="0" distB="0" distL="114300" distR="114300">
            <wp:extent cx="476250" cy="1809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B1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嘀嗒嘀嗒，时间都去哪儿了！计时器的发展史铭刻着化学的贡献。下列说法不正确的是</w:t>
      </w:r>
    </w:p>
    <w:p w14:paraId="632D0D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制作日晷圆盘的石材，属于无机非金属材料</w:t>
      </w:r>
    </w:p>
    <w:p w14:paraId="002B7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机械表中由钼钴镍铬等元素组成的发条，其材质属于合金</w:t>
      </w:r>
    </w:p>
    <w:p w14:paraId="3E4D0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基于石英晶体振荡特性计时的石英表，其中石英的成分为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19" o:title="eqId140b1b88a91a1a3e208b959a9ed21c4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</w:p>
    <w:p w14:paraId="23B7FA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目前“北京时间”授时以铯原子钟为基准，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2pt;width:28.3pt;" o:ole="t" filled="f" o:preferrelative="t" stroked="f" coordsize="21600,21600">
            <v:path/>
            <v:fill on="f" focussize="0,0"/>
            <v:stroke on="f" joinstyle="miter"/>
            <v:imagedata r:id="rId21" o:title="eqIdf50d43ec31dc945124534986c53274d7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的质子数为</w:t>
      </w:r>
      <w:r>
        <w:rPr>
          <w:rFonts w:ascii="Times New Roman" w:hAnsi="Times New Roman" w:eastAsia="Times New Roman" w:cs="Times New Roman"/>
          <w:color w:val="000000"/>
        </w:rPr>
        <w:t>55</w:t>
      </w:r>
    </w:p>
    <w:p w14:paraId="729DA7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我国饮食注重营养均衡，讲究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色香味形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。下列说法不正确的是</w:t>
      </w:r>
    </w:p>
    <w:p w14:paraId="2E99E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烹饪糖醋排骨用蔗糖炒出焦糖色，蔗糖属于二糖</w:t>
      </w:r>
    </w:p>
    <w:p w14:paraId="544349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新鲜榨得的花生油具有独特油香，油脂属于芳香烃</w:t>
      </w:r>
    </w:p>
    <w:p w14:paraId="6AD33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凉拌黄瓜加醋使其具有可口酸味，食醋中含有极性分子</w:t>
      </w:r>
    </w:p>
    <w:p w14:paraId="01B81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端午时节用棕叶将糯米包裹成形，糯米中的淀粉可水解</w:t>
      </w:r>
    </w:p>
    <w:p w14:paraId="27B26F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我国自主设计建造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1704653" name="图片 621704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04653" name="图片 62170465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浮式生产储御油装置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海葵一号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将在珠江口盆地海域使用，其钢铁外壳镶嵌了锌块，以利用电化学原理延缓外壳的腐蚀。下列有关说法正确的是</w:t>
      </w:r>
    </w:p>
    <w:p w14:paraId="6F563F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钢铁外壳为负极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镶嵌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1704659" name="图片 621704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04659" name="图片 6217046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锌块可永久使用</w:t>
      </w:r>
    </w:p>
    <w:p w14:paraId="29821A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该法为外加电流法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锌发生反应：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24" o:title="eqIdcf11dd91f74ac5fb7ef9ef0a9239755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</w:p>
    <w:p w14:paraId="183D0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提纯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15pt;width:24.75pt;" o:ole="t" filled="f" o:preferrelative="t" stroked="f" coordsize="21600,21600">
            <v:path/>
            <v:fill on="f" focussize="0,0"/>
            <v:stroke on="f" joinstyle="miter"/>
            <v:imagedata r:id="rId26" o:title="eqIdc010cd20fa47b91c9933700903c5ff4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苯甲酸粗品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含少量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8" o:title="eqId24a7a58438b831b6a45a9874adce105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和泥沙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的过程如下。其中，操作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</w:p>
    <w:p w14:paraId="0C5BF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647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DD5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加热蒸馏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加水稀释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冷却结晶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萃取分液</w:t>
      </w:r>
    </w:p>
    <w:p w14:paraId="7EE4F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“光荣属于劳动者，幸福属于劳动者。”下列劳动项目与所述化学知识没有关联的是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50"/>
        <w:gridCol w:w="3375"/>
      </w:tblGrid>
      <w:tr w14:paraId="7C9409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5CD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BC8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5844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03F92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CF6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75B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水质检验员：用滴定法测水中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      <v:path/>
                  <v:fill on="f" focussize="0,0"/>
                  <v:stroke on="f" joinstyle="miter"/>
                  <v:imagedata r:id="rId31" o:title="eqIdb5fcdd6114bdd31dd11d1819ca0c53aa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3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20B6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93.75pt;" o:ole="t" filled="f" o:preferrelative="t" stroked="f" coordsize="21600,21600">
                  <v:path/>
                  <v:fill on="f" focussize="0,0"/>
                  <v:stroke on="f" joinstyle="miter"/>
                  <v:imagedata r:id="rId33" o:title="eqIdb8e22b19921ccd7e048b6d6ce56d1943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2">
                  <o:LockedField>false</o:LockedField>
                </o:OLEObject>
              </w:object>
            </w:r>
          </w:p>
        </w:tc>
      </w:tr>
      <w:tr w14:paraId="2429AE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680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9AB1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化学实验员：检验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5" o:title="eqIddd75effc5b87244f3ac74a999881c030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是否失效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928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.75pt;width:156.75pt;" o:ole="t" filled="f" o:preferrelative="t" stroked="f" coordsize="21600,21600">
                  <v:path/>
                  <v:fill on="f" focussize="0,0"/>
                  <v:stroke on="f" joinstyle="miter"/>
                  <v:imagedata r:id="rId37" o:title="eqId9d8064c08f7d5d11e3358d88143be916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6">
                  <o:LockedField>false</o:LockedField>
                </o:OLEObject>
              </w:object>
            </w:r>
          </w:p>
        </w:tc>
      </w:tr>
      <w:tr w14:paraId="2BA236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BB5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42E0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化工工程师：进行顺丁橡胶硫化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8680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碳碳双键可打开与硫形成二硫键</w:t>
            </w:r>
          </w:p>
        </w:tc>
      </w:tr>
      <w:tr w14:paraId="2E093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C3B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E9BF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考古研究员：通过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39" o:title="eqIdb376dd1b6876a8ffc84343364a5dde21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测定化石年代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DE0D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      <v:path/>
                  <v:fill on="f" focussize="0,0"/>
                  <v:stroke on="f" joinstyle="miter"/>
                  <v:imagedata r:id="rId41" o:title="eqId56f0f3b7095df525f44529317355e748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4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与石墨烯互为同素异形体</w:t>
            </w:r>
          </w:p>
        </w:tc>
      </w:tr>
    </w:tbl>
    <w:p w14:paraId="676481B0">
      <w:pPr>
        <w:spacing w:line="360" w:lineRule="auto"/>
        <w:jc w:val="left"/>
        <w:textAlignment w:val="center"/>
        <w:rPr>
          <w:color w:val="000000"/>
        </w:rPr>
      </w:pPr>
    </w:p>
    <w:p w14:paraId="6B6AC6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ED99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1810</w:t>
      </w:r>
      <w:r>
        <w:rPr>
          <w:rFonts w:ascii="宋体" w:hAnsi="宋体" w:eastAsia="宋体" w:cs="宋体"/>
          <w:color w:val="000000"/>
        </w:rPr>
        <w:t>年，化学家戴维首次确认“氯气”是一种新元素组成的单质。兴趣小组利用以下装置进行实验。其中，难以达到预期目的的是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80"/>
        <w:gridCol w:w="2280"/>
      </w:tblGrid>
      <w:tr w14:paraId="29EE0F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9E4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527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 w14:paraId="32804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034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85875" cy="1343025"/>
                  <wp:effectExtent l="0" t="0" r="9525" b="9525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509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85875" cy="1343025"/>
                  <wp:effectExtent l="0" t="0" r="9525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B50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DC1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制备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4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4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D4B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净化、干燥</w:t>
            </w: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4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6">
                  <o:LockedField>false</o:LockedField>
                </o:OLEObject>
              </w:object>
            </w:r>
          </w:p>
        </w:tc>
      </w:tr>
      <w:tr w14:paraId="41915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1009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2AB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6525C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90E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19125" cy="895350"/>
                  <wp:effectExtent l="0" t="0" r="9525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8B4D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52500" cy="1076325"/>
                  <wp:effectExtent l="0" t="0" r="0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2082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5AB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收集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4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1C8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4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的氧化性</w:t>
            </w:r>
          </w:p>
        </w:tc>
      </w:tr>
    </w:tbl>
    <w:p w14:paraId="307B84EB">
      <w:pPr>
        <w:spacing w:line="360" w:lineRule="auto"/>
        <w:jc w:val="left"/>
        <w:textAlignment w:val="center"/>
        <w:rPr>
          <w:color w:val="000000"/>
        </w:rPr>
      </w:pPr>
    </w:p>
    <w:p w14:paraId="0B2CF5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4A42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从我国南海的柳珊瑚中分离得到的柳珊瑚酸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，具有独特的环系结构。下列关于柳珊瑚酸的说法不正确的是</w:t>
      </w:r>
    </w:p>
    <w:p w14:paraId="35328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9525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E46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能使溴的四氯化碳溶液褪色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能与氨基酸的氨基发生反应</w:t>
      </w:r>
    </w:p>
    <w:p w14:paraId="0861FC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其环系结构中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个五元环共平面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其中碳原子的杂化方式有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3" o:title="eqId2b76d2b61da089ebba7ec1cfe198adf9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5" o:title="eqIdbd9c10a48cd60f3968005daf8800a4e9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</w:p>
    <w:p w14:paraId="75F3F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7" o:title="eqId0bbbfc69cfd78a89c450bdb65076e43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07F649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85pt;width:85.9pt;" o:ole="t" filled="f" o:preferrelative="t" stroked="f" coordsize="21600,21600">
            <v:path/>
            <v:fill on="f" focussize="0,0"/>
            <v:stroke on="f" joinstyle="miter"/>
            <v:imagedata r:id="rId59" o:title="eqIda45811ed732c7756dc87859b5f2a586c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1" o:title="eqId863e25133c50796285c241e4825eba2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键的数目为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3" o:title="eqId4bb1c8025bd391165da03f4955b18c64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</w:p>
    <w:p w14:paraId="53DEE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.2pt;width:105.1pt;" o:ole="t" filled="f" o:preferrelative="t" stroked="f" coordsize="21600,21600">
            <v:path/>
            <v:fill on="f" focussize="0,0"/>
            <v:stroke on="f" joinstyle="miter"/>
            <v:imagedata r:id="rId65" o:title="eqId60e04c6621477db7b776725fd309ea9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溶液中含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67" o:title="eqId22b84c78dae7945c7893ab4125a05ab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7" o:title="eqId0bbbfc69cfd78a89c450bdb65076e43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</w:p>
    <w:p w14:paraId="2595C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pt;width:50pt;" o:ole="t" filled="f" o:preferrelative="t" stroked="f" coordsize="21600,21600">
            <v:path/>
            <v:fill on="f" focussize="0,0"/>
            <v:stroke on="f" joinstyle="miter"/>
            <v:imagedata r:id="rId70" o:title="eqIdf5153ed85dc8531392de408fcf81759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72" o:title="eqId750859dd7d5b821d909e6a32c11095c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的混合气体含有的分子数目为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3" o:title="eqId4bb1c8025bd391165da03f4955b18c64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</w:p>
    <w:p w14:paraId="144D3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5" o:title="eqIdf6efa7aa83e6863fa11e389467cf8e7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7" o:title="eqId6e9b0547b553bc0c6d94299341006c1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25pt;width:49.9pt;" o:ole="t" filled="f" o:preferrelative="t" stroked="f" coordsize="21600,21600">
            <v:path/>
            <v:fill on="f" focussize="0,0"/>
            <v:stroke on="f" joinstyle="miter"/>
            <v:imagedata r:id="rId79" o:title="eqId8705f1218ecd485710df7e6f2dc3da0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，转移电子数目为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7" o:title="eqId0bbbfc69cfd78a89c450bdb65076e431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</w:p>
    <w:p w14:paraId="161CC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按下图装置进行实验。搅拌一段时间后，滴加浓盐酸。不同反应阶段的预期现象及其相应推理均合理的是</w:t>
      </w:r>
    </w:p>
    <w:p w14:paraId="395DC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2763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ADF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烧瓶壁会变冷，说明存在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3pt;width:33.5pt;" o:ole="t" filled="f" o:preferrelative="t" stroked="f" coordsize="21600,21600">
            <v:path/>
            <v:fill on="f" focussize="0,0"/>
            <v:stroke on="f" joinstyle="miter"/>
            <v:imagedata r:id="rId83" o:title="eqId32d0ba28394ed722612dd065a27fddc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</w:t>
      </w:r>
    </w:p>
    <w:p w14:paraId="7DA41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试纸会变蓝，说明有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85" o:title="eqId1163bc05a73653778b05c45aed88addc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生成，产氨过程熵增</w:t>
      </w:r>
    </w:p>
    <w:p w14:paraId="3AE46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滴加浓盐酸后，有白烟产生，说明有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7" o:title="eqId95e5e50a62c390ae7f7cb638753931b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升华</w:t>
      </w:r>
    </w:p>
    <w:p w14:paraId="655C6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实验过程中，气球会一直变大，说明体系压强增大</w:t>
      </w:r>
    </w:p>
    <w:p w14:paraId="16D9C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一种可为运动员补充能量的物质，其分子结构式如图。已知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为原子序数依次增大的短周期主族元素，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同族，则</w:t>
      </w:r>
    </w:p>
    <w:p w14:paraId="72A39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6573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01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沸点：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25pt;width:52.3pt;" o:ole="t" filled="f" o:preferrelative="t" stroked="f" coordsize="21600,21600">
            <v:path/>
            <v:fill on="f" focussize="0,0"/>
            <v:stroke on="f" joinstyle="miter"/>
            <v:imagedata r:id="rId90" o:title="eqIdee232cbf078eabb8554ec68a693ea3e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最高价氧化物的水化物的酸性：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92" o:title="eqId321a30e73de6fb6a8733d37829789cd2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</w:p>
    <w:p w14:paraId="17D73B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45pt;width:45.1pt;" o:ole="t" filled="f" o:preferrelative="t" stroked="f" coordsize="21600,21600">
            <v:path/>
            <v:fill on="f" focussize="0,0"/>
            <v:stroke on="f" joinstyle="miter"/>
            <v:imagedata r:id="rId94" o:title="eqId2a392a52ad2c5ede6b2a99604ff8d7c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.2pt;width:24.5pt;" o:ole="t" filled="f" o:preferrelative="t" stroked="f" coordsize="21600,21600">
            <v:path/>
            <v:fill on="f" focussize="0,0"/>
            <v:stroke on="f" joinstyle="miter"/>
            <v:imagedata r:id="rId96" o:title="eqId728f4e1933a42b75851fe4f0da7d06c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2pt;width:30.25pt;" o:ole="t" filled="f" o:preferrelative="t" stroked="f" coordsize="21600,21600">
            <v:path/>
            <v:fill on="f" focussize="0,0"/>
            <v:stroke on="f" joinstyle="miter"/>
            <v:imagedata r:id="rId98" o:title="eqId207982b295998b01a4810ee1e61e2f8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空间结构均为平面三角形</w:t>
      </w:r>
    </w:p>
    <w:p w14:paraId="1B5E7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下列陈述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与陈述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均正确，且具有因果关系的是</w:t>
      </w:r>
    </w:p>
    <w:tbl>
      <w:tblPr>
        <w:tblStyle w:val="4"/>
        <w:tblW w:w="8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3"/>
        <w:gridCol w:w="4396"/>
        <w:gridCol w:w="3096"/>
      </w:tblGrid>
      <w:tr w14:paraId="689CF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9C2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0178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D15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</w:tr>
      <w:tr w14:paraId="6616E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C09A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EBC4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酸性：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.15pt;width:118.95pt;" o:ole="t" filled="f" o:preferrelative="t" stroked="f" coordsize="21600,21600">
                  <v:path/>
                  <v:fill on="f" focussize="0,0"/>
                  <v:stroke on="f" joinstyle="miter"/>
                  <v:imagedata r:id="rId100" o:title="eqIdec483245c21076af330386a658371479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496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电负性：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4.65pt;width:27.35pt;" o:ole="t" filled="f" o:preferrelative="t" stroked="f" coordsize="21600,21600">
                  <v:path/>
                  <v:fill on="f" focussize="0,0"/>
                  <v:stroke on="f" joinstyle="miter"/>
                  <v:imagedata r:id="rId102" o:title="eqIdaa4f59fcb870ba4760144f4d14ad91da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01">
                  <o:LockedField>false</o:LockedField>
                </o:OLEObject>
              </w:object>
            </w:r>
          </w:p>
        </w:tc>
      </w:tr>
      <w:tr w14:paraId="1A134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D86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51E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某冠醚与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      <v:path/>
                  <v:fill on="f" focussize="0,0"/>
                  <v:stroke on="f" joinstyle="miter"/>
                  <v:imagedata r:id="rId104" o:title="eqIdf181b459b2c76e49b4a7d170c624e6e5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能形成超分子，与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      <v:path/>
                  <v:fill on="f" focussize="0,0"/>
                  <v:stroke on="f" joinstyle="miter"/>
                  <v:imagedata r:id="rId106" o:title="eqId0b651373075e99a110c42f387969efb0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则不能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1FC8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      <v:path/>
                  <v:fill on="f" focussize="0,0"/>
                  <v:stroke on="f" joinstyle="miter"/>
                  <v:imagedata r:id="rId104" o:title="eqIdf181b459b2c76e49b4a7d170c624e6e5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      <v:path/>
                  <v:fill on="f" focussize="0,0"/>
                  <v:stroke on="f" joinstyle="miter"/>
                  <v:imagedata r:id="rId106" o:title="eqId0b651373075e99a110c42f387969efb0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的离子半径不同</w:t>
            </w:r>
          </w:p>
        </w:tc>
      </w:tr>
      <w:tr w14:paraId="7126A6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3E8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891F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由氨制硝酸：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8pt;width:147pt;" o:ole="t" filled="f" o:preferrelative="t" stroked="f" coordsize="21600,21600">
                  <v:path/>
                  <v:fill on="f" focussize="0,0"/>
                  <v:stroke on="f" joinstyle="miter"/>
                  <v:imagedata r:id="rId110" o:title="eqId466f48383efcf91bc142057e354b6036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0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074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      <v:path/>
                  <v:fill on="f" focussize="0,0"/>
                  <v:stroke on="f" joinstyle="miter"/>
                  <v:imagedata r:id="rId85" o:title="eqId1163bc05a73653778b05c45aed88addc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13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均具有氧化性</w:t>
            </w:r>
          </w:p>
        </w:tc>
      </w:tr>
      <w:tr w14:paraId="233CD0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702A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443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苯酚与甲醛反应，可合成酚醛树脂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BAD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合成酚醛树脂的反应是加聚反应</w:t>
            </w:r>
          </w:p>
        </w:tc>
      </w:tr>
    </w:tbl>
    <w:p w14:paraId="5C933FA8">
      <w:pPr>
        <w:spacing w:line="360" w:lineRule="auto"/>
        <w:jc w:val="left"/>
        <w:textAlignment w:val="center"/>
        <w:rPr>
          <w:color w:val="000000"/>
        </w:rPr>
      </w:pPr>
    </w:p>
    <w:p w14:paraId="2B33A6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5EB2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部分含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5" o:title="eqId26ea660b68dc20c57a9a3a53ecba228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17" o:title="eqId909fc6ee5998dc6da434bed770af602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9" o:title="eqIdaf2aa4ca3dbdf24490f5d82b714fe5b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物质的分类与相应化合价关系如图。下列推断合理的是</w:t>
      </w:r>
    </w:p>
    <w:p w14:paraId="43CC4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4382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71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在沸水中可生成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a→f</w:t>
      </w:r>
      <w:r>
        <w:rPr>
          <w:rFonts w:ascii="宋体" w:hAnsi="宋体" w:eastAsia="宋体" w:cs="宋体"/>
          <w:color w:val="000000"/>
        </w:rPr>
        <w:t>的反应一定是化合反应</w:t>
      </w:r>
    </w:p>
    <w:p w14:paraId="413E9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g→f→e→d</w:t>
      </w:r>
      <w:r>
        <w:rPr>
          <w:rFonts w:ascii="宋体" w:hAnsi="宋体" w:eastAsia="宋体" w:cs="宋体"/>
          <w:color w:val="000000"/>
        </w:rPr>
        <w:t>转化过程中，一定存在物质颜色的变化</w:t>
      </w:r>
    </w:p>
    <w:p w14:paraId="38676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的饱和溶液，一定会形成能产生丁达尔效应的红棕色分散系</w:t>
      </w:r>
    </w:p>
    <w:p w14:paraId="73D14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均能与同一物质反应生成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，则组成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的元素一定位于周期表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区</w:t>
      </w:r>
    </w:p>
    <w:p w14:paraId="4456B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对反应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85pt;width:64.8pt;" o:ole="t" filled="f" o:preferrelative="t" stroked="f" coordsize="21600,21600">
            <v:path/>
            <v:fill on="f" focussize="0,0"/>
            <v:stroke on="f" joinstyle="miter"/>
            <v:imagedata r:id="rId122" o:title="eqId8351261f980c7f0b688ca6d1a5491c5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</w:t>
      </w:r>
      <w:r>
        <w:rPr>
          <w:rFonts w:ascii="宋体" w:hAnsi="宋体" w:eastAsia="宋体" w:cs="宋体"/>
          <w:color w:val="000000"/>
        </w:rPr>
        <w:t>为中间产物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，相同条件下：①加入催化剂，反应达到平衡所需时间大幅缩短；②提高反应温度，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25pt;width:64.8pt;" o:ole="t" filled="f" o:preferrelative="t" stroked="f" coordsize="21600,21600">
            <v:path/>
            <v:fill on="f" focussize="0,0"/>
            <v:stroke on="f" joinstyle="miter"/>
            <v:imagedata r:id="rId124" o:title="eqIdd85186f79f2b273d1f601a562fe2738a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26" o:title="eqId57541619cf8e06e18b4f420d72516a3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减小</w:t>
      </w:r>
    </w:p>
    <w:p w14:paraId="26D637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。基于以上事实，可能的反应历程示意图</w:t>
      </w:r>
      <w:r>
        <w:rPr>
          <w:rFonts w:ascii="Times New Roman" w:hAnsi="Times New Roman" w:eastAsia="Times New Roman" w:cs="Times New Roman"/>
          <w:color w:val="000000"/>
        </w:rPr>
        <w:t>(——</w:t>
      </w:r>
      <w:r>
        <w:rPr>
          <w:rFonts w:ascii="宋体" w:hAnsi="宋体" w:eastAsia="宋体" w:cs="宋体"/>
          <w:color w:val="000000"/>
        </w:rPr>
        <w:t>为无催化剂，</w:t>
      </w:r>
      <w:r>
        <w:rPr>
          <w:rFonts w:ascii="Times New Roman" w:hAnsi="Times New Roman" w:eastAsia="Times New Roman" w:cs="Times New Roman"/>
          <w:color w:val="000000"/>
        </w:rPr>
        <w:t>------</w:t>
      </w:r>
      <w:r>
        <w:rPr>
          <w:rFonts w:ascii="宋体" w:hAnsi="宋体" w:eastAsia="宋体" w:cs="宋体"/>
          <w:color w:val="000000"/>
        </w:rPr>
        <w:t>为有催化剂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</w:t>
      </w:r>
    </w:p>
    <w:p w14:paraId="02FABA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95400" cy="11906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28725" cy="11715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66825" cy="11525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90625" cy="10953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47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一种基于氯碱工艺的新型电解池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，可用于湿法冶铁的研究。电解过程中，下列说法不正确的是</w:t>
      </w:r>
    </w:p>
    <w:p w14:paraId="4E536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4954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272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阳极反应：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pt;width:81.9pt;" o:ole="t" filled="f" o:preferrelative="t" stroked="f" coordsize="21600,21600">
            <v:path/>
            <v:fill on="f" focussize="0,0"/>
            <v:stroke on="f" joinstyle="miter"/>
            <v:imagedata r:id="rId133" o:title="eqId03c00ecccfd2a1fdf2ffe19b5c4093b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</w:p>
    <w:p w14:paraId="72DC2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阴极区溶液中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05pt;width:20.95pt;" o:ole="t" filled="f" o:preferrelative="t" stroked="f" coordsize="21600,21600">
            <v:path/>
            <v:fill on="f" focussize="0,0"/>
            <v:stroke on="f" joinstyle="miter"/>
            <v:imagedata r:id="rId135" o:title="eqId5287325d4052f981dd5f333f68c3f3d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浓度逐渐升高</w:t>
      </w:r>
    </w:p>
    <w:p w14:paraId="14CDA2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理论上每消耗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25pt;width:60.95pt;" o:ole="t" filled="f" o:preferrelative="t" stroked="f" coordsize="21600,21600">
            <v:path/>
            <v:fill on="f" focussize="0,0"/>
            <v:stroke on="f" joinstyle="miter"/>
            <v:imagedata r:id="rId137" o:title="eqId77766c221bf797905ed45ccd7919c12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，阳极室溶液减少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5.85pt;width:28.3pt;" o:ole="t" filled="f" o:preferrelative="t" stroked="f" coordsize="21600,21600">
            <v:path/>
            <v:fill on="f" focussize="0,0"/>
            <v:stroke on="f" joinstyle="miter"/>
            <v:imagedata r:id="rId139" o:title="eqId94a4453fcbfea52699f51d5e45e05a1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8">
            <o:LockedField>false</o:LockedField>
          </o:OLEObject>
        </w:object>
      </w:r>
    </w:p>
    <w:p w14:paraId="12711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21704657" name="图片 62170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04657" name="图片 62170465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理论上每消耗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25pt;width:60.95pt;" o:ole="t" filled="f" o:preferrelative="t" stroked="f" coordsize="21600,21600">
            <v:path/>
            <v:fill on="f" focussize="0,0"/>
            <v:stroke on="f" joinstyle="miter"/>
            <v:imagedata r:id="rId137" o:title="eqId77766c221bf797905ed45ccd7919c12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，阴极室物质最多增加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43" o:title="eqId718f37656c4b5830e555712b09faf10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2">
            <o:LockedField>false</o:LockedField>
          </o:OLEObject>
        </w:object>
      </w:r>
    </w:p>
    <w:p w14:paraId="3CB564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56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 w14:paraId="1800B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含硫物质种类繁多，在一定条件下可相互转化。</w:t>
      </w:r>
    </w:p>
    <w:p w14:paraId="5FC15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实验室中，浓硫酸与铜丝反应，所产生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1704655" name="图片 62170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04655" name="图片 62170465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尾气可用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溶液吸收。</w:t>
      </w:r>
    </w:p>
    <w:p w14:paraId="0F849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工业上，烟气中的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45" o:title="eqId39208d1c3e640e796d76875beeb9fb0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可在通空气条件下用石灰石的浆液吸收，生成石膏。该过程中，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被氧化。</w:t>
      </w:r>
    </w:p>
    <w:p w14:paraId="344BC9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工业锅炉需定期除水垢，其中的硫酸钙用纯碱溶液处理时，发生反应：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9pt;width:216pt;" o:ole="t" filled="f" o:preferrelative="t" stroked="f" coordsize="21600,21600">
            <v:path/>
            <v:fill on="f" focussize="0,0"/>
            <v:stroke on="f" joinstyle="miter"/>
            <v:imagedata r:id="rId147" o:title="eqId4264cfb3d86fdb7506b2c99a6860093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。兴趣小组在实验室探究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9" o:title="eqId889220d0a5054f0df8fdb14fec5409b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溶液的浓度对反应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的反应速率的影响。</w:t>
      </w:r>
    </w:p>
    <w:p w14:paraId="5B1EFE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9" o:title="eqId889220d0a5054f0df8fdb14fec5409b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固体配制溶液，以滴定法测定其浓度。</w:t>
      </w:r>
    </w:p>
    <w:p w14:paraId="69EF4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．该过程中用到的仪器有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07F35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695325" cy="4667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657225" cy="6762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533400" cy="11811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609600" cy="17526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0AD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．滴定数据及处理：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9" o:title="eqId889220d0a5054f0df8fdb14fec5409b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57" o:title="eqIdc4a36e96a7c12c6b9a32299a248db4e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159" o:title="eqIdd2f9e85a4842a5d80e3bd03da5bf2c9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盐酸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61" o:title="eqIdd13b4fd938c68f6df353d1e5dc96bfb1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滴定终点时，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63" o:title="eqId023ebef177e58b125407e6e072daeba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165" o:title="eqId990ea0fd806f2a823c908705100860e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67" o:title="eqId4b8a3441107ab81fcb509320167adbf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6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69" o:title="eqIda7d553cd23a6f9d82994e0fd191c66e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782A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②实验探究：取①中的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9" o:title="eqId889220d0a5054f0df8fdb14fec5409b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溶液，按下表配制总体积相同的系列溶液，分别加入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72" o:title="eqId53291cc9e875442a1afe662b75716dc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硫酸钙固体，反应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74" o:title="eqId3b53b86677e5dea5b0d7f9373c29fed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后，过滤，取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57" o:title="eqIdc4a36e96a7c12c6b9a32299a248db4e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滤液，用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159" o:title="eqIdd2f9e85a4842a5d80e3bd03da5bf2c9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盐酸参照①进行滴定。记录的部分数据如下表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63" o:title="eqId023ebef177e58b125407e6e072daeba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水解的影响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3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5"/>
        <w:gridCol w:w="1965"/>
        <w:gridCol w:w="1575"/>
        <w:gridCol w:w="1515"/>
        <w:gridCol w:w="1800"/>
      </w:tblGrid>
      <w:tr w14:paraId="7B2647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856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164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20.25pt;width:86.25pt;" o:ole="t" filled="f" o:preferrelative="t" stroked="f" coordsize="21600,21600">
                  <v:path/>
                  <v:fill on="f" focussize="0,0"/>
                  <v:stroke on="f" joinstyle="miter"/>
                  <v:imagedata r:id="rId179" o:title="eqIdb5df714bf5d2b3bc98b8997f28736157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C84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      <v:path/>
                  <v:fill on="f" focussize="0,0"/>
                  <v:stroke on="f" joinstyle="miter"/>
                  <v:imagedata r:id="rId181" o:title="eqId90f34c426be8b1b9e777621414e64047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FE7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6" o:spt="75" alt="学科网(www.zxxk.com)--教育资源门户，提供试卷、教案、课件、论文、素材以及各类教学资源下载，还有大量而丰富的教学相关资讯！" type="#_x0000_t75" style="height:17.25pt;width:63.75pt;" o:ole="t" filled="f" o:preferrelative="t" stroked="f" coordsize="21600,21600">
                  <v:path/>
                  <v:fill on="f" focussize="0,0"/>
                  <v:stroke on="f" joinstyle="miter"/>
                  <v:imagedata r:id="rId183" o:title="eqIdecd04ae0138b10065a93a4da71912d7a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E0D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      <v:path/>
                  <v:fill on="f" focussize="0,0"/>
                  <v:stroke on="f" joinstyle="miter"/>
                  <v:imagedata r:id="rId185" o:title="eqId603c6d5b5539c29b66fc7c26e9c59e97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84">
                  <o:LockedField>false</o:LockedField>
                </o:OLEObject>
              </w:object>
            </w:r>
          </w:p>
        </w:tc>
      </w:tr>
      <w:tr w14:paraId="6E2ACD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11D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BC80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C21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E17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187" o:title="eqId136691c2bbd8648d4a78c667483adb52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B1F8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8.25pt;width:30.7pt;" o:ole="t" filled="f" o:preferrelative="t" stroked="f" coordsize="21600,21600">
                  <v:path/>
                  <v:fill on="f" focussize="0,0"/>
                  <v:stroke on="f" joinstyle="miter"/>
                  <v:imagedata r:id="rId189" o:title="eqIdcf59bbc8591554f269dbd0ad9d6b76af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88">
                  <o:LockedField>false</o:LockedField>
                </o:OLEObject>
              </w:object>
            </w:r>
          </w:p>
        </w:tc>
      </w:tr>
      <w:tr w14:paraId="44480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EC8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16D4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D08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6612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187" o:title="eqId136691c2bbd8648d4a78c667483adb52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9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3CA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8.25pt;width:36.5pt;" o:ole="t" filled="f" o:preferrelative="t" stroked="f" coordsize="21600,21600">
                  <v:path/>
                  <v:fill on="f" focussize="0,0"/>
                  <v:stroke on="f" joinstyle="miter"/>
                  <v:imagedata r:id="rId192" o:title="eqId0febb06aa32d9d574512123498360d16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91">
                  <o:LockedField>false</o:LockedField>
                </o:OLEObject>
              </w:object>
            </w:r>
          </w:p>
        </w:tc>
      </w:tr>
    </w:tbl>
    <w:p w14:paraId="18EA87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94" o:title="eqIda3a3468840825a21e13453ba37fb871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，测得的平均反应速率之比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96" o:title="eqId12c99d3a70f0ac41910ba67d5af87cc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148D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兴趣小组继续探究反应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平衡的建立，进行实验。</w:t>
      </w:r>
    </w:p>
    <w:p w14:paraId="44BB8E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①初步实验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9pt;width:30.05pt;" o:ole="t" filled="f" o:preferrelative="t" stroked="f" coordsize="21600,21600">
            <v:path/>
            <v:fill on="f" focussize="0,0"/>
            <v:stroke on="f" joinstyle="miter"/>
            <v:imagedata r:id="rId198" o:title="eqIde69a727eaac2d3e7f346ac3601ef8b5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硫酸钙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.25pt;width:75.35pt;" o:ole="t" filled="f" o:preferrelative="t" stroked="f" coordsize="21600,21600">
            <v:path/>
            <v:fill on="f" focussize="0,0"/>
            <v:stroke on="f" joinstyle="miter"/>
            <v:imagedata r:id="rId200" o:title="eqId1db8e5d0dadf4972366ef26e1292899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.75pt;width:149.25pt;" o:ole="t" filled="f" o:preferrelative="t" stroked="f" coordsize="21600,21600">
            <v:path/>
            <v:fill on="f" focussize="0,0"/>
            <v:stroke on="f" joinstyle="miter"/>
            <v:imagedata r:id="rId202" o:title="eqId2d96bbb8b2d1bfaec96d49f33bdfb8af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溶液中，在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.9pt;width:23.75pt;" o:ole="t" filled="f" o:preferrelative="t" stroked="f" coordsize="21600,21600">
            <v:path/>
            <v:fill on="f" focussize="0,0"/>
            <v:stroke on="f" joinstyle="miter"/>
            <v:imagedata r:id="rId204" o:title="eqId43d348399e41be61b6f0d3fde5b57e6b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和搅拌条件下，利用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06" o:title="eqId1066e53bf79a3cdff7ec2934bd09e272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计测得体系的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06" o:title="eqId1066e53bf79a3cdff7ec2934bd09e272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随时间的变化曲线如图。</w:t>
      </w:r>
    </w:p>
    <w:p w14:paraId="1EE269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4097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CEB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②分析讨论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甲同学根据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210" o:title="eqId649d1901626f66231449b784843e59bb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06" o:title="eqId1066e53bf79a3cdff7ec2934bd09e27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不改变，认为反应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已达到平衡；乙同学认为证据不足，并提出如下假设：</w:t>
      </w:r>
    </w:p>
    <w:p w14:paraId="05450C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 xml:space="preserve">1  </w:t>
      </w:r>
      <w:r>
        <w:rPr>
          <w:rFonts w:ascii="宋体" w:hAnsi="宋体" w:eastAsia="宋体" w:cs="宋体"/>
          <w:color w:val="000000"/>
        </w:rPr>
        <w:t>硫酸钙固体已完全消耗；</w:t>
      </w:r>
    </w:p>
    <w:p w14:paraId="0E8BD7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 xml:space="preserve">2  </w:t>
      </w:r>
      <w:r>
        <w:rPr>
          <w:rFonts w:ascii="宋体" w:hAnsi="宋体" w:eastAsia="宋体" w:cs="宋体"/>
          <w:color w:val="000000"/>
        </w:rPr>
        <w:t>硫酸钙固体有剩余，但被碳酸钙沉淀包裹。</w:t>
      </w:r>
    </w:p>
    <w:p w14:paraId="61EAA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③验证假设，乙同学设计如下方案，进行实验。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96"/>
        <w:gridCol w:w="2779"/>
      </w:tblGrid>
      <w:tr w14:paraId="70AA1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F62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385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7BBDD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96A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  <w:r>
              <w:rPr>
                <w:rFonts w:ascii="宋体" w:hAnsi="宋体" w:eastAsia="宋体" w:cs="宋体"/>
                <w:color w:val="000000"/>
              </w:rPr>
              <w:t>．将①实验中的反应混合物进行固液分离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3C7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</w:p>
        </w:tc>
      </w:tr>
      <w:tr w14:paraId="33F5B9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AC08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．取少量分离出的沉淀置于试管中，滴加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E98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  <w:r>
              <w:rPr>
                <w:rFonts w:ascii="宋体" w:hAnsi="宋体" w:eastAsia="宋体" w:cs="宋体"/>
                <w:color w:val="000000"/>
              </w:rPr>
              <w:t>，沉淀完全溶解</w:t>
            </w:r>
          </w:p>
        </w:tc>
      </w:tr>
      <w:tr w14:paraId="7490EA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A2F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ⅲ</w:t>
            </w:r>
            <w:r>
              <w:rPr>
                <w:rFonts w:ascii="宋体" w:hAnsi="宋体" w:eastAsia="宋体" w:cs="宋体"/>
                <w:color w:val="000000"/>
              </w:rPr>
              <w:t>．继续向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的试管中滴加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CD3D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无白色沉淀生成</w:t>
            </w:r>
          </w:p>
        </w:tc>
      </w:tr>
    </w:tbl>
    <w:p w14:paraId="339ECD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④实验小结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成立，假设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不成立。①实验中反应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平衡未建立。</w:t>
      </w:r>
    </w:p>
    <w:p w14:paraId="70FEEE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⑤优化方案、建立平衡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写出优化的实验方案，并给出反应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平衡已建立的判断依据：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1A7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在半导体、记忆合金等高精尖材料领域有重要应用。一种从电解铝的副产品炭渣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45pt;width:79.7pt;" o:ole="t" filled="f" o:preferrelative="t" stroked="f" coordsize="21600,21600">
            <v:path/>
            <v:fill on="f" focussize="0,0"/>
            <v:stroke on="f" joinstyle="miter"/>
            <v:imagedata r:id="rId215" o:title="eqIdc72ae452e477e784b88c055f76d0406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和少量的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45pt;width:87.85pt;" o:ole="t" filled="f" o:preferrelative="t" stroked="f" coordsize="21600,21600">
            <v:path/>
            <v:fill on="f" focussize="0,0"/>
            <v:stroke on="f" joinstyle="miter"/>
            <v:imagedata r:id="rId217" o:title="eqId8262d02a7b304961a01702d369784bcf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中提取镓及循环利用铝的工艺如下。</w:t>
      </w:r>
    </w:p>
    <w:p w14:paraId="4CFBD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51447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E37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工艺中，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20" o:title="eqId9666772b331694b3b4de2353c64af28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是一种新型阴离子交换膜，允许带负电荷的配离子从高浓度区扩散至低浓度区。用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20" o:title="eqId9666772b331694b3b4de2353c64af285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提取金属离子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23" o:title="eqIdfcd3634f742dd2203b2dacd59a62a8f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的原理如图。已知：</w:t>
      </w:r>
    </w:p>
    <w:p w14:paraId="01402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4001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6C2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25pt;width:68.65pt;" o:ole="t" filled="f" o:preferrelative="t" stroked="f" coordsize="21600,21600">
            <v:path/>
            <v:fill on="f" focussize="0,0"/>
            <v:stroke on="f" joinstyle="miter"/>
            <v:imagedata r:id="rId226" o:title="eqId985fc18edb602b57d625fb015910d11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85394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28" o:title="eqIde1d76d5820649f154a5b5ea37d3ca81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冰晶石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230" o:title="eqId6952c32061fdca6ef0873d536408e79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5.85pt;width:47.5pt;" o:ole="t" filled="f" o:preferrelative="t" stroked="f" coordsize="21600,21600">
            <v:path/>
            <v:fill on="f" focussize="0,0"/>
            <v:stroke on="f" joinstyle="miter"/>
            <v:imagedata r:id="rId232" o:title="eqId874c9b8f87f6e8c80f7891a8992cc2c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1F278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③浸取液中，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5.85pt;width:37.45pt;" o:ole="t" filled="f" o:preferrelative="t" stroked="f" coordsize="21600,21600">
            <v:path/>
            <v:fill on="f" focussize="0,0"/>
            <v:stroke on="f" joinstyle="miter"/>
            <v:imagedata r:id="rId234" o:title="eqId024eb226cd60cc64934ab8ff20dd8e2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236" o:title="eqIdb7483ae5e179e86d0c734a1aa08655c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1.75pt;width:102pt;" o:ole="t" filled="f" o:preferrelative="t" stroked="f" coordsize="21600,21600">
            <v:path/>
            <v:fill on="f" focussize="0,0"/>
            <v:stroke on="f" joinstyle="miter"/>
            <v:imagedata r:id="rId238" o:title="eqIdc81af0f74e4022dd197a53e2ebd5f0d4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微粒形式存在，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40" o:title="eqId78074858e37b7253065c0e364414a94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最多可与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1" o:title="eqIdb5fcdd6114bdd31dd11d1819ca0c53a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配位，其他金属离子与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1" o:title="eqIdb5fcdd6114bdd31dd11d1819ca0c53a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的配位可忽略。</w:t>
      </w:r>
    </w:p>
    <w:p w14:paraId="6570D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“电解”中，反应的化学方程式为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682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“浸取”中，由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44" o:title="eqId295fa4997e51312be132e4bd4c70c13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21.75pt;width:44.25pt;" o:ole="t" filled="f" o:preferrelative="t" stroked="f" coordsize="21600,21600">
            <v:path/>
            <v:fill on="f" focussize="0,0"/>
            <v:stroke on="f" joinstyle="miter"/>
            <v:imagedata r:id="rId246" o:title="eqId8145b42ed93a636f334ac20e590a1f4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DDE56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“还原”的目的：避免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元素以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微粒的形式通过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20" o:title="eqId9666772b331694b3b4de2353c64af28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，从而有利于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的分离。</w:t>
      </w:r>
    </w:p>
    <w:p w14:paraId="191E65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20" o:title="eqId9666772b331694b3b4de2353c64af28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提取”中，原料液的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1" o:title="eqIdb5fcdd6114bdd31dd11d1819ca0c53aa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浓度越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，越有利于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的提取；研究表明，原料液酸度过高，会降低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的提取率。因此，在不提高原料液酸度的前提下，可向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室中加入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，以进一步提高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的提取率。</w:t>
      </w:r>
    </w:p>
    <w:p w14:paraId="09901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“调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06" o:title="eqId1066e53bf79a3cdff7ec2934bd09e27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”中，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06" o:title="eqId1066e53bf79a3cdff7ec2934bd09e27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至少应大于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，使溶液中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21.75pt;width:66.75pt;" o:ole="t" filled="f" o:preferrelative="t" stroked="f" coordsize="21600,21600">
            <v:path/>
            <v:fill on="f" focussize="0,0"/>
            <v:stroke on="f" joinstyle="miter"/>
            <v:imagedata r:id="rId257" o:title="eqIdca0e048add1a9b57d9f0ff43e62b596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，有利于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259" o:title="eqId78d93869de47e1a2c4de1bb27e5625a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配离子及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28" o:title="eqIde1d76d5820649f154a5b5ea37d3ca81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晶体的生成。若“结晶”后溶液中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262" o:title="eqId9823163e6f8f15b15696cec5030688e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259" o:title="eqId78d93869de47e1a2c4de1bb27e5625a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浓度为</w:t>
      </w:r>
      <w:r>
        <w:rPr>
          <w:color w:val="000000"/>
        </w:rPr>
        <w:t>_______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69" o:title="eqIda7d553cd23a6f9d82994e0fd191c66e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10C2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一种含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67" o:title="eqId64d5454f4a6ea5d8aeca9cb335ceee7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269" o:title="eqIdb0c5037df931c6edc67034b159ec911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元素的记忆合金的晶体结构可描述为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13" o:title="eqId9e5d5ae531ef4100e3bec5dcc641cca4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67" o:title="eqId64d5454f4a6ea5d8aeca9cb335ceee7b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交替填充在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269" o:title="eqIdb0c5037df931c6edc67034b159ec911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构成的立方体体心，形成如图所示的结构单元。该合金的晶胞中，粒子个数最简比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3.45pt;width:57.1pt;" o:ole="t" filled="f" o:preferrelative="t" stroked="f" coordsize="21600,21600">
            <v:path/>
            <v:fill on="f" focussize="0,0"/>
            <v:stroke on="f" joinstyle="miter"/>
            <v:imagedata r:id="rId274" o:title="eqId4c071d144cc6fbbc060d47dcc087fd2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，其立方晶胞的体积为</w:t>
      </w:r>
      <w:r>
        <w:rPr>
          <w:color w:val="000000"/>
        </w:rPr>
        <w:t>_______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5pt;width:22.9pt;" o:ole="t" filled="f" o:preferrelative="t" stroked="f" coordsize="21600,21600">
            <v:path/>
            <v:fill on="f" focussize="0,0"/>
            <v:stroke on="f" joinstyle="miter"/>
            <v:imagedata r:id="rId276" o:title="eqId24fd1eb6ff082d4a0e503ebaa8baa107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9FD0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9525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E77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酸在多种反应中具有广泛应用，其性能通常与酸的强度密切相关。</w:t>
      </w:r>
    </w:p>
    <w:p w14:paraId="56E8A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酸催化下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279" o:title="eqId8e7756d73159fb84165fa9a80c25690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7" o:title="eqId95e5e50a62c390ae7f7cb638753931b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混合溶液的反应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a)</w:t>
      </w:r>
      <w:r>
        <w:rPr>
          <w:rFonts w:ascii="宋体" w:hAnsi="宋体" w:eastAsia="宋体" w:cs="宋体"/>
          <w:color w:val="000000"/>
        </w:rPr>
        <w:t>，可用于石油开采中油路解堵。</w:t>
      </w:r>
    </w:p>
    <w:p w14:paraId="752BD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原子价层电子的轨道表示式为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B62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9.2pt;width:180.95pt;" o:ole="t" filled="f" o:preferrelative="t" stroked="f" coordsize="21600,21600">
            <v:path/>
            <v:fill on="f" focussize="0,0"/>
            <v:stroke on="f" joinstyle="miter"/>
            <v:imagedata r:id="rId282" o:title="eqIde18ea2188b5b29651c3845a7081fefc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</w:p>
    <w:p w14:paraId="64A6A7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2AE0B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10477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3FF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85" o:title="eqId7d79a2753e36ab7eebb146d5a32d9c6b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4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4C0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某小组研究了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种酸对反应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的催化作用。在相同条件下，向反应体系中滴加等物质的量的少量酸，测得体系的温度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的变化如图。</w:t>
      </w:r>
    </w:p>
    <w:p w14:paraId="30B5B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609725"/>
            <wp:effectExtent l="0" t="0" r="9525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209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据图可知，在该过程中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B8835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．催化剂酸性增强，可增大反应焓变</w:t>
      </w:r>
    </w:p>
    <w:p w14:paraId="69ED03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．催化剂酸性增强，有利于提高反应速率</w:t>
      </w:r>
    </w:p>
    <w:p w14:paraId="689F9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．催化剂分子中含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越多，越有利于加速反应</w:t>
      </w:r>
    </w:p>
    <w:p w14:paraId="731606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．反应速率并不始终随着反应物浓度下降而减小</w:t>
      </w:r>
    </w:p>
    <w:p w14:paraId="3FF51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在非水溶剂中，将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88" o:title="eqIde71c86dcd9a9e9b09bbbb65b9d31343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转化为化合物</w:t>
      </w:r>
      <w:r>
        <w:rPr>
          <w:rFonts w:ascii="Times New Roman" w:hAnsi="Times New Roman" w:eastAsia="Times New Roman" w:cs="Times New Roman"/>
          <w:color w:val="000000"/>
        </w:rPr>
        <w:t>ⅱ(</w:t>
      </w:r>
      <w:r>
        <w:rPr>
          <w:rFonts w:ascii="宋体" w:hAnsi="宋体" w:eastAsia="宋体" w:cs="宋体"/>
          <w:color w:val="000000"/>
        </w:rPr>
        <w:t>一种重要的电子化学品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的催化机理示意图如图，其中的催化剂有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63E3C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1145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89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在非水溶剂中研究弱酸的电离平衡具有重要科学价值。一定温度下，某研究组通过分光光度法测定了两种一元弱酸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91" o:title="eqId82af11f33a9699ad2c5cd3859a51ccb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在某非水溶剂中的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93" o:title="eqId88951b52e016825b6645fd3baa8f5f8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F63C1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．选择合适的指示剂其钾盐为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95" o:title="eqIdf09856612206212801e27e4a3731188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9.2pt;width:95.05pt;" o:ole="t" filled="f" o:preferrelative="t" stroked="f" coordsize="21600,21600">
            <v:path/>
            <v:fill on="f" focussize="0,0"/>
            <v:stroke on="f" joinstyle="miter"/>
            <v:imagedata r:id="rId297" o:title="eqIdda9a17e71769087284beee538bc81a7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；其钾盐为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95" o:title="eqIdf09856612206212801e27e4a3731188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3D37D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．向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95" o:title="eqIdf09856612206212801e27e4a3731188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01" o:title="eqIdf59cac57ea6345e7ffc25e81b96090bc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，发生反应：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7.3pt;width:100.3pt;" o:ole="t" filled="f" o:preferrelative="t" stroked="f" coordsize="21600,21600">
            <v:path/>
            <v:fill on="f" focussize="0,0"/>
            <v:stroke on="f" joinstyle="miter"/>
            <v:imagedata r:id="rId303" o:title="eqIdd4d9c839fc76d24e725cd7b899713ecf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95" o:title="eqIdf09856612206212801e27e4a37311886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起始的物质的量为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306" o:title="eqId008afa8a176b1c955a7b57098ca87e26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01" o:title="eqIdf59cac57ea6345e7ffc25e81b96090bc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85pt;width:35.05pt;" o:ole="t" filled="f" o:preferrelative="t" stroked="f" coordsize="21600,21600">
            <v:path/>
            <v:fill on="f" focussize="0,0"/>
            <v:stroke on="f" joinstyle="miter"/>
            <v:imagedata r:id="rId309" o:title="eqId250e711d97fb5d18f6d3b83dc9cc80b4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，平衡时，测得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11" o:title="eqId80712241599459d23b26d5a9edcbed3f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.25pt;width:75.85pt;" o:ole="t" filled="f" o:preferrelative="t" stroked="f" coordsize="21600,21600">
            <v:path/>
            <v:fill on="f" focussize="0,0"/>
            <v:stroke on="f" joinstyle="miter"/>
            <v:imagedata r:id="rId313" o:title="eqIdc7fc7c4fbf46aa1d36c55e61214c17ff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的变化曲线如图。</w:t>
      </w:r>
    </w:p>
    <w:p w14:paraId="55C8B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838325"/>
            <wp:effectExtent l="0" t="0" r="0" b="9525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C64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已知：该溶剂本身不电离，钾盐在该溶剂中完全电离。</w:t>
      </w:r>
    </w:p>
    <w:p w14:paraId="415F9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计算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.2pt;width:42.75pt;" o:ole="t" filled="f" o:preferrelative="t" stroked="f" coordsize="21600,21600">
            <v:path/>
            <v:fill on="f" focussize="0,0"/>
            <v:stroke on="f" joinstyle="miter"/>
            <v:imagedata r:id="rId316" o:title="eqId8b51f32a60d637ffd5c1764b92ab48c0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写出计算过程，结果保留两位有效数字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6D921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在该溶剂中，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318" o:title="eqIdf1030145af717a61e785f6cbbf7dc2e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7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.2pt;width:42.75pt;" o:ole="t" filled="f" o:preferrelative="t" stroked="f" coordsize="21600,21600">
            <v:path/>
            <v:fill on="f" focussize="0,0"/>
            <v:stroke on="f" joinstyle="miter"/>
            <v:imagedata r:id="rId316" o:title="eqId8b51f32a60d637ffd5c1764b92ab48c0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318" o:title="eqIdf1030145af717a61e785f6cbbf7dc2e3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.25pt;width:43.7pt;" o:ole="t" filled="f" o:preferrelative="t" stroked="f" coordsize="21600,21600">
            <v:path/>
            <v:fill on="f" focussize="0,0"/>
            <v:stroke on="f" joinstyle="miter"/>
            <v:imagedata r:id="rId322" o:title="eqId2fcee8c9df2e62131a3330e8c92108b5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“&gt;”“&lt;”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“=”)</w:t>
      </w:r>
    </w:p>
    <w:p w14:paraId="5E5BE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打印制备的固载铜离子陶瓷催化材料，用于化学催化和生物催化一体化技术，以实现化合物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的绿色合成，示意图如下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反应条件路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4C2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171575"/>
            <wp:effectExtent l="0" t="0" r="0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9F3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AE31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中含氧官能团的名称是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的某同分异构体含有苯环，在核磁共振氢谱图上只有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组峰，且能够发生银镜反应，其结构简式为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6F37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关于上述示意图中的相关物质及转化，下列说法正确的有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06920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的转化中，有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25" o:title="eqId70f5389990c3a0c5373f3bd9fb2454c9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键的断裂与形成</w:t>
      </w:r>
    </w:p>
    <w:p w14:paraId="6EEF8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由葡萄糖到葡萄糖酸内酯的转化中，葡萄糖被还原</w:t>
      </w:r>
    </w:p>
    <w:p w14:paraId="2EDB5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葡萄糖易溶于水，是因为其分子中有多个羟基，能与水分子形成氢键</w:t>
      </w:r>
    </w:p>
    <w:p w14:paraId="19304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的转化中，存在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原子杂化方式的改变，有手性碳原子形成</w:t>
      </w:r>
    </w:p>
    <w:p w14:paraId="4AADE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对化合物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，分析预测其可能的化学性质，完成下表。</w:t>
      </w:r>
    </w:p>
    <w:tbl>
      <w:tblPr>
        <w:tblStyle w:val="4"/>
        <w:tblW w:w="59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42"/>
        <w:gridCol w:w="1872"/>
        <w:gridCol w:w="2097"/>
        <w:gridCol w:w="1194"/>
      </w:tblGrid>
      <w:tr w14:paraId="6017B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AA38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F177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反应试剂、条件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578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反应形成的新结构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E20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反应类型</w:t>
            </w:r>
          </w:p>
        </w:tc>
      </w:tr>
      <w:tr w14:paraId="2D784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8C6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608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7412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14400" cy="771525"/>
                  <wp:effectExtent l="0" t="0" r="0" b="9525"/>
                  <wp:docPr id="100067" name="图片 10006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7" name="图片 10006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00B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</w:tr>
      <w:tr w14:paraId="73608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43C9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18C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666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06E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取代反应</w:t>
            </w:r>
          </w:p>
        </w:tc>
      </w:tr>
    </w:tbl>
    <w:p w14:paraId="5494FA8F">
      <w:pPr>
        <w:spacing w:line="360" w:lineRule="auto"/>
        <w:jc w:val="left"/>
        <w:textAlignment w:val="center"/>
        <w:rPr>
          <w:color w:val="000000"/>
        </w:rPr>
      </w:pPr>
    </w:p>
    <w:p w14:paraId="7CCEA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在一定条件下，以原子利用率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328" o:title="eqId26292b7c55049ffaf44b4f46c467fed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的反应制备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330" o:title="eqId3f574b9620503b9f08400f247930cf3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。该反应中：</w:t>
      </w:r>
    </w:p>
    <w:p w14:paraId="6041CF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①若反应物之一为非极性分子，则另一反应物为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8DCCF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②若反应物之一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621704651" name="图片 621704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04651" name="图片 621704651"/>
                    <pic:cNvPicPr>
                      <a:picLocks noChangeAspect="1"/>
                    </pic:cNvPicPr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形结构分子，则另一反应物为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068FF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溴丙烷为唯一有机原料，合成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333" o:title="eqId4adcda086f6430430fbe585f08e8dd73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。基于你设计的合成路线，回答下列问题：</w:t>
      </w:r>
    </w:p>
    <w:p w14:paraId="410FC8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①最后一步反应的化学方程式为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D70D2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②第一步反应的化学方程式为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写一个即可，注明反应条件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35E31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0AF0D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BE2B5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6234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3A98D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2A295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D571CC8"/>
    <w:rsid w:val="5AA34A00"/>
    <w:rsid w:val="6E6A1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0.bin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png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0.png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image" Target="media/image26.png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2.png"/><Relationship Id="rId42" Type="http://schemas.openxmlformats.org/officeDocument/2006/relationships/image" Target="media/image21.png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5" Type="http://schemas.openxmlformats.org/officeDocument/2006/relationships/fontTable" Target="fontTable.xml"/><Relationship Id="rId334" Type="http://schemas.openxmlformats.org/officeDocument/2006/relationships/customXml" Target="../customXml/item1.xml"/><Relationship Id="rId333" Type="http://schemas.openxmlformats.org/officeDocument/2006/relationships/image" Target="media/image158.wmf"/><Relationship Id="rId332" Type="http://schemas.openxmlformats.org/officeDocument/2006/relationships/oleObject" Target="embeddings/oleObject166.bin"/><Relationship Id="rId331" Type="http://schemas.openxmlformats.org/officeDocument/2006/relationships/image" Target="media/image157.wmf"/><Relationship Id="rId330" Type="http://schemas.openxmlformats.org/officeDocument/2006/relationships/image" Target="media/image156.wmf"/><Relationship Id="rId33" Type="http://schemas.openxmlformats.org/officeDocument/2006/relationships/image" Target="media/image16.wmf"/><Relationship Id="rId329" Type="http://schemas.openxmlformats.org/officeDocument/2006/relationships/oleObject" Target="embeddings/oleObject165.bin"/><Relationship Id="rId328" Type="http://schemas.openxmlformats.org/officeDocument/2006/relationships/image" Target="media/image155.wmf"/><Relationship Id="rId327" Type="http://schemas.openxmlformats.org/officeDocument/2006/relationships/oleObject" Target="embeddings/oleObject164.bin"/><Relationship Id="rId326" Type="http://schemas.openxmlformats.org/officeDocument/2006/relationships/image" Target="media/image154.png"/><Relationship Id="rId325" Type="http://schemas.openxmlformats.org/officeDocument/2006/relationships/image" Target="media/image153.wmf"/><Relationship Id="rId324" Type="http://schemas.openxmlformats.org/officeDocument/2006/relationships/oleObject" Target="embeddings/oleObject163.bin"/><Relationship Id="rId323" Type="http://schemas.openxmlformats.org/officeDocument/2006/relationships/image" Target="media/image152.png"/><Relationship Id="rId322" Type="http://schemas.openxmlformats.org/officeDocument/2006/relationships/image" Target="media/image151.wmf"/><Relationship Id="rId321" Type="http://schemas.openxmlformats.org/officeDocument/2006/relationships/oleObject" Target="embeddings/oleObject162.bin"/><Relationship Id="rId320" Type="http://schemas.openxmlformats.org/officeDocument/2006/relationships/oleObject" Target="embeddings/oleObject161.bin"/><Relationship Id="rId32" Type="http://schemas.openxmlformats.org/officeDocument/2006/relationships/oleObject" Target="embeddings/oleObject8.bin"/><Relationship Id="rId319" Type="http://schemas.openxmlformats.org/officeDocument/2006/relationships/oleObject" Target="embeddings/oleObject160.bin"/><Relationship Id="rId318" Type="http://schemas.openxmlformats.org/officeDocument/2006/relationships/image" Target="media/image150.wmf"/><Relationship Id="rId317" Type="http://schemas.openxmlformats.org/officeDocument/2006/relationships/oleObject" Target="embeddings/oleObject159.bin"/><Relationship Id="rId316" Type="http://schemas.openxmlformats.org/officeDocument/2006/relationships/image" Target="media/image149.wmf"/><Relationship Id="rId315" Type="http://schemas.openxmlformats.org/officeDocument/2006/relationships/oleObject" Target="embeddings/oleObject158.bin"/><Relationship Id="rId314" Type="http://schemas.openxmlformats.org/officeDocument/2006/relationships/image" Target="media/image148.png"/><Relationship Id="rId313" Type="http://schemas.openxmlformats.org/officeDocument/2006/relationships/image" Target="media/image147.wmf"/><Relationship Id="rId312" Type="http://schemas.openxmlformats.org/officeDocument/2006/relationships/oleObject" Target="embeddings/oleObject157.bin"/><Relationship Id="rId311" Type="http://schemas.openxmlformats.org/officeDocument/2006/relationships/image" Target="media/image146.wmf"/><Relationship Id="rId310" Type="http://schemas.openxmlformats.org/officeDocument/2006/relationships/oleObject" Target="embeddings/oleObject156.bin"/><Relationship Id="rId31" Type="http://schemas.openxmlformats.org/officeDocument/2006/relationships/image" Target="media/image15.wmf"/><Relationship Id="rId309" Type="http://schemas.openxmlformats.org/officeDocument/2006/relationships/image" Target="media/image145.wmf"/><Relationship Id="rId308" Type="http://schemas.openxmlformats.org/officeDocument/2006/relationships/oleObject" Target="embeddings/oleObject155.bin"/><Relationship Id="rId307" Type="http://schemas.openxmlformats.org/officeDocument/2006/relationships/oleObject" Target="embeddings/oleObject154.bin"/><Relationship Id="rId306" Type="http://schemas.openxmlformats.org/officeDocument/2006/relationships/image" Target="media/image144.wmf"/><Relationship Id="rId305" Type="http://schemas.openxmlformats.org/officeDocument/2006/relationships/oleObject" Target="embeddings/oleObject153.bin"/><Relationship Id="rId304" Type="http://schemas.openxmlformats.org/officeDocument/2006/relationships/oleObject" Target="embeddings/oleObject152.bin"/><Relationship Id="rId303" Type="http://schemas.openxmlformats.org/officeDocument/2006/relationships/image" Target="media/image143.wmf"/><Relationship Id="rId302" Type="http://schemas.openxmlformats.org/officeDocument/2006/relationships/oleObject" Target="embeddings/oleObject151.bin"/><Relationship Id="rId301" Type="http://schemas.openxmlformats.org/officeDocument/2006/relationships/image" Target="media/image142.wmf"/><Relationship Id="rId300" Type="http://schemas.openxmlformats.org/officeDocument/2006/relationships/oleObject" Target="embeddings/oleObject150.bin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9" Type="http://schemas.openxmlformats.org/officeDocument/2006/relationships/oleObject" Target="embeddings/oleObject149.bin"/><Relationship Id="rId298" Type="http://schemas.openxmlformats.org/officeDocument/2006/relationships/oleObject" Target="embeddings/oleObject148.bin"/><Relationship Id="rId297" Type="http://schemas.openxmlformats.org/officeDocument/2006/relationships/image" Target="media/image141.wmf"/><Relationship Id="rId296" Type="http://schemas.openxmlformats.org/officeDocument/2006/relationships/oleObject" Target="embeddings/oleObject147.bin"/><Relationship Id="rId295" Type="http://schemas.openxmlformats.org/officeDocument/2006/relationships/image" Target="media/image140.wmf"/><Relationship Id="rId294" Type="http://schemas.openxmlformats.org/officeDocument/2006/relationships/oleObject" Target="embeddings/oleObject146.bin"/><Relationship Id="rId293" Type="http://schemas.openxmlformats.org/officeDocument/2006/relationships/image" Target="media/image139.wmf"/><Relationship Id="rId292" Type="http://schemas.openxmlformats.org/officeDocument/2006/relationships/oleObject" Target="embeddings/oleObject145.bin"/><Relationship Id="rId291" Type="http://schemas.openxmlformats.org/officeDocument/2006/relationships/image" Target="media/image138.wmf"/><Relationship Id="rId290" Type="http://schemas.openxmlformats.org/officeDocument/2006/relationships/oleObject" Target="embeddings/oleObject144.bin"/><Relationship Id="rId29" Type="http://schemas.openxmlformats.org/officeDocument/2006/relationships/image" Target="media/image14.png"/><Relationship Id="rId289" Type="http://schemas.openxmlformats.org/officeDocument/2006/relationships/image" Target="media/image137.png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35.png"/><Relationship Id="rId285" Type="http://schemas.openxmlformats.org/officeDocument/2006/relationships/image" Target="media/image134.wmf"/><Relationship Id="rId284" Type="http://schemas.openxmlformats.org/officeDocument/2006/relationships/oleObject" Target="embeddings/oleObject142.bin"/><Relationship Id="rId283" Type="http://schemas.openxmlformats.org/officeDocument/2006/relationships/image" Target="media/image133.png"/><Relationship Id="rId282" Type="http://schemas.openxmlformats.org/officeDocument/2006/relationships/image" Target="media/image132.wmf"/><Relationship Id="rId281" Type="http://schemas.openxmlformats.org/officeDocument/2006/relationships/oleObject" Target="embeddings/oleObject141.bin"/><Relationship Id="rId280" Type="http://schemas.openxmlformats.org/officeDocument/2006/relationships/oleObject" Target="embeddings/oleObject140.bin"/><Relationship Id="rId28" Type="http://schemas.openxmlformats.org/officeDocument/2006/relationships/image" Target="media/image13.wmf"/><Relationship Id="rId279" Type="http://schemas.openxmlformats.org/officeDocument/2006/relationships/image" Target="media/image131.wmf"/><Relationship Id="rId278" Type="http://schemas.openxmlformats.org/officeDocument/2006/relationships/oleObject" Target="embeddings/oleObject139.bin"/><Relationship Id="rId277" Type="http://schemas.openxmlformats.org/officeDocument/2006/relationships/image" Target="media/image130.png"/><Relationship Id="rId276" Type="http://schemas.openxmlformats.org/officeDocument/2006/relationships/image" Target="media/image129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28.wmf"/><Relationship Id="rId273" Type="http://schemas.openxmlformats.org/officeDocument/2006/relationships/oleObject" Target="embeddings/oleObject137.bin"/><Relationship Id="rId272" Type="http://schemas.openxmlformats.org/officeDocument/2006/relationships/oleObject" Target="embeddings/oleObject136.bin"/><Relationship Id="rId271" Type="http://schemas.openxmlformats.org/officeDocument/2006/relationships/oleObject" Target="embeddings/oleObject135.bin"/><Relationship Id="rId270" Type="http://schemas.openxmlformats.org/officeDocument/2006/relationships/oleObject" Target="embeddings/oleObject134.bin"/><Relationship Id="rId27" Type="http://schemas.openxmlformats.org/officeDocument/2006/relationships/oleObject" Target="embeddings/oleObject6.bin"/><Relationship Id="rId269" Type="http://schemas.openxmlformats.org/officeDocument/2006/relationships/image" Target="media/image127.wmf"/><Relationship Id="rId268" Type="http://schemas.openxmlformats.org/officeDocument/2006/relationships/oleObject" Target="embeddings/oleObject133.bin"/><Relationship Id="rId267" Type="http://schemas.openxmlformats.org/officeDocument/2006/relationships/image" Target="media/image126.wmf"/><Relationship Id="rId266" Type="http://schemas.openxmlformats.org/officeDocument/2006/relationships/oleObject" Target="embeddings/oleObject132.bin"/><Relationship Id="rId265" Type="http://schemas.openxmlformats.org/officeDocument/2006/relationships/oleObject" Target="embeddings/oleObject131.bin"/><Relationship Id="rId264" Type="http://schemas.openxmlformats.org/officeDocument/2006/relationships/oleObject" Target="embeddings/oleObject130.bin"/><Relationship Id="rId263" Type="http://schemas.openxmlformats.org/officeDocument/2006/relationships/oleObject" Target="embeddings/oleObject129.bin"/><Relationship Id="rId262" Type="http://schemas.openxmlformats.org/officeDocument/2006/relationships/image" Target="media/image125.wmf"/><Relationship Id="rId261" Type="http://schemas.openxmlformats.org/officeDocument/2006/relationships/oleObject" Target="embeddings/oleObject128.bin"/><Relationship Id="rId260" Type="http://schemas.openxmlformats.org/officeDocument/2006/relationships/oleObject" Target="embeddings/oleObject127.bin"/><Relationship Id="rId26" Type="http://schemas.openxmlformats.org/officeDocument/2006/relationships/image" Target="media/image12.wmf"/><Relationship Id="rId259" Type="http://schemas.openxmlformats.org/officeDocument/2006/relationships/image" Target="media/image124.wmf"/><Relationship Id="rId258" Type="http://schemas.openxmlformats.org/officeDocument/2006/relationships/oleObject" Target="embeddings/oleObject126.bin"/><Relationship Id="rId257" Type="http://schemas.openxmlformats.org/officeDocument/2006/relationships/image" Target="media/image123.wmf"/><Relationship Id="rId256" Type="http://schemas.openxmlformats.org/officeDocument/2006/relationships/oleObject" Target="embeddings/oleObject125.bin"/><Relationship Id="rId255" Type="http://schemas.openxmlformats.org/officeDocument/2006/relationships/oleObject" Target="embeddings/oleObject124.bin"/><Relationship Id="rId254" Type="http://schemas.openxmlformats.org/officeDocument/2006/relationships/oleObject" Target="embeddings/oleObject123.bin"/><Relationship Id="rId253" Type="http://schemas.openxmlformats.org/officeDocument/2006/relationships/oleObject" Target="embeddings/oleObject122.bin"/><Relationship Id="rId252" Type="http://schemas.openxmlformats.org/officeDocument/2006/relationships/oleObject" Target="embeddings/oleObject121.bin"/><Relationship Id="rId251" Type="http://schemas.openxmlformats.org/officeDocument/2006/relationships/oleObject" Target="embeddings/oleObject120.bin"/><Relationship Id="rId250" Type="http://schemas.openxmlformats.org/officeDocument/2006/relationships/oleObject" Target="embeddings/oleObject119.bin"/><Relationship Id="rId25" Type="http://schemas.openxmlformats.org/officeDocument/2006/relationships/oleObject" Target="embeddings/oleObject5.bin"/><Relationship Id="rId249" Type="http://schemas.openxmlformats.org/officeDocument/2006/relationships/oleObject" Target="embeddings/oleObject118.bin"/><Relationship Id="rId248" Type="http://schemas.openxmlformats.org/officeDocument/2006/relationships/oleObject" Target="embeddings/oleObject117.bin"/><Relationship Id="rId247" Type="http://schemas.openxmlformats.org/officeDocument/2006/relationships/oleObject" Target="embeddings/oleObject116.bin"/><Relationship Id="rId246" Type="http://schemas.openxmlformats.org/officeDocument/2006/relationships/image" Target="media/image122.wmf"/><Relationship Id="rId245" Type="http://schemas.openxmlformats.org/officeDocument/2006/relationships/oleObject" Target="embeddings/oleObject115.bin"/><Relationship Id="rId244" Type="http://schemas.openxmlformats.org/officeDocument/2006/relationships/image" Target="media/image121.wmf"/><Relationship Id="rId243" Type="http://schemas.openxmlformats.org/officeDocument/2006/relationships/oleObject" Target="embeddings/oleObject114.bin"/><Relationship Id="rId242" Type="http://schemas.openxmlformats.org/officeDocument/2006/relationships/oleObject" Target="embeddings/oleObject113.bin"/><Relationship Id="rId241" Type="http://schemas.openxmlformats.org/officeDocument/2006/relationships/oleObject" Target="embeddings/oleObject112.bin"/><Relationship Id="rId240" Type="http://schemas.openxmlformats.org/officeDocument/2006/relationships/image" Target="media/image120.wmf"/><Relationship Id="rId24" Type="http://schemas.openxmlformats.org/officeDocument/2006/relationships/image" Target="media/image11.wmf"/><Relationship Id="rId239" Type="http://schemas.openxmlformats.org/officeDocument/2006/relationships/oleObject" Target="embeddings/oleObject111.bin"/><Relationship Id="rId238" Type="http://schemas.openxmlformats.org/officeDocument/2006/relationships/image" Target="media/image119.wmf"/><Relationship Id="rId237" Type="http://schemas.openxmlformats.org/officeDocument/2006/relationships/oleObject" Target="embeddings/oleObject110.bin"/><Relationship Id="rId236" Type="http://schemas.openxmlformats.org/officeDocument/2006/relationships/image" Target="media/image118.wmf"/><Relationship Id="rId235" Type="http://schemas.openxmlformats.org/officeDocument/2006/relationships/oleObject" Target="embeddings/oleObject109.bin"/><Relationship Id="rId234" Type="http://schemas.openxmlformats.org/officeDocument/2006/relationships/image" Target="media/image117.wmf"/><Relationship Id="rId233" Type="http://schemas.openxmlformats.org/officeDocument/2006/relationships/oleObject" Target="embeddings/oleObject108.bin"/><Relationship Id="rId232" Type="http://schemas.openxmlformats.org/officeDocument/2006/relationships/image" Target="media/image116.wmf"/><Relationship Id="rId231" Type="http://schemas.openxmlformats.org/officeDocument/2006/relationships/oleObject" Target="embeddings/oleObject107.bin"/><Relationship Id="rId230" Type="http://schemas.openxmlformats.org/officeDocument/2006/relationships/image" Target="media/image115.wmf"/><Relationship Id="rId23" Type="http://schemas.openxmlformats.org/officeDocument/2006/relationships/oleObject" Target="embeddings/oleObject4.bin"/><Relationship Id="rId229" Type="http://schemas.openxmlformats.org/officeDocument/2006/relationships/oleObject" Target="embeddings/oleObject106.bin"/><Relationship Id="rId228" Type="http://schemas.openxmlformats.org/officeDocument/2006/relationships/image" Target="media/image114.wmf"/><Relationship Id="rId227" Type="http://schemas.openxmlformats.org/officeDocument/2006/relationships/oleObject" Target="embeddings/oleObject105.bin"/><Relationship Id="rId226" Type="http://schemas.openxmlformats.org/officeDocument/2006/relationships/image" Target="media/image113.wmf"/><Relationship Id="rId225" Type="http://schemas.openxmlformats.org/officeDocument/2006/relationships/oleObject" Target="embeddings/oleObject104.bin"/><Relationship Id="rId224" Type="http://schemas.openxmlformats.org/officeDocument/2006/relationships/image" Target="media/image112.png"/><Relationship Id="rId223" Type="http://schemas.openxmlformats.org/officeDocument/2006/relationships/image" Target="media/image111.wmf"/><Relationship Id="rId222" Type="http://schemas.openxmlformats.org/officeDocument/2006/relationships/oleObject" Target="embeddings/oleObject103.bin"/><Relationship Id="rId221" Type="http://schemas.openxmlformats.org/officeDocument/2006/relationships/oleObject" Target="embeddings/oleObject102.bin"/><Relationship Id="rId220" Type="http://schemas.openxmlformats.org/officeDocument/2006/relationships/image" Target="media/image110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01.bin"/><Relationship Id="rId218" Type="http://schemas.openxmlformats.org/officeDocument/2006/relationships/image" Target="media/image109.png"/><Relationship Id="rId217" Type="http://schemas.openxmlformats.org/officeDocument/2006/relationships/image" Target="media/image108.wmf"/><Relationship Id="rId216" Type="http://schemas.openxmlformats.org/officeDocument/2006/relationships/oleObject" Target="embeddings/oleObject100.bin"/><Relationship Id="rId215" Type="http://schemas.openxmlformats.org/officeDocument/2006/relationships/image" Target="media/image107.wmf"/><Relationship Id="rId214" Type="http://schemas.openxmlformats.org/officeDocument/2006/relationships/oleObject" Target="embeddings/oleObject99.bin"/><Relationship Id="rId213" Type="http://schemas.openxmlformats.org/officeDocument/2006/relationships/image" Target="media/image106.wmf"/><Relationship Id="rId212" Type="http://schemas.openxmlformats.org/officeDocument/2006/relationships/oleObject" Target="embeddings/oleObject98.bin"/><Relationship Id="rId211" Type="http://schemas.openxmlformats.org/officeDocument/2006/relationships/oleObject" Target="embeddings/oleObject97.bin"/><Relationship Id="rId210" Type="http://schemas.openxmlformats.org/officeDocument/2006/relationships/image" Target="media/image105.wmf"/><Relationship Id="rId21" Type="http://schemas.openxmlformats.org/officeDocument/2006/relationships/image" Target="media/image9.wmf"/><Relationship Id="rId209" Type="http://schemas.openxmlformats.org/officeDocument/2006/relationships/oleObject" Target="embeddings/oleObject96.bin"/><Relationship Id="rId208" Type="http://schemas.openxmlformats.org/officeDocument/2006/relationships/image" Target="media/image104.png"/><Relationship Id="rId207" Type="http://schemas.openxmlformats.org/officeDocument/2006/relationships/oleObject" Target="embeddings/oleObject95.bin"/><Relationship Id="rId206" Type="http://schemas.openxmlformats.org/officeDocument/2006/relationships/image" Target="media/image103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2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1.wmf"/><Relationship Id="rId201" Type="http://schemas.openxmlformats.org/officeDocument/2006/relationships/oleObject" Target="embeddings/oleObject92.bin"/><Relationship Id="rId200" Type="http://schemas.openxmlformats.org/officeDocument/2006/relationships/image" Target="media/image100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99.wmf"/><Relationship Id="rId197" Type="http://schemas.openxmlformats.org/officeDocument/2006/relationships/oleObject" Target="embeddings/oleObject90.bin"/><Relationship Id="rId196" Type="http://schemas.openxmlformats.org/officeDocument/2006/relationships/image" Target="media/image98.wmf"/><Relationship Id="rId195" Type="http://schemas.openxmlformats.org/officeDocument/2006/relationships/oleObject" Target="embeddings/oleObject89.bin"/><Relationship Id="rId194" Type="http://schemas.openxmlformats.org/officeDocument/2006/relationships/image" Target="media/image97.wmf"/><Relationship Id="rId193" Type="http://schemas.openxmlformats.org/officeDocument/2006/relationships/oleObject" Target="embeddings/oleObject88.bin"/><Relationship Id="rId192" Type="http://schemas.openxmlformats.org/officeDocument/2006/relationships/image" Target="media/image96.wmf"/><Relationship Id="rId191" Type="http://schemas.openxmlformats.org/officeDocument/2006/relationships/oleObject" Target="embeddings/oleObject87.bin"/><Relationship Id="rId190" Type="http://schemas.openxmlformats.org/officeDocument/2006/relationships/oleObject" Target="embeddings/oleObject86.bin"/><Relationship Id="rId19" Type="http://schemas.openxmlformats.org/officeDocument/2006/relationships/image" Target="media/image8.wmf"/><Relationship Id="rId189" Type="http://schemas.openxmlformats.org/officeDocument/2006/relationships/image" Target="media/image95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94.wmf"/><Relationship Id="rId186" Type="http://schemas.openxmlformats.org/officeDocument/2006/relationships/oleObject" Target="embeddings/oleObject84.bin"/><Relationship Id="rId185" Type="http://schemas.openxmlformats.org/officeDocument/2006/relationships/image" Target="media/image93.wmf"/><Relationship Id="rId184" Type="http://schemas.openxmlformats.org/officeDocument/2006/relationships/oleObject" Target="embeddings/oleObject83.bin"/><Relationship Id="rId183" Type="http://schemas.openxmlformats.org/officeDocument/2006/relationships/image" Target="media/image92.wmf"/><Relationship Id="rId182" Type="http://schemas.openxmlformats.org/officeDocument/2006/relationships/oleObject" Target="embeddings/oleObject82.bin"/><Relationship Id="rId181" Type="http://schemas.openxmlformats.org/officeDocument/2006/relationships/image" Target="media/image91.wmf"/><Relationship Id="rId180" Type="http://schemas.openxmlformats.org/officeDocument/2006/relationships/oleObject" Target="embeddings/oleObject81.bin"/><Relationship Id="rId18" Type="http://schemas.openxmlformats.org/officeDocument/2006/relationships/oleObject" Target="embeddings/oleObject2.bin"/><Relationship Id="rId179" Type="http://schemas.openxmlformats.org/officeDocument/2006/relationships/image" Target="media/image90.wmf"/><Relationship Id="rId178" Type="http://schemas.openxmlformats.org/officeDocument/2006/relationships/oleObject" Target="embeddings/oleObject80.bin"/><Relationship Id="rId177" Type="http://schemas.openxmlformats.org/officeDocument/2006/relationships/oleObject" Target="embeddings/oleObject79.bin"/><Relationship Id="rId176" Type="http://schemas.openxmlformats.org/officeDocument/2006/relationships/oleObject" Target="embeddings/oleObject78.bin"/><Relationship Id="rId175" Type="http://schemas.openxmlformats.org/officeDocument/2006/relationships/oleObject" Target="embeddings/oleObject77.bin"/><Relationship Id="rId174" Type="http://schemas.openxmlformats.org/officeDocument/2006/relationships/image" Target="media/image89.wmf"/><Relationship Id="rId173" Type="http://schemas.openxmlformats.org/officeDocument/2006/relationships/oleObject" Target="embeddings/oleObject76.bin"/><Relationship Id="rId172" Type="http://schemas.openxmlformats.org/officeDocument/2006/relationships/image" Target="media/image88.wmf"/><Relationship Id="rId171" Type="http://schemas.openxmlformats.org/officeDocument/2006/relationships/oleObject" Target="embeddings/oleObject75.bin"/><Relationship Id="rId170" Type="http://schemas.openxmlformats.org/officeDocument/2006/relationships/oleObject" Target="embeddings/oleObject74.bin"/><Relationship Id="rId17" Type="http://schemas.openxmlformats.org/officeDocument/2006/relationships/image" Target="media/image7.png"/><Relationship Id="rId169" Type="http://schemas.openxmlformats.org/officeDocument/2006/relationships/image" Target="media/image87.wmf"/><Relationship Id="rId168" Type="http://schemas.openxmlformats.org/officeDocument/2006/relationships/oleObject" Target="embeddings/oleObject73.bin"/><Relationship Id="rId167" Type="http://schemas.openxmlformats.org/officeDocument/2006/relationships/image" Target="media/image86.wmf"/><Relationship Id="rId166" Type="http://schemas.openxmlformats.org/officeDocument/2006/relationships/oleObject" Target="embeddings/oleObject72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1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0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69.bin"/><Relationship Id="rId16" Type="http://schemas.openxmlformats.org/officeDocument/2006/relationships/image" Target="media/image6.png"/><Relationship Id="rId159" Type="http://schemas.openxmlformats.org/officeDocument/2006/relationships/image" Target="media/image82.wmf"/><Relationship Id="rId158" Type="http://schemas.openxmlformats.org/officeDocument/2006/relationships/oleObject" Target="embeddings/oleObject68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67.bin"/><Relationship Id="rId155" Type="http://schemas.openxmlformats.org/officeDocument/2006/relationships/oleObject" Target="embeddings/oleObject66.bin"/><Relationship Id="rId154" Type="http://schemas.openxmlformats.org/officeDocument/2006/relationships/image" Target="media/image80.png"/><Relationship Id="rId153" Type="http://schemas.openxmlformats.org/officeDocument/2006/relationships/image" Target="media/image79.png"/><Relationship Id="rId152" Type="http://schemas.openxmlformats.org/officeDocument/2006/relationships/image" Target="media/image78.png"/><Relationship Id="rId151" Type="http://schemas.openxmlformats.org/officeDocument/2006/relationships/image" Target="media/image77.png"/><Relationship Id="rId150" Type="http://schemas.openxmlformats.org/officeDocument/2006/relationships/oleObject" Target="embeddings/oleObject65.bin"/><Relationship Id="rId15" Type="http://schemas.openxmlformats.org/officeDocument/2006/relationships/image" Target="media/image5.png"/><Relationship Id="rId149" Type="http://schemas.openxmlformats.org/officeDocument/2006/relationships/image" Target="media/image76.wmf"/><Relationship Id="rId148" Type="http://schemas.openxmlformats.org/officeDocument/2006/relationships/oleObject" Target="embeddings/oleObject64.bin"/><Relationship Id="rId147" Type="http://schemas.openxmlformats.org/officeDocument/2006/relationships/image" Target="media/image75.wmf"/><Relationship Id="rId146" Type="http://schemas.openxmlformats.org/officeDocument/2006/relationships/oleObject" Target="embeddings/oleObject63.bin"/><Relationship Id="rId145" Type="http://schemas.openxmlformats.org/officeDocument/2006/relationships/image" Target="media/image74.wmf"/><Relationship Id="rId144" Type="http://schemas.openxmlformats.org/officeDocument/2006/relationships/oleObject" Target="embeddings/oleObject62.bin"/><Relationship Id="rId143" Type="http://schemas.openxmlformats.org/officeDocument/2006/relationships/image" Target="media/image73.wmf"/><Relationship Id="rId142" Type="http://schemas.openxmlformats.org/officeDocument/2006/relationships/oleObject" Target="embeddings/oleObject61.bin"/><Relationship Id="rId141" Type="http://schemas.openxmlformats.org/officeDocument/2006/relationships/oleObject" Target="embeddings/oleObject60.bin"/><Relationship Id="rId140" Type="http://schemas.openxmlformats.org/officeDocument/2006/relationships/image" Target="media/image72.wmf"/><Relationship Id="rId14" Type="http://schemas.openxmlformats.org/officeDocument/2006/relationships/image" Target="media/image4.png"/><Relationship Id="rId139" Type="http://schemas.openxmlformats.org/officeDocument/2006/relationships/image" Target="media/image71.wmf"/><Relationship Id="rId138" Type="http://schemas.openxmlformats.org/officeDocument/2006/relationships/oleObject" Target="embeddings/oleObject59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58.bin"/><Relationship Id="rId135" Type="http://schemas.openxmlformats.org/officeDocument/2006/relationships/image" Target="media/image69.wmf"/><Relationship Id="rId134" Type="http://schemas.openxmlformats.org/officeDocument/2006/relationships/oleObject" Target="embeddings/oleObject57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png"/><Relationship Id="rId130" Type="http://schemas.openxmlformats.org/officeDocument/2006/relationships/image" Target="media/image66.png"/><Relationship Id="rId13" Type="http://schemas.openxmlformats.org/officeDocument/2006/relationships/image" Target="media/image3.png"/><Relationship Id="rId129" Type="http://schemas.openxmlformats.org/officeDocument/2006/relationships/image" Target="media/image65.png"/><Relationship Id="rId128" Type="http://schemas.openxmlformats.org/officeDocument/2006/relationships/image" Target="media/image64.png"/><Relationship Id="rId127" Type="http://schemas.openxmlformats.org/officeDocument/2006/relationships/image" Target="media/image63.png"/><Relationship Id="rId126" Type="http://schemas.openxmlformats.org/officeDocument/2006/relationships/image" Target="media/image62.wmf"/><Relationship Id="rId125" Type="http://schemas.openxmlformats.org/officeDocument/2006/relationships/oleObject" Target="embeddings/oleObject55.bin"/><Relationship Id="rId124" Type="http://schemas.openxmlformats.org/officeDocument/2006/relationships/image" Target="media/image61.wmf"/><Relationship Id="rId123" Type="http://schemas.openxmlformats.org/officeDocument/2006/relationships/oleObject" Target="embeddings/oleObject54.bin"/><Relationship Id="rId122" Type="http://schemas.openxmlformats.org/officeDocument/2006/relationships/image" Target="media/image60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59.png"/><Relationship Id="rId12" Type="http://schemas.openxmlformats.org/officeDocument/2006/relationships/image" Target="media/image2.wmf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49.bin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7.bin"/><Relationship Id="rId108" Type="http://schemas.openxmlformats.org/officeDocument/2006/relationships/oleObject" Target="embeddings/oleObject46.bin"/><Relationship Id="rId107" Type="http://schemas.openxmlformats.org/officeDocument/2006/relationships/oleObject" Target="embeddings/oleObject45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44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3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2.bin"/><Relationship Id="rId100" Type="http://schemas.openxmlformats.org/officeDocument/2006/relationships/image" Target="media/image5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1432</Words>
  <Characters>1514</Characters>
  <Lines>0</Lines>
  <Paragraphs>0</Paragraphs>
  <TotalTime>0</TotalTime>
  <ScaleCrop>false</ScaleCrop>
  <LinksUpToDate>false</LinksUpToDate>
  <CharactersWithSpaces>1593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2026-02-10T06:54:39Z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9B5848D99E3E4721B4DD17D08713EC55_12</vt:lpwstr>
  </property>
</Properties>
</file>