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7B715F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pict>
          <v:shape id="_x0000_s1025" o:spid="_x0000_s1025" o:spt="75" type="#_x0000_t75" style="position:absolute;left:0pt;margin-left:404.15pt;margin-top:72.55pt;height:2.75pt;width:2.75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212.1pt;margin-top:473.3pt;height:5.75pt;width:5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116.8pt;margin-top:769.7pt;height:2.75pt;width:2.75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57.85pt;margin-top:416.25pt;height:17.75pt;width:64.3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83.6pt;margin-top:446.25pt;height:20pt;width:155.05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225.6pt;margin-top:477.05pt;height:20.75pt;width:184.35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289.35pt;margin-top:510.05pt;height:17.75pt;width:67.3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203.1pt;margin-top:540.8pt;height:17.75pt;width:68.05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395.15pt;margin-top:541.55pt;height:17pt;width:47.75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53pt;margin-top:566.35pt;height:107.8pt;width:246.6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311.9pt;margin-top:681.9pt;height:17.75pt;width:50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311.9pt;margin-top:709.65pt;height:16.25pt;width:37.25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绝密★启用前</w:t>
      </w:r>
    </w:p>
    <w:p w14:paraId="2FB251C1">
      <w:pPr>
        <w:spacing w:before="249" w:after="0" w:line="359" w:lineRule="exact"/>
        <w:ind w:left="211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年普通高等学校招生全国统一考试</w:t>
      </w:r>
    </w:p>
    <w:p w14:paraId="30E1FB0B">
      <w:pPr>
        <w:spacing w:before="265" w:after="0" w:line="359" w:lineRule="exact"/>
        <w:ind w:left="3540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1"/>
          <w:sz w:val="32"/>
        </w:rPr>
        <w:t>理科综合</w:t>
      </w:r>
      <w:r>
        <w:rPr>
          <w:rFonts w:ascii="Times New Roman" w:hAnsi="Times New Roman" w:cs="Times New Roman"/>
          <w:b/>
          <w:color w:val="000000"/>
          <w:spacing w:val="-1"/>
          <w:sz w:val="32"/>
        </w:rPr>
        <w:t>·</w:t>
      </w:r>
      <w:r>
        <w:rPr>
          <w:rFonts w:ascii="宋体" w:hAnsi="宋体" w:cs="宋体"/>
          <w:color w:val="000000"/>
          <w:spacing w:val="0"/>
          <w:sz w:val="32"/>
        </w:rPr>
        <w:t>化学部分</w:t>
      </w:r>
    </w:p>
    <w:p w14:paraId="4C29B287">
      <w:pPr>
        <w:spacing w:before="234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52D9F7AB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答卷前，考生务必将自己的姓名、准考证号填写在答题卡上。</w:t>
      </w:r>
    </w:p>
    <w:p w14:paraId="6385372B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-1"/>
          <w:sz w:val="24"/>
        </w:rPr>
        <w:t>回答选择题时，选出每小题答案后，用铅笔把答题卡上对应题目的答案标号涂黑。如需改动，</w:t>
      </w:r>
    </w:p>
    <w:p w14:paraId="66CD72F6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用橡皮擦干净后，再选涂其他答案标号。回答非选择题时，将答案写在答题卡上。写在本试</w:t>
      </w:r>
    </w:p>
    <w:p w14:paraId="7C64AD15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卷上无效。</w:t>
      </w:r>
    </w:p>
    <w:p w14:paraId="47B188AA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考试结束后，将本试卷和答题卡一并交回。</w:t>
      </w:r>
    </w:p>
    <w:p w14:paraId="300AC3F2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分。在每小题给出的四个选项中，只有一项符合题目要求。</w:t>
      </w:r>
    </w:p>
    <w:p w14:paraId="19620228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化学与人类生活密切相关。下列叙述正确的是</w:t>
      </w:r>
    </w:p>
    <w:p w14:paraId="210B169F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硫酸铜具有杀菌作用，可用作饮用水消毒剂</w:t>
      </w:r>
      <w:r>
        <w:rPr>
          <w:rFonts w:ascii="Times New Roman"/>
          <w:color w:val="000000"/>
          <w:spacing w:val="5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小苏打遇酸能产生气体，可用作食品膨松剂</w:t>
      </w:r>
    </w:p>
    <w:p w14:paraId="1A91598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碳化硅抗氧化且耐高温，可用作固体电解质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聚氯乙烯塑料制品耐腐蚀，可用作食品包装</w:t>
      </w:r>
    </w:p>
    <w:p w14:paraId="346FC8D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下列关于铁腐蚀与防护的反应式正确的是</w:t>
      </w:r>
    </w:p>
    <w:p w14:paraId="2450C02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酸性环境中铁发生析氢腐蚀的负极反应：</w:t>
      </w:r>
    </w:p>
    <w:p w14:paraId="022BAE3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铁发生腐蚀生锈的反应：</w:t>
      </w:r>
    </w:p>
    <w:p w14:paraId="0FB174E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铁经过发蓝处理形成致密氧化膜：</w:t>
      </w:r>
    </w:p>
    <w:p w14:paraId="716C5C6C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安装锌块保护船舶外壳，铁电极上发生的反应：</w:t>
      </w:r>
    </w:p>
    <w:p w14:paraId="1CB0A4D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我国研究人员利用手性催化剂</w:t>
      </w:r>
      <w:r>
        <w:rPr>
          <w:rFonts w:ascii="Times New Roman"/>
          <w:color w:val="000000"/>
          <w:spacing w:val="12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合成了具有优良生物相容性</w:t>
      </w:r>
      <w:r>
        <w:rPr>
          <w:rFonts w:ascii="Times New Roman"/>
          <w:color w:val="000000"/>
          <w:spacing w:val="8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。下列叙述正确的是</w:t>
      </w:r>
    </w:p>
    <w:p w14:paraId="4F7BDCDA">
      <w:pPr>
        <w:spacing w:before="256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该反应为缩聚反应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10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分子中所有碳原子共平面</w:t>
      </w:r>
    </w:p>
    <w:p w14:paraId="1A8DB22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聚合反应过程中，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键发生断裂</w:t>
      </w:r>
      <w:r>
        <w:rPr>
          <w:rFonts w:ascii="Times New Roman"/>
          <w:color w:val="000000"/>
          <w:spacing w:val="16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76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碱性水解生成单一化合物</w:t>
      </w:r>
    </w:p>
    <w:p w14:paraId="4BAC291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某研究小组设计如下电解池，既可将中性废水中的硝酸盐转化为氨，又可将废塑料</w:t>
      </w:r>
      <w:r>
        <w:rPr>
          <w:rFonts w:ascii="Times New Roman"/>
          <w:color w:val="000000"/>
          <w:spacing w:val="0"/>
          <w:sz w:val="21"/>
        </w:rPr>
        <w:t>(PET)</w:t>
      </w:r>
      <w:r>
        <w:rPr>
          <w:rFonts w:ascii="宋体" w:hAnsi="宋体" w:cs="宋体"/>
          <w:color w:val="000000"/>
          <w:spacing w:val="0"/>
          <w:sz w:val="21"/>
        </w:rPr>
        <w:t>碱性水解液中的</w:t>
      </w:r>
    </w:p>
    <w:p w14:paraId="3731FF81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D61AF1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4C2975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FB84C01">
      <w:pPr>
        <w:pStyle w:val="6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40"/>
          <w:pgMar w:top="143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386108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7798BF1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7" o:spid="_x0000_s1037" o:spt="75" type="#_x0000_t75" style="position:absolute;left:0pt;margin-left:404.15pt;margin-top:72.55pt;height:2.75pt;width:2.75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212.1pt;margin-top:473.3pt;height:5.75pt;width:5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116.8pt;margin-top:769.7pt;height:2.75pt;width:2.75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53pt;margin-top:89.05pt;height:110.05pt;width:227.1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00.3pt;margin-top:228.65pt;height:17.75pt;width:20.75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68.05pt;margin-top:260.15pt;height:18.5pt;width:26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31.05pt;margin-top:290.15pt;height:20.75pt;width:175.3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10.8pt;margin-top:320.95pt;height:20.75pt;width:53.75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225.6pt;margin-top:320.95pt;height:20.75pt;width:100.3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53pt;margin-top:398.25pt;height:69.55pt;width:88.3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21.3pt;margin-top:477.05pt;height:14pt;width:56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374.9pt;margin-top:475.55pt;height:16.25pt;width:47.7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10.05pt;margin-top:498.8pt;height:16.25pt;width:58.25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374.9pt;margin-top:500.3pt;height:13.25pt;width:38.75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266.1pt;margin-top:524.3pt;height:20.75pt;width:94.3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484.45pt;margin-top:524.3pt;height:20pt;width:26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53pt;margin-top:578.35pt;height:162.6pt;width:230.1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乙二醇转化为羟基乙酸盐，实现变废为宝。</w:t>
      </w:r>
    </w:p>
    <w:p w14:paraId="11984844">
      <w:pPr>
        <w:spacing w:before="243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电解时，下列说法错误的是</w:t>
      </w:r>
    </w:p>
    <w:p w14:paraId="647F8FDD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阳极区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下降</w:t>
      </w:r>
    </w:p>
    <w:p w14:paraId="74F8FF2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从阴极区向阳极区迁移</w:t>
      </w:r>
    </w:p>
    <w:p w14:paraId="12E4E02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阴极发生反应</w:t>
      </w:r>
    </w:p>
    <w:p w14:paraId="51FD38C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阴极转化</w:t>
      </w:r>
      <w:r>
        <w:rPr>
          <w:rFonts w:ascii="Times New Roman"/>
          <w:color w:val="000000"/>
          <w:spacing w:val="9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，阳极将生成</w:t>
      </w:r>
    </w:p>
    <w:p w14:paraId="15FFA97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一种化合物分子结构如图所示，其中</w:t>
      </w:r>
      <w:r>
        <w:rPr>
          <w:rFonts w:ascii="Times New Roman"/>
          <w:color w:val="000000"/>
          <w:spacing w:val="0"/>
          <w:sz w:val="21"/>
        </w:rPr>
        <w:t xml:space="preserve"> W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为短周期元素，原子序数依次增大，</w:t>
      </w:r>
      <w:r>
        <w:rPr>
          <w:rFonts w:ascii="Times New Roman"/>
          <w:color w:val="000000"/>
          <w:spacing w:val="0"/>
          <w:sz w:val="21"/>
        </w:rPr>
        <w:t xml:space="preserve">W </w:t>
      </w:r>
      <w:r>
        <w:rPr>
          <w:rFonts w:ascii="宋体" w:hAnsi="宋体" w:cs="宋体"/>
          <w:color w:val="000000"/>
          <w:spacing w:val="0"/>
          <w:sz w:val="21"/>
        </w:rPr>
        <w:t>的一种同位</w:t>
      </w:r>
    </w:p>
    <w:p w14:paraId="79529B6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素的中子数为</w:t>
      </w:r>
      <w:r>
        <w:rPr>
          <w:rFonts w:ascii="Times New Roman"/>
          <w:color w:val="000000"/>
          <w:spacing w:val="0"/>
          <w:sz w:val="21"/>
        </w:rPr>
        <w:t xml:space="preserve"> 0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同族。下列说法错误的是</w:t>
      </w:r>
    </w:p>
    <w:p w14:paraId="3D5FBE49">
      <w:pPr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原子半径：</w:t>
      </w:r>
      <w:r>
        <w:rPr>
          <w:rFonts w:ascii="Times New Roman"/>
          <w:color w:val="000000"/>
          <w:spacing w:val="34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第一电离能：</w:t>
      </w:r>
    </w:p>
    <w:p w14:paraId="3C6F68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电负性：</w:t>
      </w:r>
      <w:r>
        <w:rPr>
          <w:rFonts w:ascii="Times New Roman"/>
          <w:color w:val="000000"/>
          <w:spacing w:val="36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单质氧化性：</w:t>
      </w:r>
    </w:p>
    <w:p w14:paraId="26BAA88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研究发现水微滴表面有强电场，能引发反应</w:t>
      </w:r>
      <w:r>
        <w:rPr>
          <w:rFonts w:ascii="Times New Roman"/>
          <w:color w:val="000000"/>
          <w:spacing w:val="179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。三唑水溶液微滴表面接触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发生反</w:t>
      </w:r>
    </w:p>
    <w:p w14:paraId="5CC0AFE7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应，可能的反应机理如图所示。</w:t>
      </w:r>
    </w:p>
    <w:p w14:paraId="297A72D4">
      <w:pPr>
        <w:spacing w:before="368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根据上述反应机理，下列叙述错误的是</w:t>
      </w:r>
    </w:p>
    <w:p w14:paraId="0D999EA9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604936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7423E7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13E1C2F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57E4D8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55389F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54" o:spid="_x0000_s1054" o:spt="75" type="#_x0000_t75" style="position:absolute;left:0pt;margin-left:404.15pt;margin-top:72.55pt;height:2.75pt;width:2.75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140.8pt;margin-top:473.3pt;height:26pt;width:160.3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116.8pt;margin-top:769.7pt;height:2.75pt;width:2.75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311.9pt;margin-top:71.8pt;height:20pt;width:26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356.9pt;margin-top:71.05pt;height:22.25pt;width:33.5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429.7pt;margin-top:71.05pt;height:20.75pt;width:33.5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83.6pt;margin-top:105.55pt;height:14.75pt;width:16.2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207.6pt;margin-top:102.55pt;height:20pt;width:20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353.9pt;margin-top:103.3pt;height:20pt;width:146.05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66.55pt;margin-top:137.1pt;height:14.75pt;width:20.7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116.8pt;margin-top:134.1pt;height:20pt;width:41.75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167.05pt;margin-top:135.6pt;height:17.75pt;width:74.0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344.15pt;margin-top:131.85pt;height:25.25pt;width:67.3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419.95pt;margin-top:130.35pt;height:27.5pt;width:74.8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53pt;margin-top:166.35pt;height:17.75pt;width:34.2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95.8pt;margin-top:163.35pt;height:23.75pt;width:41.75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146.05pt;margin-top:163.35pt;height:23.75pt;width:32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186.6pt;margin-top:166.35pt;height:17.75pt;width:20.75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53pt;margin-top:196.35pt;height:161.1pt;width:226.35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127.3pt;margin-top:369.7pt;height:17.75pt;width:54.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191.1pt;margin-top:366.7pt;height:23.75pt;width:65.0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68.05pt;margin-top:394.5pt;height:46.3pt;width:233.1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99.55pt;margin-top:444.75pt;height:23.75pt;width:154.3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68.8pt;margin-top:478.55pt;height:17.75pt;width:32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402.65pt;margin-top:530.3pt;height:16.25pt;width:12.5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53pt;margin-top:555.1pt;height:20.75pt;width:329.9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53pt;margin-top:585.85pt;height:22.25pt;width:260.8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53pt;margin-top:636.9pt;height:123.55pt;width:202.35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三唑在反应循环中起催化作用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换成</w:t>
      </w:r>
      <w:r>
        <w:rPr>
          <w:rFonts w:ascii="Times New Roman"/>
          <w:color w:val="000000"/>
          <w:spacing w:val="5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，可生成</w:t>
      </w:r>
    </w:p>
    <w:p w14:paraId="2995B69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碳原子轨道的杂化存在从</w:t>
      </w:r>
      <w:r>
        <w:rPr>
          <w:rFonts w:ascii="Times New Roman"/>
          <w:color w:val="000000"/>
          <w:spacing w:val="2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到</w:t>
      </w:r>
      <w:r>
        <w:rPr>
          <w:rFonts w:ascii="Times New Roman"/>
          <w:color w:val="000000"/>
          <w:spacing w:val="3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的转变</w:t>
      </w:r>
      <w:r>
        <w:rPr>
          <w:rFonts w:ascii="Times New Roman"/>
          <w:color w:val="000000"/>
          <w:spacing w:val="7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总反应为</w:t>
      </w:r>
    </w:p>
    <w:p w14:paraId="3DA3501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总浓度</w:t>
      </w:r>
      <w:r>
        <w:rPr>
          <w:rFonts w:ascii="Times New Roman"/>
          <w:color w:val="000000"/>
          <w:spacing w:val="7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13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的水溶液中存在平衡：</w:t>
      </w:r>
      <w:r>
        <w:rPr>
          <w:rFonts w:ascii="Times New Roman"/>
          <w:color w:val="000000"/>
          <w:spacing w:val="125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4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。溶液中</w:t>
      </w:r>
    </w:p>
    <w:p w14:paraId="7F88ADED">
      <w:pPr>
        <w:spacing w:before="393" w:after="0" w:line="220" w:lineRule="exact"/>
        <w:ind w:left="64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关系如下图所示。下列叙述正确的是</w:t>
      </w:r>
    </w:p>
    <w:p w14:paraId="16B2FDF0">
      <w:pPr>
        <w:spacing w:before="38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分别为</w:t>
      </w:r>
      <w:r>
        <w:rPr>
          <w:rFonts w:ascii="Times New Roman"/>
          <w:color w:val="000000"/>
          <w:spacing w:val="10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关系曲线</w:t>
      </w:r>
    </w:p>
    <w:p w14:paraId="2010ACB1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</w:p>
    <w:p w14:paraId="7BC12684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</w:t>
      </w:r>
    </w:p>
    <w:p w14:paraId="1846AF1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6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的溶液中</w:t>
      </w:r>
    </w:p>
    <w:p w14:paraId="762FCB6E">
      <w:pPr>
        <w:spacing w:before="3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三、非选择题。</w:t>
      </w:r>
    </w:p>
    <w:p w14:paraId="46820018">
      <w:pPr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碘具有重要经济价值。实验室利用沉淀法从含碘废液中回收碘，相关反应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化学方程式为：</w:t>
      </w:r>
    </w:p>
    <w:p w14:paraId="2DBC213B">
      <w:pPr>
        <w:spacing w:before="148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实验装置如图所示。</w:t>
      </w:r>
    </w:p>
    <w:p w14:paraId="18C4245D">
      <w:pPr>
        <w:spacing w:before="277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485EED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A4C222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4C105B0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6157C0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F9C5C7E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82" o:spid="_x0000_s1082" o:spt="75" type="#_x0000_t75" style="position:absolute;left:0pt;margin-left:404.15pt;margin-top:72.55pt;height:2.75pt;width:2.7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212.1pt;margin-top:473.3pt;height:5.75pt;width:5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116.8pt;margin-top:769.7pt;height:2.75pt;width:2.75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118.3pt;margin-top:95.8pt;height:17.75pt;width:41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251.85pt;margin-top:95.05pt;height:20pt;width:38.7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95.05pt;margin-top:128.85pt;height:15.5pt;width:48.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215.1pt;margin-top:126.6pt;height:20pt;width:38.7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273.6pt;margin-top:138.6pt;height:8pt;width:11.7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84.55pt;margin-top:155.1pt;height:17pt;width:13.2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105.55pt;margin-top:203.1pt;height:23pt;width:12.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99.55pt;margin-top:282.65pt;height:20pt;width:74.0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471.7pt;margin-top:282.65pt;height:20pt;width:38.75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95.05pt;margin-top:313.45pt;height:20pt;width:38.7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152.8pt;margin-top:342.7pt;height:17pt;width:13.2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218.1pt;margin-top:366.7pt;height:16.25pt;width:12.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275.85pt;margin-top:462.05pt;height:20pt;width:83.0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419.95pt;margin-top:463.55pt;height:16.25pt;width:18.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446.2pt;margin-top:464.3pt;height:15.5pt;width:18.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472.45pt;margin-top:464.3pt;height:14.75pt;width:17.7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221.1pt;margin-top:492.05pt;height:15.5pt;width:25.2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53pt;margin-top:513.05pt;height:74.05pt;width:374.9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47pt;margin-top:611.35pt;height:97.3pt;width:270.6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104.05pt;margin-top:736.7pt;height:20pt;width:71.8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实验步骤如下：</w:t>
      </w:r>
    </w:p>
    <w:p w14:paraId="253635C6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①向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中加入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，搅拌使其溶解。将</w:t>
      </w:r>
      <w:r>
        <w:rPr>
          <w:rFonts w:ascii="Times New Roman"/>
          <w:color w:val="000000"/>
          <w:spacing w:val="6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饱和溶液加入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中。</w:t>
      </w:r>
    </w:p>
    <w:p w14:paraId="27B8A7F5">
      <w:pPr>
        <w:spacing w:before="384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②加热至</w:t>
      </w:r>
      <w:r>
        <w:rPr>
          <w:rFonts w:ascii="Times New Roman"/>
          <w:color w:val="000000"/>
          <w:spacing w:val="88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，逐滴加入饱和</w:t>
      </w:r>
      <w:r>
        <w:rPr>
          <w:rFonts w:ascii="Times New Roman"/>
          <w:color w:val="000000"/>
          <w:spacing w:val="6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  <w:r>
        <w:rPr>
          <w:rFonts w:ascii="Times New Roman"/>
          <w:color w:val="000000"/>
          <w:spacing w:val="1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停止加热，静置，沉降。</w:t>
      </w:r>
    </w:p>
    <w:p w14:paraId="2112CE36">
      <w:pPr>
        <w:spacing w:before="317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③检查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是否沉淀完全。确认沉淀完全后，弃去上层清液。</w:t>
      </w:r>
    </w:p>
    <w:p w14:paraId="1E305E3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④将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中溶液更换为浓硝酸，连接装置</w:t>
      </w:r>
      <w:r>
        <w:rPr>
          <w:rFonts w:ascii="Times New Roman"/>
          <w:color w:val="000000"/>
          <w:spacing w:val="0"/>
          <w:sz w:val="21"/>
        </w:rPr>
        <w:t xml:space="preserve"> D</w:t>
      </w:r>
      <w:r>
        <w:rPr>
          <w:rFonts w:ascii="宋体" w:hAnsi="宋体" w:cs="宋体"/>
          <w:color w:val="000000"/>
          <w:spacing w:val="0"/>
          <w:sz w:val="21"/>
        </w:rPr>
        <w:t>。不断搅拌下，逐滴加入浓硝酸。</w:t>
      </w:r>
    </w:p>
    <w:p w14:paraId="2C7A5A93">
      <w:pPr>
        <w:spacing w:before="306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⑤待析出的</w:t>
      </w:r>
      <w:r>
        <w:rPr>
          <w:rFonts w:ascii="Times New Roman"/>
          <w:color w:val="000000"/>
          <w:spacing w:val="15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沉降后，过滤，洗涤，干燥得到产品。</w:t>
      </w:r>
    </w:p>
    <w:p w14:paraId="3C942FE1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5954F8A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）仪器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的名称分别是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C936FD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8"/>
          <w:sz w:val="21"/>
        </w:rPr>
        <w:t>）称取</w:t>
      </w:r>
      <w:r>
        <w:rPr>
          <w:rFonts w:ascii="Times New Roman"/>
          <w:color w:val="000000"/>
          <w:spacing w:val="1396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于烧杯中，向其中加入适量蒸馏水，微热，搅拌，静置冷却，得到</w:t>
      </w:r>
      <w:r>
        <w:rPr>
          <w:rFonts w:ascii="Times New Roman"/>
          <w:color w:val="000000"/>
          <w:spacing w:val="69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饱和溶</w:t>
      </w:r>
    </w:p>
    <w:p w14:paraId="38735B15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液。判断</w:t>
      </w:r>
      <w:r>
        <w:rPr>
          <w:rFonts w:ascii="Times New Roman"/>
          <w:color w:val="000000"/>
          <w:spacing w:val="6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溶液饱和的实验现象是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670A4B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）步骤③中，确认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沉淀完全的操作及现象是：取少量清液，加入一滴淀粉溶液，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9A0C53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）步骤④中，加入浓硝酸后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现象是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中盛放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EE6148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）步骤⑤中，使用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洗涤。</w:t>
      </w:r>
    </w:p>
    <w:p w14:paraId="1E90506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．水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．四氯化碳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．乙醇</w:t>
      </w:r>
    </w:p>
    <w:p w14:paraId="62AC1DF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）若要进一步精制产品，可采取的方法是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8A412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我国的蛇纹石资源十分丰富，它的主要成分是</w:t>
      </w:r>
      <w:r>
        <w:rPr>
          <w:rFonts w:ascii="Times New Roman"/>
          <w:color w:val="000000"/>
          <w:spacing w:val="157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，伴生有少量</w:t>
      </w:r>
      <w:r>
        <w:rPr>
          <w:rFonts w:ascii="Times New Roman"/>
          <w:color w:val="000000"/>
          <w:spacing w:val="2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5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等元素。利</w:t>
      </w:r>
    </w:p>
    <w:p w14:paraId="45D824B5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用蛇纹石转化与绿矾分解的耦合回收</w:t>
      </w:r>
      <w:r>
        <w:rPr>
          <w:rFonts w:ascii="Times New Roman"/>
          <w:color w:val="000000"/>
          <w:spacing w:val="4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并矿化固定二氧化碳的实验流程如图所示。</w:t>
      </w:r>
    </w:p>
    <w:p w14:paraId="6798DF3D">
      <w:pPr>
        <w:spacing w:before="180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</w:p>
    <w:p w14:paraId="7B117684">
      <w:pPr>
        <w:spacing w:before="215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3ED46D29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）绿矾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13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在高温下分解，得到红棕色固体和气体产物，反应的化学方程式为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5387EBC">
      <w:pPr>
        <w:spacing w:before="30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82A48A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0554AD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45C5189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F21435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7" w:name="_GoBack"/>
      <w:bookmarkEnd w:id="7"/>
    </w:p>
    <w:p w14:paraId="08A15AE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105" o:spid="_x0000_s1105" o:spt="75" type="#_x0000_t75" style="position:absolute;left:0pt;margin-left:366.65pt;margin-top:72.55pt;height:17.75pt;width:41.7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212.1pt;margin-top:473.3pt;height:5.75pt;width: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116.8pt;margin-top:769.7pt;height:2.75pt;width:2.7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451.45pt;margin-top:72.55pt;height:17.75pt;width:53.7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53pt;margin-top:104.05pt;height:17.75pt;width:53.75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115.3pt;margin-top:103.3pt;height:20pt;width:59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182.85pt;margin-top:104.05pt;height:17.75pt;width:53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95.8pt;margin-top:136.35pt;height:15.5pt;width:38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158.05pt;margin-top:135.6pt;height:17.75pt;width:32.7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400.4pt;margin-top:136.35pt;height:16.25pt;width:23.7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500.95pt;margin-top:135.6pt;height:17.75pt;width:41.7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16" o:spid="_x0000_s1116" o:spt="75" type="#_x0000_t75" style="position:absolute;left:0pt;margin-left:158.05pt;margin-top:191.1pt;height:15.5pt;width:25.2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7" o:spid="_x0000_s1117" o:spt="75" type="#_x0000_t75" style="position:absolute;left:0pt;margin-left:191.85pt;margin-top:191.1pt;height:15.5pt;width:25.2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8" o:spid="_x0000_s1118" o:spt="75" type="#_x0000_t75" style="position:absolute;left:0pt;margin-left:341.15pt;margin-top:189.6pt;height:18.5pt;width:36.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53pt;margin-top:215.9pt;height:75.55pt;width:81.5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74.8pt;margin-top:322.45pt;height:18.5pt;width:32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199.35pt;margin-top:321.7pt;height:20pt;width:26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251.1pt;margin-top:320.2pt;height:22.25pt;width:172.3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479.95pt;margin-top:321.7pt;height:20pt;width:26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257.1pt;margin-top:400.5pt;height:17.75pt;width:68.0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333.65pt;margin-top:400.5pt;height:17.75pt;width:74.0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416.2pt;margin-top:400.5pt;height:17.75pt;width:74.0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27" o:spid="_x0000_s1127" o:spt="75" type="#_x0000_t75" style="position:absolute;left:0pt;margin-left:63.55pt;margin-top:430.5pt;height:20pt;width:263.8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28" o:spid="_x0000_s1128" o:spt="75" type="#_x0000_t75" style="position:absolute;left:0pt;margin-left:335.9pt;margin-top:433.5pt;height:14.75pt;width:29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29" o:spid="_x0000_s1129" o:spt="75" type="#_x0000_t75" style="position:absolute;left:0pt;margin-left:399.65pt;margin-top:432pt;height:17.75pt;width:47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120.55pt;margin-top:487.55pt;height:16.25pt;width:47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227.85pt;margin-top:484.55pt;height:22.25pt;width:164.0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32" o:spid="_x0000_s1132" o:spt="75" type="#_x0000_t75" style="position:absolute;left:0pt;margin-left:399.65pt;margin-top:485.3pt;height:20pt;width:48.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33" o:spid="_x0000_s1133" o:spt="75" type="#_x0000_t75" style="position:absolute;left:0pt;margin-left:53pt;margin-top:537.05pt;height:167.1pt;width:226.3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34" o:spid="_x0000_s1134" o:spt="75" type="#_x0000_t75" style="position:absolute;left:0pt;margin-left:147.55pt;margin-top:711.15pt;height:13.25pt;width:19.2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201.6pt;margin-top:709.65pt;height:16.25pt;width:16.2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268.35pt;margin-top:710.4pt;height:14.75pt;width:20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63.55pt;margin-top:733.7pt;height:22.25pt;width:301.4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394.4pt;margin-top:734.45pt;height:20.75pt;width:121.3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）经“焙烧①”“水浸”，过滤分离后，滤液中金属离子的浓度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分别为：</w:t>
      </w:r>
      <w:r>
        <w:rPr>
          <w:rFonts w:ascii="Times New Roman"/>
          <w:color w:val="000000"/>
          <w:spacing w:val="9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293DB8E5">
      <w:pPr>
        <w:spacing w:before="382" w:after="0" w:line="243" w:lineRule="exact"/>
        <w:ind w:left="103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9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。滤渣①的主要成分是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CD646D0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32"/>
          <w:sz w:val="21"/>
        </w:rPr>
        <w:t>）加入</w:t>
      </w:r>
      <w:r>
        <w:rPr>
          <w:rFonts w:ascii="Times New Roman"/>
          <w:color w:val="000000"/>
          <w:spacing w:val="8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“调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-19"/>
          <w:sz w:val="21"/>
        </w:rPr>
        <w:t>”，过滤后，滤渣②是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97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24"/>
          <w:sz w:val="21"/>
        </w:rPr>
        <w:t>，滤液中</w:t>
      </w:r>
      <w:r>
        <w:rPr>
          <w:rFonts w:ascii="Times New Roman"/>
          <w:color w:val="000000"/>
          <w:spacing w:val="4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的浓度为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58B3E80D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EE267AB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12"/>
          <w:sz w:val="21"/>
        </w:rPr>
        <w:t>）“焙烧②”后得到</w:t>
      </w:r>
      <w:r>
        <w:rPr>
          <w:rFonts w:ascii="Times New Roman"/>
          <w:color w:val="000000"/>
          <w:spacing w:val="4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4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晶胞如图所示，晶胞中含有</w:t>
      </w:r>
      <w:r>
        <w:rPr>
          <w:rFonts w:ascii="Times New Roman"/>
          <w:color w:val="000000"/>
          <w:spacing w:val="64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7C25407">
      <w:pPr>
        <w:spacing w:before="186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4"/>
          <w:sz w:val="21"/>
        </w:rPr>
        <w:t>）调节“沉镍”后的溶液为碱性，“矿化”反应的离子方程式为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3EF4C3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4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蛇纹石“矿化”固定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-29"/>
          <w:sz w:val="21"/>
        </w:rPr>
        <w:t>，得到</w:t>
      </w:r>
      <w:r>
        <w:rPr>
          <w:rFonts w:ascii="Times New Roman"/>
          <w:color w:val="000000"/>
          <w:spacing w:val="3382"/>
          <w:sz w:val="21"/>
        </w:rPr>
        <w:t xml:space="preserve"> </w:t>
      </w:r>
      <w:r>
        <w:rPr>
          <w:rFonts w:ascii="宋体" w:hAnsi="宋体" w:cs="宋体"/>
          <w:color w:val="000000"/>
          <w:spacing w:val="-14"/>
          <w:sz w:val="21"/>
        </w:rPr>
        <w:t>，相当于固定</w:t>
      </w:r>
      <w:r>
        <w:rPr>
          <w:rFonts w:ascii="Times New Roman"/>
          <w:color w:val="000000"/>
          <w:spacing w:val="44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44C124B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L(</w:t>
      </w:r>
      <w:r>
        <w:rPr>
          <w:rFonts w:ascii="宋体" w:hAnsi="宋体" w:cs="宋体"/>
          <w:color w:val="000000"/>
          <w:spacing w:val="0"/>
          <w:sz w:val="21"/>
        </w:rPr>
        <w:t>标准状况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99ED8A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乙酸乙酯是一种应用广泛的有机化学品，可由乙酸和乙醇通过酯化反应制备。回答下列问题：</w:t>
      </w:r>
    </w:p>
    <w:p w14:paraId="75D3ABC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1"/>
          <w:sz w:val="21"/>
        </w:rPr>
        <w:t>）乙酸、乙醇和乙酸乙酯的燃烧热分别为</w:t>
      </w:r>
      <w:r>
        <w:rPr>
          <w:rFonts w:ascii="Times New Roman"/>
          <w:color w:val="000000"/>
          <w:spacing w:val="1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38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，则酯化反</w:t>
      </w:r>
    </w:p>
    <w:p w14:paraId="6FD07EE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</w:t>
      </w:r>
      <w:r>
        <w:rPr>
          <w:rFonts w:ascii="Times New Roman"/>
          <w:color w:val="000000"/>
          <w:spacing w:val="51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49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8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D21924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）酯化反应中的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种有机物的沸点从高到低的顺序为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5C604B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4"/>
          <w:sz w:val="21"/>
        </w:rPr>
        <w:t>）在常压和</w:t>
      </w:r>
      <w:r>
        <w:rPr>
          <w:rFonts w:ascii="Times New Roman"/>
          <w:color w:val="000000"/>
          <w:spacing w:val="851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时，初始组成</w:t>
      </w:r>
      <w:r>
        <w:rPr>
          <w:rFonts w:ascii="Times New Roman"/>
          <w:color w:val="000000"/>
          <w:spacing w:val="31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85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作催化剂的条件下进</w:t>
      </w:r>
    </w:p>
    <w:p w14:paraId="0ACBCD87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行反应，得到乙醇浓度随反应时间的变化如下图所示。</w:t>
      </w:r>
    </w:p>
    <w:p w14:paraId="1A0B4ECB">
      <w:pPr>
        <w:spacing w:before="36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平衡时乙酸的转化率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，平衡常数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保留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位有效数字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。已知酯化反应的速率方程</w:t>
      </w:r>
    </w:p>
    <w:p w14:paraId="7DD8F434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93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，其中</w:t>
      </w:r>
      <w:r>
        <w:rPr>
          <w:rFonts w:ascii="Times New Roman"/>
          <w:color w:val="000000"/>
          <w:spacing w:val="23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</w:t>
      </w:r>
    </w:p>
    <w:p w14:paraId="3E74A31C">
      <w:pPr>
        <w:spacing w:before="35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340FC8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BF1DBC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ACE8CE9">
      <w:pPr>
        <w:spacing w:before="0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39" o:spid="_x0000_s1139" o:spt="75" type="#_x0000_t75" style="position:absolute;left:0pt;margin-left:404.15pt;margin-top:72.55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105.55pt;margin-top:458.25pt;height:58.3pt;width:249.6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41" o:spid="_x0000_s1141" o:spt="75" type="#_x0000_t75" style="position:absolute;left:0pt;margin-left:116.8pt;margin-top:769.7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42" o:spid="_x0000_s1142" o:spt="75" type="#_x0000_t75" style="position:absolute;left:0pt;margin-left:53pt;margin-top:71.8pt;height:20pt;width:23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110.8pt;margin-top:72.55pt;height:18.5pt;width:60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53pt;margin-top:190.35pt;height:267.65pt;width:414.6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1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位有效数字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7F5926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）研究发现，难以通过改变反应温度或压强来提高乙酸乙酯平衡产率，原因是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。若要提高乙酸</w:t>
      </w:r>
    </w:p>
    <w:p w14:paraId="333406B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乙酯的产率，可以采用的方法是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例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A46C65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艾拉莫德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化合物</w:t>
      </w:r>
      <w:r>
        <w:rPr>
          <w:rFonts w:ascii="Times New Roman"/>
          <w:color w:val="000000"/>
          <w:spacing w:val="0"/>
          <w:sz w:val="21"/>
        </w:rPr>
        <w:t xml:space="preserve"> F)</w:t>
      </w:r>
      <w:r>
        <w:rPr>
          <w:rFonts w:ascii="宋体" w:hAnsi="宋体" w:cs="宋体"/>
          <w:color w:val="000000"/>
          <w:spacing w:val="0"/>
          <w:sz w:val="21"/>
        </w:rPr>
        <w:t>有抗炎镇痛作用，可用于治疗类风湿关节炎。</w:t>
      </w:r>
      <w:r>
        <w:rPr>
          <w:rFonts w:ascii="Times New Roman"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的一条合成路线如下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略去部分条件</w:t>
      </w:r>
    </w:p>
    <w:p w14:paraId="6A73DEB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和试剂</w:t>
      </w:r>
      <w:r>
        <w:rPr>
          <w:rFonts w:ascii="Times New Roman"/>
          <w:color w:val="000000"/>
          <w:spacing w:val="0"/>
          <w:sz w:val="21"/>
        </w:rPr>
        <w:t>)</w:t>
      </w:r>
    </w:p>
    <w:p w14:paraId="7B685CFC">
      <w:pPr>
        <w:spacing w:before="590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已知反应：</w:t>
      </w:r>
      <w:r>
        <w:rPr>
          <w:rFonts w:ascii="Times New Roman"/>
          <w:color w:val="000000"/>
          <w:spacing w:val="48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其中</w:t>
      </w:r>
      <w:r>
        <w:rPr>
          <w:rFonts w:ascii="Times New Roman"/>
          <w:color w:val="000000"/>
          <w:spacing w:val="0"/>
          <w:sz w:val="21"/>
        </w:rPr>
        <w:t xml:space="preserve"> R</w:t>
      </w:r>
      <w:r>
        <w:rPr>
          <w:rFonts w:ascii="Times New Roman"/>
          <w:color w:val="000000"/>
          <w:spacing w:val="0"/>
          <w:sz w:val="21"/>
          <w:vertAlign w:val="subscript"/>
        </w:rPr>
        <w:t>L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是较大烃基，</w:t>
      </w:r>
      <w:r>
        <w:rPr>
          <w:rFonts w:ascii="Times New Roman"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1"/>
          <w:vertAlign w:val="subscript"/>
        </w:rPr>
        <w:t>S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是较小的烃基或</w:t>
      </w:r>
    </w:p>
    <w:p w14:paraId="2BC9934E">
      <w:pPr>
        <w:spacing w:before="61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氢</w:t>
      </w:r>
    </w:p>
    <w:p w14:paraId="0F45880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4203CAF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的结构简式是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ACF63D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中官能团的名称是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AFF34B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6"/>
          <w:sz w:val="21"/>
        </w:rPr>
        <w:t>）反应②的反应类型为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6"/>
          <w:sz w:val="21"/>
        </w:rPr>
        <w:t>；吡啶是一种有机碱，在反应②中除了作溶剂外，还起到的作用是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2DBB60A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9761DF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）在反应⑤的步骤中，二甲基丙酰氯和甲酸钠预先在溶剂丙酮中混合搅拌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小时，写出此过程的化学方</w:t>
      </w:r>
    </w:p>
    <w:p w14:paraId="45ED642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程式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。然后，再加入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进行反应。</w:t>
      </w:r>
    </w:p>
    <w:p w14:paraId="714DB36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）关于</w:t>
      </w:r>
      <w:r>
        <w:rPr>
          <w:rFonts w:ascii="Times New Roman"/>
          <w:color w:val="000000"/>
          <w:spacing w:val="0"/>
          <w:sz w:val="21"/>
        </w:rPr>
        <w:t xml:space="preserve"> F </w:t>
      </w:r>
      <w:r>
        <w:rPr>
          <w:rFonts w:ascii="宋体" w:hAnsi="宋体" w:cs="宋体"/>
          <w:color w:val="000000"/>
          <w:spacing w:val="0"/>
          <w:sz w:val="21"/>
        </w:rPr>
        <w:t>的化学性质，下列判断错误的是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820F53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．可发生银镜反应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．可发生碱性水解反应</w:t>
      </w:r>
    </w:p>
    <w:p w14:paraId="675B3A06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06CD26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8064B1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76840F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45" o:spid="_x0000_s1145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48" o:spid="_x0000_s1148" o:spt="75" type="#_x0000_t75" style="position:absolute;left:0pt;margin-left:89.05pt;margin-top:71.8pt;height:20.75pt;width:3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49" o:spid="_x0000_s1149" o:spt="75" type="#_x0000_t75" style="position:absolute;left:0pt;margin-left:241.35pt;margin-top:71.8pt;height:20pt;width:44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50" o:spid="_x0000_s1150" o:spt="75" type="#_x0000_t75" style="position:absolute;left:0pt;margin-left:53pt;margin-top:124.3pt;height:16.25pt;width:44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184.35pt;margin-top:149.1pt;height:53.05pt;width:76.3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269.1pt;margin-top:157.35pt;height:36.5pt;width:63.5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56.75pt;margin-top:212.9pt;height:65.8pt;width:174.5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53pt;margin-top:284.9pt;height:61.3pt;width:290.1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．可使</w:t>
      </w:r>
      <w:r>
        <w:rPr>
          <w:rFonts w:ascii="Times New Roman"/>
          <w:color w:val="000000"/>
          <w:spacing w:val="5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溶液显紫色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．可使酸性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溶液褪色</w:t>
      </w:r>
    </w:p>
    <w:p w14:paraId="73C68A8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-3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G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是二甲基丙酰氯的同分异构体，可以发生银镜反应，核磁共振氢谱中显示为四组峰，且峰面积比为</w:t>
      </w:r>
    </w:p>
    <w:p w14:paraId="1BDCC61D">
      <w:pPr>
        <w:spacing w:before="226" w:after="0" w:line="243" w:lineRule="exact"/>
        <w:ind w:left="85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的结构简式是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手性碳用</w:t>
      </w:r>
      <w:r>
        <w:rPr>
          <w:rFonts w:ascii="Times New Roman"/>
          <w:color w:val="000000"/>
          <w:spacing w:val="0"/>
          <w:sz w:val="21"/>
        </w:rPr>
        <w:t>*</w:t>
      </w:r>
      <w:r>
        <w:rPr>
          <w:rFonts w:ascii="宋体" w:hAnsi="宋体" w:cs="宋体"/>
          <w:color w:val="000000"/>
          <w:spacing w:val="0"/>
          <w:sz w:val="21"/>
        </w:rPr>
        <w:t>号标记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E2C3B2B">
      <w:pPr>
        <w:spacing w:before="6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0"/>
          <w:sz w:val="21"/>
        </w:rPr>
        <w:t>）参照反应①和②，利用</w:t>
      </w:r>
      <w:r>
        <w:rPr>
          <w:rFonts w:ascii="Times New Roman"/>
          <w:color w:val="000000"/>
          <w:spacing w:val="14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1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完成杀菌剂乙霉威</w:t>
      </w:r>
    </w:p>
    <w:p w14:paraId="3BE412D6">
      <w:pPr>
        <w:spacing w:before="116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33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的合成路线：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04D8749">
      <w:pPr>
        <w:spacing w:before="103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518" w:right="100" w:bottom="0" w:left="108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C1298113-E0FE-464D-B1BE-7635681852C8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FCAE19BE-65B3-4228-8C4E-83B47A35B46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82E8834-5C2A-4CC2-B2BA-5F434606B881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6B9F2104-9305-48E8-B5D1-B718721E522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FF2B5DF9-99E8-4877-AB8E-2F6FDD10AF6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A7FDA739-EABE-438A-A2E9-B31B9FD1F425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18E9EE4D-9211-44BC-883A-70D78A3C42F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7D2425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A3790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662EE8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C3CBE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E4275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1FDE2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264B297B"/>
    <w:rsid w:val="592E0434"/>
    <w:rsid w:val="699678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8.jpeg"/><Relationship Id="rId98" Type="http://schemas.openxmlformats.org/officeDocument/2006/relationships/image" Target="media/image87.jpeg"/><Relationship Id="rId97" Type="http://schemas.openxmlformats.org/officeDocument/2006/relationships/image" Target="media/image86.jpeg"/><Relationship Id="rId96" Type="http://schemas.openxmlformats.org/officeDocument/2006/relationships/image" Target="media/image85.jpeg"/><Relationship Id="rId95" Type="http://schemas.openxmlformats.org/officeDocument/2006/relationships/image" Target="media/image84.jpeg"/><Relationship Id="rId94" Type="http://schemas.openxmlformats.org/officeDocument/2006/relationships/image" Target="media/image83.jpeg"/><Relationship Id="rId93" Type="http://schemas.openxmlformats.org/officeDocument/2006/relationships/image" Target="media/image82.jpeg"/><Relationship Id="rId92" Type="http://schemas.openxmlformats.org/officeDocument/2006/relationships/image" Target="media/image81.jpeg"/><Relationship Id="rId91" Type="http://schemas.openxmlformats.org/officeDocument/2006/relationships/image" Target="media/image80.jpeg"/><Relationship Id="rId90" Type="http://schemas.openxmlformats.org/officeDocument/2006/relationships/image" Target="media/image79.jpeg"/><Relationship Id="rId9" Type="http://schemas.openxmlformats.org/officeDocument/2006/relationships/footer" Target="footer2.xml"/><Relationship Id="rId89" Type="http://schemas.openxmlformats.org/officeDocument/2006/relationships/image" Target="media/image78.jpeg"/><Relationship Id="rId88" Type="http://schemas.openxmlformats.org/officeDocument/2006/relationships/image" Target="media/image77.jpeg"/><Relationship Id="rId87" Type="http://schemas.openxmlformats.org/officeDocument/2006/relationships/image" Target="media/image76.jpeg"/><Relationship Id="rId86" Type="http://schemas.openxmlformats.org/officeDocument/2006/relationships/image" Target="media/image75.jpeg"/><Relationship Id="rId85" Type="http://schemas.openxmlformats.org/officeDocument/2006/relationships/image" Target="media/image74.jpeg"/><Relationship Id="rId84" Type="http://schemas.openxmlformats.org/officeDocument/2006/relationships/image" Target="media/image73.jpeg"/><Relationship Id="rId83" Type="http://schemas.openxmlformats.org/officeDocument/2006/relationships/image" Target="media/image72.jpeg"/><Relationship Id="rId82" Type="http://schemas.openxmlformats.org/officeDocument/2006/relationships/image" Target="media/image71.jpeg"/><Relationship Id="rId81" Type="http://schemas.openxmlformats.org/officeDocument/2006/relationships/image" Target="media/image70.jpeg"/><Relationship Id="rId80" Type="http://schemas.openxmlformats.org/officeDocument/2006/relationships/image" Target="media/image69.jpeg"/><Relationship Id="rId8" Type="http://schemas.openxmlformats.org/officeDocument/2006/relationships/footer" Target="footer1.xml"/><Relationship Id="rId79" Type="http://schemas.openxmlformats.org/officeDocument/2006/relationships/image" Target="media/image68.jpeg"/><Relationship Id="rId78" Type="http://schemas.openxmlformats.org/officeDocument/2006/relationships/image" Target="media/image67.jpeg"/><Relationship Id="rId77" Type="http://schemas.openxmlformats.org/officeDocument/2006/relationships/image" Target="media/image66.jpeg"/><Relationship Id="rId76" Type="http://schemas.openxmlformats.org/officeDocument/2006/relationships/image" Target="media/image65.jpeg"/><Relationship Id="rId75" Type="http://schemas.openxmlformats.org/officeDocument/2006/relationships/image" Target="media/image64.jpeg"/><Relationship Id="rId74" Type="http://schemas.openxmlformats.org/officeDocument/2006/relationships/image" Target="media/image63.jpeg"/><Relationship Id="rId73" Type="http://schemas.openxmlformats.org/officeDocument/2006/relationships/image" Target="media/image62.jpeg"/><Relationship Id="rId72" Type="http://schemas.openxmlformats.org/officeDocument/2006/relationships/image" Target="media/image61.jpeg"/><Relationship Id="rId71" Type="http://schemas.openxmlformats.org/officeDocument/2006/relationships/image" Target="media/image60.jpeg"/><Relationship Id="rId70" Type="http://schemas.openxmlformats.org/officeDocument/2006/relationships/image" Target="media/image59.jpeg"/><Relationship Id="rId7" Type="http://schemas.openxmlformats.org/officeDocument/2006/relationships/header" Target="header3.xml"/><Relationship Id="rId69" Type="http://schemas.openxmlformats.org/officeDocument/2006/relationships/image" Target="media/image58.jpeg"/><Relationship Id="rId68" Type="http://schemas.openxmlformats.org/officeDocument/2006/relationships/image" Target="media/image57.jpeg"/><Relationship Id="rId67" Type="http://schemas.openxmlformats.org/officeDocument/2006/relationships/image" Target="media/image56.jpeg"/><Relationship Id="rId66" Type="http://schemas.openxmlformats.org/officeDocument/2006/relationships/image" Target="media/image55.jpeg"/><Relationship Id="rId65" Type="http://schemas.openxmlformats.org/officeDocument/2006/relationships/image" Target="media/image54.jpeg"/><Relationship Id="rId64" Type="http://schemas.openxmlformats.org/officeDocument/2006/relationships/image" Target="media/image53.jpeg"/><Relationship Id="rId63" Type="http://schemas.openxmlformats.org/officeDocument/2006/relationships/image" Target="media/image52.jpeg"/><Relationship Id="rId62" Type="http://schemas.openxmlformats.org/officeDocument/2006/relationships/image" Target="media/image51.jpeg"/><Relationship Id="rId61" Type="http://schemas.openxmlformats.org/officeDocument/2006/relationships/image" Target="media/image50.jpeg"/><Relationship Id="rId60" Type="http://schemas.openxmlformats.org/officeDocument/2006/relationships/image" Target="media/image49.jpeg"/><Relationship Id="rId6" Type="http://schemas.openxmlformats.org/officeDocument/2006/relationships/header" Target="header2.xml"/><Relationship Id="rId59" Type="http://schemas.openxmlformats.org/officeDocument/2006/relationships/image" Target="media/image48.jpeg"/><Relationship Id="rId58" Type="http://schemas.openxmlformats.org/officeDocument/2006/relationships/image" Target="media/image47.jpeg"/><Relationship Id="rId57" Type="http://schemas.openxmlformats.org/officeDocument/2006/relationships/image" Target="media/image46.jpeg"/><Relationship Id="rId56" Type="http://schemas.openxmlformats.org/officeDocument/2006/relationships/image" Target="media/image45.jpeg"/><Relationship Id="rId55" Type="http://schemas.openxmlformats.org/officeDocument/2006/relationships/image" Target="media/image44.jpeg"/><Relationship Id="rId54" Type="http://schemas.openxmlformats.org/officeDocument/2006/relationships/image" Target="media/image43.jpeg"/><Relationship Id="rId53" Type="http://schemas.openxmlformats.org/officeDocument/2006/relationships/image" Target="media/image42.jpeg"/><Relationship Id="rId52" Type="http://schemas.openxmlformats.org/officeDocument/2006/relationships/image" Target="media/image41.jpeg"/><Relationship Id="rId51" Type="http://schemas.openxmlformats.org/officeDocument/2006/relationships/image" Target="media/image40.jpeg"/><Relationship Id="rId50" Type="http://schemas.openxmlformats.org/officeDocument/2006/relationships/image" Target="media/image39.jpeg"/><Relationship Id="rId5" Type="http://schemas.openxmlformats.org/officeDocument/2006/relationships/header" Target="header1.xml"/><Relationship Id="rId49" Type="http://schemas.openxmlformats.org/officeDocument/2006/relationships/image" Target="media/image38.jpeg"/><Relationship Id="rId48" Type="http://schemas.openxmlformats.org/officeDocument/2006/relationships/image" Target="media/image37.jpeg"/><Relationship Id="rId47" Type="http://schemas.openxmlformats.org/officeDocument/2006/relationships/image" Target="media/image36.jpeg"/><Relationship Id="rId46" Type="http://schemas.openxmlformats.org/officeDocument/2006/relationships/image" Target="media/image35.jpeg"/><Relationship Id="rId45" Type="http://schemas.openxmlformats.org/officeDocument/2006/relationships/image" Target="media/image34.jpeg"/><Relationship Id="rId44" Type="http://schemas.openxmlformats.org/officeDocument/2006/relationships/image" Target="media/image33.jpeg"/><Relationship Id="rId43" Type="http://schemas.openxmlformats.org/officeDocument/2006/relationships/image" Target="media/image32.jpeg"/><Relationship Id="rId42" Type="http://schemas.openxmlformats.org/officeDocument/2006/relationships/image" Target="media/image31.jpeg"/><Relationship Id="rId41" Type="http://schemas.openxmlformats.org/officeDocument/2006/relationships/image" Target="media/image30.jpeg"/><Relationship Id="rId40" Type="http://schemas.openxmlformats.org/officeDocument/2006/relationships/image" Target="media/image29.jpeg"/><Relationship Id="rId4" Type="http://schemas.openxmlformats.org/officeDocument/2006/relationships/endnotes" Target="endnotes.xml"/><Relationship Id="rId39" Type="http://schemas.openxmlformats.org/officeDocument/2006/relationships/image" Target="media/image28.jpeg"/><Relationship Id="rId38" Type="http://schemas.openxmlformats.org/officeDocument/2006/relationships/image" Target="media/image27.jpeg"/><Relationship Id="rId37" Type="http://schemas.openxmlformats.org/officeDocument/2006/relationships/image" Target="media/image26.jpeg"/><Relationship Id="rId36" Type="http://schemas.openxmlformats.org/officeDocument/2006/relationships/image" Target="media/image25.jpeg"/><Relationship Id="rId35" Type="http://schemas.openxmlformats.org/officeDocument/2006/relationships/image" Target="media/image24.jpeg"/><Relationship Id="rId34" Type="http://schemas.openxmlformats.org/officeDocument/2006/relationships/image" Target="media/image23.jpeg"/><Relationship Id="rId33" Type="http://schemas.openxmlformats.org/officeDocument/2006/relationships/image" Target="media/image22.jpeg"/><Relationship Id="rId32" Type="http://schemas.openxmlformats.org/officeDocument/2006/relationships/image" Target="media/image21.jpeg"/><Relationship Id="rId31" Type="http://schemas.openxmlformats.org/officeDocument/2006/relationships/image" Target="media/image20.jpeg"/><Relationship Id="rId30" Type="http://schemas.openxmlformats.org/officeDocument/2006/relationships/image" Target="media/image19.jpeg"/><Relationship Id="rId3" Type="http://schemas.openxmlformats.org/officeDocument/2006/relationships/footnotes" Target="footnotes.xml"/><Relationship Id="rId29" Type="http://schemas.openxmlformats.org/officeDocument/2006/relationships/image" Target="media/image18.jpeg"/><Relationship Id="rId28" Type="http://schemas.openxmlformats.org/officeDocument/2006/relationships/image" Target="media/image17.jpeg"/><Relationship Id="rId27" Type="http://schemas.openxmlformats.org/officeDocument/2006/relationships/image" Target="media/image16.jpeg"/><Relationship Id="rId26" Type="http://schemas.openxmlformats.org/officeDocument/2006/relationships/image" Target="media/image15.jpe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7" Type="http://schemas.openxmlformats.org/officeDocument/2006/relationships/fontTable" Target="fontTable.xml"/><Relationship Id="rId116" Type="http://schemas.openxmlformats.org/officeDocument/2006/relationships/customXml" Target="../customXml/item1.xml"/><Relationship Id="rId115" Type="http://schemas.openxmlformats.org/officeDocument/2006/relationships/image" Target="media/image104.jpeg"/><Relationship Id="rId114" Type="http://schemas.openxmlformats.org/officeDocument/2006/relationships/image" Target="media/image103.jpeg"/><Relationship Id="rId113" Type="http://schemas.openxmlformats.org/officeDocument/2006/relationships/image" Target="media/image102.jpeg"/><Relationship Id="rId112" Type="http://schemas.openxmlformats.org/officeDocument/2006/relationships/image" Target="media/image101.jpeg"/><Relationship Id="rId111" Type="http://schemas.openxmlformats.org/officeDocument/2006/relationships/image" Target="media/image100.jpeg"/><Relationship Id="rId110" Type="http://schemas.openxmlformats.org/officeDocument/2006/relationships/image" Target="media/image99.jpeg"/><Relationship Id="rId11" Type="http://schemas.openxmlformats.org/officeDocument/2006/relationships/theme" Target="theme/theme1.xml"/><Relationship Id="rId109" Type="http://schemas.openxmlformats.org/officeDocument/2006/relationships/image" Target="media/image98.jpeg"/><Relationship Id="rId108" Type="http://schemas.openxmlformats.org/officeDocument/2006/relationships/image" Target="media/image97.jpeg"/><Relationship Id="rId107" Type="http://schemas.openxmlformats.org/officeDocument/2006/relationships/image" Target="media/image96.jpeg"/><Relationship Id="rId106" Type="http://schemas.openxmlformats.org/officeDocument/2006/relationships/image" Target="media/image95.jpeg"/><Relationship Id="rId105" Type="http://schemas.openxmlformats.org/officeDocument/2006/relationships/image" Target="media/image94.jpeg"/><Relationship Id="rId104" Type="http://schemas.openxmlformats.org/officeDocument/2006/relationships/image" Target="media/image93.jpeg"/><Relationship Id="rId103" Type="http://schemas.openxmlformats.org/officeDocument/2006/relationships/image" Target="media/image92.jpeg"/><Relationship Id="rId102" Type="http://schemas.openxmlformats.org/officeDocument/2006/relationships/image" Target="media/image91.jpeg"/><Relationship Id="rId101" Type="http://schemas.openxmlformats.org/officeDocument/2006/relationships/image" Target="media/image90.jpeg"/><Relationship Id="rId100" Type="http://schemas.openxmlformats.org/officeDocument/2006/relationships/image" Target="media/image89.jpe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gunxue</Company>
  <Pages>14</Pages>
  <Words>2228</Words>
  <Characters>2492</Characters>
  <Lines>0</Lines>
  <Paragraphs>110</Paragraphs>
  <TotalTime>3</TotalTime>
  <ScaleCrop>false</ScaleCrop>
  <LinksUpToDate>false</LinksUpToDate>
  <CharactersWithSpaces>2677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2025-08-05T03:31:00Z</dcterms:created>
  <dc:creator>xiaoqiao</dc:creator>
  <cp:lastModifiedBy>上帝掷骰子吗</cp:lastModifiedBy>
  <dcterms:modified xsi:type="dcterms:W3CDTF">2026-02-10T06:54:51Z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C7CBCAA429F5420E8A4F44856E54772B_12</vt:lpwstr>
  </property>
</Properties>
</file>