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98CB9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10934700</wp:posOffset>
            </wp:positionV>
            <wp:extent cx="482600" cy="342900"/>
            <wp:effectExtent l="0" t="0" r="12700" b="0"/>
            <wp:wrapNone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" name="图片 1001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665E9AB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19C081D2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N-14  O-16  Ti-48  Fe-56</w:t>
      </w:r>
    </w:p>
    <w:p w14:paraId="2B6A11B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</w:p>
    <w:p w14:paraId="3C7DA8CE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分。在每题列出的四个选项中，选出最符合题目要求的一项。</w:t>
      </w:r>
    </w:p>
    <w:p w14:paraId="6E0CDAC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下列变化属于化学变化的是</w:t>
      </w:r>
    </w:p>
    <w:p w14:paraId="43CFD2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冰雪融化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酒精挥发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镁条燃烧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矿石粉碎</w:t>
      </w:r>
    </w:p>
    <w:p w14:paraId="2F2914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如表列出了某食品的营养成分，其中含量最高的是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90"/>
        <w:gridCol w:w="923"/>
      </w:tblGrid>
      <w:tr w14:paraId="13E9A4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86F7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E96F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100g</w:t>
            </w:r>
          </w:p>
        </w:tc>
      </w:tr>
      <w:tr w14:paraId="0458D3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1D92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蛋白质</w:t>
            </w:r>
          </w:p>
          <w:p w14:paraId="120169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脂肪</w:t>
            </w:r>
          </w:p>
          <w:p w14:paraId="1FCF58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碳水化合物</w:t>
            </w:r>
          </w:p>
          <w:p w14:paraId="346050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BC44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35.0g</w:t>
            </w:r>
          </w:p>
          <w:p w14:paraId="3C5554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5.6g</w:t>
            </w:r>
          </w:p>
          <w:p w14:paraId="541A48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4.5g</w:t>
            </w:r>
          </w:p>
          <w:p w14:paraId="6E6D1D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180mg</w:t>
            </w:r>
          </w:p>
        </w:tc>
      </w:tr>
    </w:tbl>
    <w:p w14:paraId="063CF5BF">
      <w:pPr>
        <w:spacing w:line="360" w:lineRule="auto"/>
        <w:jc w:val="left"/>
        <w:textAlignment w:val="center"/>
        <w:rPr>
          <w:color w:val="000000"/>
        </w:rPr>
      </w:pPr>
    </w:p>
    <w:p w14:paraId="107331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蛋白质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脂肪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碳水化合物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钠</w:t>
      </w:r>
    </w:p>
    <w:p w14:paraId="1C330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下列物质属于纯净物的是</w:t>
      </w:r>
    </w:p>
    <w:p w14:paraId="21C5EF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大理石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氯化钾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蔗糖溶液</w:t>
      </w:r>
    </w:p>
    <w:p w14:paraId="07D021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深入打好蓝天、碧水、净土保卫战，持续优化生态环境。</w:t>
      </w:r>
    </w:p>
    <w:p w14:paraId="49730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垃圾分类对保护土壤具有重要意义、下列属于厨余垃圾的是</w:t>
      </w:r>
    </w:p>
    <w:p w14:paraId="49CA2A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空易拉罐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空矿泉水瓶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土豆皮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废旧报纸</w:t>
      </w:r>
    </w:p>
    <w:p w14:paraId="582BCA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为系统治理水资源、水环境、水生态，提倡的做法是</w:t>
      </w:r>
    </w:p>
    <w:p w14:paraId="78C114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任意排放生活污水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防治海洋垃圾污染</w:t>
      </w:r>
    </w:p>
    <w:p w14:paraId="25E997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农业上过量使用农药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景观用水大量使用自来水</w:t>
      </w:r>
    </w:p>
    <w:p w14:paraId="1575A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为防治大气污染，下列做法不可行的是</w:t>
      </w:r>
    </w:p>
    <w:p w14:paraId="6E255A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加强扬尘管控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使用清洁能源</w:t>
      </w:r>
    </w:p>
    <w:p w14:paraId="0FEF86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直接排放工业废气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加强大气质量监测</w:t>
      </w:r>
    </w:p>
    <w:p w14:paraId="61975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粗盐中难溶性杂质的去除实验中，蒸发滤液不需要用到的仪器是</w:t>
      </w:r>
    </w:p>
    <w:p w14:paraId="2BF50B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蒸发皿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酒精灯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玻璃棒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量筒</w:t>
      </w:r>
    </w:p>
    <w:p w14:paraId="35D52B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下列标志表示“禁止烟火”的是</w:t>
      </w:r>
    </w:p>
    <w:p w14:paraId="09F37A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00125" cy="9810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23925" cy="9048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52525" cy="11334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14400" cy="8953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56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下列物质混合后产生白色沉淀的是</w:t>
      </w:r>
    </w:p>
    <w:p w14:paraId="2B3645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64615377" name="图片 964615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15377" name="图片 96461537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7" o:title="eqId889220d0a5054f0df8fdb14fec5409b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19" o:title="eqIdf0dda07c5d497557ec9d5fa248bf7e5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1" o:title="eqIdde35fc0240c4bae100a822e77e3262a0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3" o:title="eqId93a83767ccb065185092c78c76120c8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</w:p>
    <w:p w14:paraId="796C4D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溶液和稀硫酸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" o:title="eqIde7dcde4bdbd4d0e52382a6cbf799869f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溶液和稀盐酸</w:t>
      </w:r>
    </w:p>
    <w:p w14:paraId="13665F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2024</w:t>
      </w:r>
      <w:r>
        <w:rPr>
          <w:rFonts w:ascii="宋体" w:hAnsi="宋体" w:eastAsia="宋体" w:cs="宋体"/>
          <w:color w:val="000000"/>
          <w:sz w:val="21"/>
        </w:rPr>
        <w:t>年</w:t>
      </w:r>
      <w:r>
        <w:rPr>
          <w:rFonts w:ascii="Times New Roman" w:hAnsi="Times New Roman" w:eastAsia="Times New Roman" w:cs="Times New Roman"/>
          <w:color w:val="000000"/>
          <w:sz w:val="21"/>
        </w:rPr>
        <w:t>6</w:t>
      </w:r>
      <w:r>
        <w:rPr>
          <w:rFonts w:ascii="宋体" w:hAnsi="宋体" w:eastAsia="宋体" w:cs="宋体"/>
          <w:color w:val="000000"/>
          <w:sz w:val="21"/>
        </w:rPr>
        <w:t>月，嫦娥六号完成世界首次月背采样，五星红旗在月背成功展开。</w:t>
      </w:r>
    </w:p>
    <w:p w14:paraId="39CE25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嫦娥六号探测器钻杆主体采用铝基碳化硅材料。铝、碳、硅是三种不同的元素，决定元素种类的是</w:t>
      </w:r>
    </w:p>
    <w:p w14:paraId="456B7A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质子数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中子数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核外电子数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相对原子质量</w:t>
      </w:r>
    </w:p>
    <w:p w14:paraId="0E536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制作嫦娥六号月背展示国旗的原材料是玄武岩。玄武岩的组成元素有硅、铝、铁、钙等，其中属于非金属元素的是</w:t>
      </w:r>
    </w:p>
    <w:p w14:paraId="40377B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钙</w:t>
      </w:r>
    </w:p>
    <w:p w14:paraId="275583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下列操作正确的是</w:t>
      </w:r>
    </w:p>
    <w:p w14:paraId="6790CB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倾倒液体</w:t>
      </w:r>
      <w:r>
        <w:rPr>
          <w:color w:val="000000"/>
        </w:rPr>
        <w:drawing>
          <wp:inline distT="0" distB="0" distL="114300" distR="114300">
            <wp:extent cx="1152525" cy="10763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加热液体</w:t>
      </w:r>
      <w:r>
        <w:rPr>
          <w:color w:val="000000"/>
        </w:rPr>
        <w:drawing>
          <wp:inline distT="0" distB="0" distL="114300" distR="114300">
            <wp:extent cx="1085850" cy="1181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B0A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读取液体体积</w:t>
      </w:r>
      <w:r>
        <w:rPr>
          <w:color w:val="000000"/>
        </w:rPr>
        <w:drawing>
          <wp:inline distT="0" distB="0" distL="114300" distR="114300">
            <wp:extent cx="857250" cy="11430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drawing>
          <wp:inline distT="0" distB="0" distL="114300" distR="114300">
            <wp:extent cx="1352550" cy="9334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58E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下列关于物质用途的描述不正确的是</w:t>
      </w:r>
    </w:p>
    <w:p w14:paraId="4C8F13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30" DrawAspect="Content" ObjectID="_1468075730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用于食品防腐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用作调味品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干冰用于人工降雨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33" o:title="eqId689cceefc5aed24568b73c0a6910c539"/>
            <o:lock v:ext="edit" aspectratio="t"/>
            <w10:wrap type="none"/>
            <w10:anchorlock/>
          </v:shape>
          <o:OLEObject Type="Embed" ProgID="Equation.DSMT4" ShapeID="_x0000_i1031" DrawAspect="Content" ObjectID="_1468075731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用作保护气</w:t>
      </w:r>
    </w:p>
    <w:p w14:paraId="4AFD9E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二十四节气蕴含丰富的文化内涵，反映了我国劳动人民的智慧。</w:t>
      </w:r>
    </w:p>
    <w:p w14:paraId="167A00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春分“竖蛋”。蛋壳的主要成分是碳酸钙，其化学式为</w:t>
      </w:r>
    </w:p>
    <w:p w14:paraId="08EA12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35" o:title="eqId1bf4d3b85e653149d9254d3edc07549f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7" o:title="eqIde2c5c4252151fd66a6c92cc209dca171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19" o:title="eqIdf0dda07c5d497557ec9d5fa248bf7e56"/>
            <o:lock v:ext="edit" aspectratio="t"/>
            <w10:wrap type="none"/>
            <w10:anchorlock/>
          </v:shape>
          <o:OLEObject Type="Embed" ProgID="Equation.DSMT4" ShapeID="_x0000_i1034" DrawAspect="Content" ObjectID="_1468075734" r:id="rId38">
            <o:LockedField>false</o:LockedField>
          </o:OLEObject>
        </w:object>
      </w:r>
    </w:p>
    <w:p w14:paraId="39DD88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清明放风筝。下列与风筝制作、放飞相关的部件中，用到金属材料的是</w:t>
      </w:r>
    </w:p>
    <w:p w14:paraId="7AA00E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竹质骨架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纸质风筝面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棉质捆扎线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不锈钢手握轮</w:t>
      </w:r>
    </w:p>
    <w:p w14:paraId="79D16E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秋分吃桂花糕。桂花中含甜菜碱（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52.3pt;" o:ole="t" filled="f" o:preferrelative="t" stroked="f" coordsize="21600,21600">
            <v:path/>
            <v:fill on="f" focussize="0,0"/>
            <v:stroke on="f" joinstyle="miter"/>
            <v:imagedata r:id="rId40" o:title="eqId88b039e6ac57d23d586d33294541b796"/>
            <o:lock v:ext="edit" aspectratio="t"/>
            <w10:wrap type="none"/>
            <w10:anchorlock/>
          </v:shape>
          <o:OLEObject Type="Embed" ProgID="Equation.DSMT4" ShapeID="_x0000_i1035" DrawAspect="Content" ObjectID="_1468075735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），下列关于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52.3pt;" o:ole="t" filled="f" o:preferrelative="t" stroked="f" coordsize="21600,21600">
            <v:path/>
            <v:fill on="f" focussize="0,0"/>
            <v:stroke on="f" joinstyle="miter"/>
            <v:imagedata r:id="rId40" o:title="eqId88b039e6ac57d23d586d33294541b796"/>
            <o:lock v:ext="edit" aspectratio="t"/>
            <w10:wrap type="none"/>
            <w10:anchorlock/>
          </v:shape>
          <o:OLEObject Type="Embed" ProgID="Equation.DSMT4" ShapeID="_x0000_i1036" DrawAspect="Content" ObjectID="_1468075736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的说法正确的是</w:t>
      </w:r>
    </w:p>
    <w:p w14:paraId="7B8852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由三种元素组成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氢、氮元素质量比为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14</w:t>
      </w:r>
    </w:p>
    <w:p w14:paraId="060DA7B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氢元素的质量分数最大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碳、氧原子个数比为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59BB9B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为实现“双碳”目标，我国积极推动能源绿色低碳安全高效转型。</w:t>
      </w:r>
    </w:p>
    <w:p w14:paraId="044823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下列燃料在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中充分燃烧时，不会产生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4" o:title="eqIda4298cb837170c021b9f2cd4e674a6a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的是</w:t>
      </w:r>
    </w:p>
    <w:p w14:paraId="693E58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46" o:title="eqId03a5c8a45b70251a7fa0506a5b4b8ac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48" o:title="eqId4b1f4bd1fad097af3d4b0e3f32a71a9e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0" o:title="eqId750859dd7d5b821d909e6a32c11095cf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</w:p>
    <w:p w14:paraId="4D97CA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为实现高效光催化分解水制氢，科研人员开展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36pt;" o:ole="t" filled="f" o:preferrelative="t" stroked="f" coordsize="21600,21600">
            <v:path/>
            <v:fill on="f" focussize="0,0"/>
            <v:stroke on="f" joinstyle="miter"/>
            <v:imagedata r:id="rId52" o:title="eqId368d47d86156ceea9c98e0c7d4b956de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纳米复合光催化材料的研究。铌（</w:t>
      </w:r>
      <w:r>
        <w:rPr>
          <w:rFonts w:ascii="Times New Roman" w:hAnsi="Times New Roman" w:eastAsia="Times New Roman" w:cs="Times New Roman"/>
          <w:color w:val="000000"/>
        </w:rPr>
        <w:t>Nb</w:t>
      </w:r>
      <w:r>
        <w:rPr>
          <w:rFonts w:ascii="宋体" w:hAnsi="宋体" w:eastAsia="宋体" w:cs="宋体"/>
          <w:color w:val="000000"/>
        </w:rPr>
        <w:t>）在元素周期表中的原子序数是</w:t>
      </w:r>
      <w:r>
        <w:rPr>
          <w:rFonts w:ascii="Times New Roman" w:hAnsi="Times New Roman" w:eastAsia="Times New Roman" w:cs="Times New Roman"/>
          <w:color w:val="000000"/>
        </w:rPr>
        <w:t>41</w:t>
      </w:r>
      <w:r>
        <w:rPr>
          <w:rFonts w:ascii="宋体" w:hAnsi="宋体" w:eastAsia="宋体" w:cs="宋体"/>
          <w:color w:val="000000"/>
        </w:rPr>
        <w:t>，下列关于</w:t>
      </w:r>
      <w:r>
        <w:rPr>
          <w:rFonts w:ascii="Times New Roman" w:hAnsi="Times New Roman" w:eastAsia="Times New Roman" w:cs="Times New Roman"/>
          <w:color w:val="000000"/>
        </w:rPr>
        <w:t>Nb</w:t>
      </w:r>
      <w:r>
        <w:rPr>
          <w:rFonts w:ascii="宋体" w:hAnsi="宋体" w:eastAsia="宋体" w:cs="宋体"/>
          <w:color w:val="000000"/>
        </w:rPr>
        <w:t>的说法不正确的是</w:t>
      </w:r>
    </w:p>
    <w:p w14:paraId="08E0C5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质子数是</w:t>
      </w:r>
      <w:r>
        <w:rPr>
          <w:rFonts w:ascii="Times New Roman" w:hAnsi="Times New Roman" w:eastAsia="Times New Roman" w:cs="Times New Roman"/>
          <w:color w:val="000000"/>
        </w:rPr>
        <w:t>41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核电荷数是</w:t>
      </w:r>
      <w:r>
        <w:rPr>
          <w:rFonts w:ascii="Times New Roman" w:hAnsi="Times New Roman" w:eastAsia="Times New Roman" w:cs="Times New Roman"/>
          <w:color w:val="000000"/>
        </w:rPr>
        <w:t>41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原子质量是</w:t>
      </w:r>
      <w:r>
        <w:rPr>
          <w:rFonts w:ascii="Times New Roman" w:hAnsi="Times New Roman" w:eastAsia="Times New Roman" w:cs="Times New Roman"/>
          <w:color w:val="000000"/>
        </w:rPr>
        <w:t>41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核外电子数是</w:t>
      </w:r>
      <w:r>
        <w:rPr>
          <w:rFonts w:ascii="Times New Roman" w:hAnsi="Times New Roman" w:eastAsia="Times New Roman" w:cs="Times New Roman"/>
          <w:color w:val="000000"/>
        </w:rPr>
        <w:t>41</w:t>
      </w:r>
    </w:p>
    <w:p w14:paraId="697FEB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46" o:title="eqId03a5c8a45b70251a7fa0506a5b4b8ac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4" o:title="eqIda4298cb837170c021b9f2cd4e674a6a3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在一定条件下反应生成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0" o:title="eqId750859dd7d5b821d909e6a32c11095cf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，该制氢反应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4615371" name="图片 964615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15371" name="图片 96461537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微观示意图如图所示：</w:t>
      </w:r>
    </w:p>
    <w:p w14:paraId="2C2052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48025" cy="5238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F3F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图中丁的微观图示为</w:t>
      </w:r>
    </w:p>
    <w:p w14:paraId="0DC44A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476250" cy="2381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400050" cy="2381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428625" cy="4191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352425" cy="4095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EF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甲烷水蒸气重整制氢的反应为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40.1pt;width:148.75pt;" o:ole="t" filled="f" o:preferrelative="t" stroked="f" coordsize="21600,21600">
            <v:path/>
            <v:fill on="f" focussize="0,0"/>
            <v:stroke on="f" joinstyle="miter"/>
            <v:imagedata r:id="rId63" o:title="eqId30a3a5da7b130c5a74d6af1d0680335c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，下列说法不正确的是</w:t>
      </w:r>
    </w:p>
    <w:p w14:paraId="058808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反应涉及两种氧化物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反应前后氢原子个数不变</w:t>
      </w:r>
    </w:p>
    <w:p w14:paraId="289B98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生成的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0" o:title="eqId750859dd7d5b821d909e6a32c11095cf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的分子个数比为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参加反应的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46" o:title="eqId03a5c8a45b70251a7fa0506a5b4b8ac9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67" o:title="eqId6e9b0547b553bc0c6d94299341006c14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的质量比为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9</w:t>
      </w:r>
    </w:p>
    <w:p w14:paraId="51F038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硼酸在生产生活中有广泛应用。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℃时，进行如下实验。完成下面小题。</w:t>
      </w:r>
    </w:p>
    <w:p w14:paraId="311804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6762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84C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资料：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℃时，硼酸的溶解度为</w:t>
      </w:r>
      <w:r>
        <w:rPr>
          <w:rFonts w:ascii="Times New Roman" w:hAnsi="Times New Roman" w:eastAsia="Times New Roman" w:cs="Times New Roman"/>
          <w:color w:val="000000"/>
        </w:rPr>
        <w:t>5.0g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℃时，硼酸的溶解度为</w:t>
      </w:r>
      <w:r>
        <w:rPr>
          <w:rFonts w:ascii="Times New Roman" w:hAnsi="Times New Roman" w:eastAsia="Times New Roman" w:cs="Times New Roman"/>
          <w:color w:val="000000"/>
        </w:rPr>
        <w:t>8.7g</w:t>
      </w:r>
      <w:r>
        <w:rPr>
          <w:rFonts w:ascii="宋体" w:hAnsi="宋体" w:eastAsia="宋体" w:cs="宋体"/>
          <w:color w:val="000000"/>
        </w:rPr>
        <w:t>。</w:t>
      </w:r>
    </w:p>
    <w:p w14:paraId="61100C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①～④所得溶液中，溶质与溶剂的质量比为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的是</w:t>
      </w:r>
    </w:p>
    <w:p w14:paraId="5C441C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5D3C76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③所得溶液的质量为</w:t>
      </w:r>
    </w:p>
    <w:p w14:paraId="660787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104g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105g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106g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108g</w:t>
      </w:r>
    </w:p>
    <w:p w14:paraId="3DA046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下列关于①～④的说法不正确的是</w:t>
      </w:r>
    </w:p>
    <w:p w14:paraId="33A95E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①所得溶液为不饱和溶液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若②升温至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℃，溶质质量变大</w:t>
      </w:r>
    </w:p>
    <w:p w14:paraId="183CA6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若向③中加水，溶液质量变大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若④升温至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℃，得到不饱和溶液</w:t>
      </w:r>
    </w:p>
    <w:p w14:paraId="39787F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下列关于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中燃烧的反应叙述不正确的是</w:t>
      </w:r>
    </w:p>
    <w:p w14:paraId="26ADB6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放出热量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生成黑色固体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70" o:title="eqId4f9e6889970bfece16636410c1017d4c"/>
            <o:lock v:ext="edit" aspectratio="t"/>
            <w10:wrap type="none"/>
            <w10:anchorlock/>
          </v:shape>
          <o:OLEObject Type="Embed" ProgID="Equation.DSMT4" ShapeID="_x0000_i1050" DrawAspect="Content" ObjectID="_1468075750" r:id="rId69">
            <o:LockedField>false</o:LockedField>
          </o:OLEObject>
        </w:object>
      </w:r>
    </w:p>
    <w:p w14:paraId="7A6CBC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反应前后固体质量相等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参加反应的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与生成物中铁元素质量相等</w:t>
      </w:r>
    </w:p>
    <w:p w14:paraId="3479F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用如图所示装置进行实验，测定出空气中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约占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0.9pt;width:11.1pt;" o:ole="t" filled="f" o:preferrelative="t" stroked="f" coordsize="21600,21600">
            <v:path/>
            <v:fill on="f" focussize="0,0"/>
            <v:stroke on="f" joinstyle="miter"/>
            <v:imagedata r:id="rId73" o:title="eqIdd3ffd5c35bba71ea54c28622b6cf505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（按体积计算）。下列叙述不正确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4615373" name="图片 964615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15373" name="图片 96461537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69E51B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13716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D46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②中瓶内空气的体积约为</w:t>
      </w:r>
      <w:r>
        <w:rPr>
          <w:rFonts w:ascii="Times New Roman" w:hAnsi="Times New Roman" w:eastAsia="Times New Roman" w:cs="Times New Roman"/>
          <w:color w:val="000000"/>
        </w:rPr>
        <w:t>200mL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可加热铁丝引燃铜匙中的白磷</w:t>
      </w:r>
    </w:p>
    <w:p w14:paraId="0B8DEC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白磷的作用是消耗②中瓶内的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最终注射器活塞移至约</w:t>
      </w:r>
      <w:r>
        <w:rPr>
          <w:rFonts w:ascii="Times New Roman" w:hAnsi="Times New Roman" w:eastAsia="Times New Roman" w:cs="Times New Roman"/>
          <w:color w:val="000000"/>
        </w:rPr>
        <w:t>40mL</w:t>
      </w:r>
      <w:r>
        <w:rPr>
          <w:rFonts w:ascii="宋体" w:hAnsi="宋体" w:eastAsia="宋体" w:cs="宋体"/>
          <w:color w:val="000000"/>
        </w:rPr>
        <w:t>刻度线处</w:t>
      </w:r>
    </w:p>
    <w:p w14:paraId="41933DE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</w:p>
    <w:p w14:paraId="01D8677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1F264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【生活现象解释】</w:t>
      </w:r>
    </w:p>
    <w:p w14:paraId="02269F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“九门走九车”说的是老北京内城九座城门的昔日景象。</w:t>
      </w:r>
    </w:p>
    <w:p w14:paraId="126250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西直门走水车。水的组成元素是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39A71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阜成门走煤车。除煤外，化石燃料还有天然气和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75059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大豆既能通过根系吸收肥料氮，又能利用根瘤菌固定空气中的氮。</w:t>
      </w:r>
    </w:p>
    <w:p w14:paraId="63FDA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下列物质中，属于氮肥的是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23BC4A0D">
      <w:pPr>
        <w:tabs>
          <w:tab w:val="left" w:pos="3249"/>
          <w:tab w:val="left" w:pos="6497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77" o:title="eqId63bb4f47ab47f09807918f4972fbe6a1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79" o:title="eqId08d12e67e08cc51e6b9d0efd2ce368ff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81" o:title="eqIdf91b3b892f86ad7601a907961a5103a6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</w:p>
    <w:p w14:paraId="2B3671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空气中含氮元素的物质主要是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ED2F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化学与生活息息相关。</w:t>
      </w:r>
    </w:p>
    <w:p w14:paraId="52B8D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9334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9A6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捞饺子对应的分离固液混合物的实验操作是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04A62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发酵粉（含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" o:title="eqIde7dcde4bdbd4d0e52382a6cbf799869f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）可用于制作面包。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25" o:title="eqIde7dcde4bdbd4d0e52382a6cbf799869f"/>
            <o:lock v:ext="edit" aspectratio="t"/>
            <w10:wrap type="none"/>
            <w10:anchorlock/>
          </v:shape>
          <o:OLEObject Type="Embed" ProgID="Equation.DSMT4" ShapeID="_x0000_i1058" DrawAspect="Content" ObjectID="_1468075758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的俗称是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1784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盐酸可用于除铁锈（主要成分为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6" o:title="eqIde878bb7d0a5642ef2136c1476f7b6ed9"/>
            <o:lock v:ext="edit" aspectratio="t"/>
            <w10:wrap type="none"/>
            <w10:anchorlock/>
          </v:shape>
          <o:OLEObject Type="Embed" ProgID="Equation.DSMT4" ShapeID="_x0000_i1059" DrawAspect="Content" ObjectID="_1468075759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），原理为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4EBA1FD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【科普阅读理解】</w:t>
      </w:r>
    </w:p>
    <w:p w14:paraId="73FC5C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阅读下面科普短文。</w:t>
      </w:r>
    </w:p>
    <w:p w14:paraId="0BF6F5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生活中有时需要用到高浓度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60" DrawAspect="Content" ObjectID="_1468075760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，供氧方式主要有氧气瓶、氧气袋和制氧机…</w:t>
      </w:r>
    </w:p>
    <w:p w14:paraId="10A2E7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氧气瓶和氧气袋中的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61" DrawAspect="Content" ObjectID="_1468075761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一般用深冷法制得，该方法利用物质的沸点差异，从空气中分离出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62" DrawAspect="Content" ObjectID="_1468075762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CC67E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制氧机有膜分离、变压吸附等制氧方式。膜分离制氧用到的膜材料有陶瓷、聚苯胺等，其中混合导电陶瓷分离膜的工作原理示意如图甲。变压吸附制氧常用的吸附剂是沸石分子筛。科研人员在一定条件下分别将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33" o:title="eqId689cceefc5aed24568b73c0a6910c539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通过某种沸石分子筛，测定其对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33" o:title="eqId689cceefc5aed24568b73c0a6910c539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的吸附情况、结果如图乙（纵坐标数值越大，代表吸附量越大）。</w:t>
      </w:r>
    </w:p>
    <w:p w14:paraId="609E61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吸氧对于缺氧人群有一定作用，但健康人短期内高流量吸氧会对机体造成不良影响，因此不能盲目吸氧。</w:t>
      </w:r>
    </w:p>
    <w:p w14:paraId="1438B9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14775" cy="1714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FC0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（原文作者刘应书、汪波等，有删改）</w:t>
      </w:r>
    </w:p>
    <w:p w14:paraId="4DCACF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依据文章内容回答下列问题。</w:t>
      </w:r>
    </w:p>
    <w:p w14:paraId="2B9DC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供氧方式主要有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（写出一种即可）。</w:t>
      </w:r>
    </w:p>
    <w:p w14:paraId="1BB3DE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深冷法制氧利用了物质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4615375" name="图片 964615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15375" name="图片 96461537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（填“物理性质”或“化学性质”）差异。</w:t>
      </w:r>
    </w:p>
    <w:p w14:paraId="587DF2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图甲中，表示氧分子变成氧原子的是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（填“Ⅰ”“Ⅱ”或“Ⅲ”）。</w:t>
      </w:r>
    </w:p>
    <w:p w14:paraId="2E4E7C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由图乙可知，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℃时吸附压越大越有利于分离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33" o:title="eqId689cceefc5aed24568b73c0a6910c539"/>
            <o:lock v:ext="edit" aspectratio="t"/>
            <w10:wrap type="none"/>
            <w10:anchorlock/>
          </v:shape>
          <o:OLEObject Type="Embed" ProgID="Equation.DSMT4" ShapeID="_x0000_i1067" DrawAspect="Content" ObjectID="_1468075767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，证据是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37C8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判断下列说法是否正确（填“对”或“错”）。</w:t>
      </w:r>
    </w:p>
    <w:p w14:paraId="6AC319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①氧气瓶中的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一般用深冷法制得。</w:t>
      </w:r>
      <w:r>
        <w:rPr>
          <w:color w:val="000000"/>
        </w:rPr>
        <w:t>______</w:t>
      </w:r>
    </w:p>
    <w:p w14:paraId="6EF53B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②健康人不能盲目吸氧。</w:t>
      </w:r>
      <w:r>
        <w:rPr>
          <w:color w:val="000000"/>
        </w:rPr>
        <w:t>______</w:t>
      </w:r>
    </w:p>
    <w:p w14:paraId="76C02C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【生产实际分析】</w:t>
      </w:r>
    </w:p>
    <w:p w14:paraId="2002E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电石渣［主要成分为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19" o:title="eqIdf0dda07c5d497557ec9d5fa248bf7e56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］是电石法生产乙炔的副产物，可资源化利用。</w:t>
      </w:r>
    </w:p>
    <w:p w14:paraId="65975E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处理工业废水。用电石渣可处理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（填“酸性”或“碱性”）废水。</w:t>
      </w:r>
    </w:p>
    <w:p w14:paraId="3ABC8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制备工业产品。用电石渣生产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的主要反应为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3.95pt;width:112.75pt;" o:ole="t" filled="f" o:preferrelative="t" stroked="f" coordsize="21600,21600">
            <v:path/>
            <v:fill on="f" focussize="0,0"/>
            <v:stroke on="f" joinstyle="miter"/>
            <v:imagedata r:id="rId100" o:title="eqId1da037706a080e756ca93812c240e189"/>
            <o:lock v:ext="edit" aspectratio="t"/>
            <w10:wrap type="none"/>
            <w10:anchorlock/>
          </v:shape>
          <o:OLEObject Type="Embed" ProgID="Equation.DSMT4" ShapeID="_x0000_i1071" DrawAspect="Content" ObjectID="_1468075771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，该反应属于基本反应类型中的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46EB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硫化钠（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29.4pt;" o:ole="t" filled="f" o:preferrelative="t" stroked="f" coordsize="21600,21600">
            <v:path/>
            <v:fill on="f" focussize="0,0"/>
            <v:stroke on="f" joinstyle="miter"/>
            <v:imagedata r:id="rId102" o:title="eqId5e7234d623a9f6d2ca546534671dc08d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）广泛应用于染料、造纸等工业、以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04" o:title="eqId0ea1951629d21dadc9dc4c9e760f4cc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为原料制备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29.4pt;" o:ole="t" filled="f" o:preferrelative="t" stroked="f" coordsize="21600,21600">
            <v:path/>
            <v:fill on="f" focussize="0,0"/>
            <v:stroke on="f" joinstyle="miter"/>
            <v:imagedata r:id="rId102" o:title="eqId5e7234d623a9f6d2ca546534671dc08d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的部分流程如图所示。</w:t>
      </w:r>
    </w:p>
    <w:p w14:paraId="065968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15049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7B2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08" o:title="eqId7c0afdbb1b1be2d624217f907abfd63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为副产物，直接排放会造成环境污染。</w:t>
      </w:r>
    </w:p>
    <w:p w14:paraId="6CD38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配平化学方程式：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40.1pt;width:207.15pt;" o:ole="t" filled="f" o:preferrelative="t" stroked="f" coordsize="21600,21600">
            <v:path/>
            <v:fill on="f" focussize="0,0"/>
            <v:stroke on="f" joinstyle="miter"/>
            <v:imagedata r:id="rId110" o:title="eqId507d56d2b026fece134367bb7e14728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9">
            <o:LockedField>false</o:LockedField>
          </o:OLEObject>
        </w:object>
      </w:r>
    </w:p>
    <w:p w14:paraId="263CC2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29.4pt;" o:ole="t" filled="f" o:preferrelative="t" stroked="f" coordsize="21600,21600">
            <v:path/>
            <v:fill on="f" focussize="0,0"/>
            <v:stroke on="f" joinstyle="miter"/>
            <v:imagedata r:id="rId102" o:title="eqId5e7234d623a9f6d2ca546534671dc08d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的化合价为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70889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图中标示出的物质中，属于单质的是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6C88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设备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中，加入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736B7B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【基本实验及其原理分析】</w:t>
      </w:r>
    </w:p>
    <w:p w14:paraId="6C955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补齐仪器与名称的连线。从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中任选一题作答，若均作答，按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计分。</w:t>
      </w:r>
    </w:p>
    <w:tbl>
      <w:tblPr>
        <w:tblStyle w:val="4"/>
        <w:tblW w:w="50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585"/>
        <w:gridCol w:w="3855"/>
      </w:tblGrid>
      <w:tr w14:paraId="3B2F60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DDCC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6874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</w:tr>
      <w:tr w14:paraId="4D37BE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4FF4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124075" cy="1190625"/>
                  <wp:effectExtent l="0" t="0" r="0" b="0"/>
                  <wp:docPr id="100039" name="图片 10003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9" name="图片 10003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7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5272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95525" cy="1219200"/>
                  <wp:effectExtent l="0" t="0" r="0" b="0"/>
                  <wp:docPr id="100041" name="图片 10004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1" name="图片 10004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1F0A5B">
      <w:pPr>
        <w:spacing w:line="360" w:lineRule="auto"/>
        <w:jc w:val="left"/>
        <w:textAlignment w:val="center"/>
        <w:rPr>
          <w:color w:val="000000"/>
        </w:rPr>
      </w:pPr>
    </w:p>
    <w:p w14:paraId="57F64D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选用如图装置进行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的制取实验。</w:t>
      </w:r>
    </w:p>
    <w:p w14:paraId="602B37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3144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364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17" o:title="eqIde27bd34b38d447163af65055eaa986f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，发生装置是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1075EB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用向上排空气法收集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D8593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用带火星的木条检验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已收集满，现象是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B03E1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用如图所示装置和干燥紫色石蕊纸花进行实验，验证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4" o:title="eqIda4298cb837170c021b9f2cd4e674a6a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的性质。</w:t>
      </w:r>
    </w:p>
    <w:p w14:paraId="730EBC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0477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FA5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观察到澄清石灰水变浑浊，反应的化学方程式为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；由该实验还可以得出分子具有的性质是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50E70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为验证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4" o:title="eqIda4298cb837170c021b9f2cd4e674a6a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能与水反应，需进行的操作及现象是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ED23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用如图所示实验验证金属的性质。</w:t>
      </w:r>
    </w:p>
    <w:p w14:paraId="789A41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5525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633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，观察到灯泡发光，说明铁具有的性质是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B251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09DE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能证明铁的金属活动性比铜的强，现象是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DE8A0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 w:eastAsia="宋体" w:cs="宋体"/>
          <w:color w:val="000000"/>
        </w:rPr>
        <w:t>用如图所示实验验证可燃物燃烧的条件。</w:t>
      </w:r>
    </w:p>
    <w:p w14:paraId="689E0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6764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676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已知：白磷的着火点为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℃，红磷的着火点为</w:t>
      </w:r>
      <w:r>
        <w:rPr>
          <w:rFonts w:ascii="Times New Roman" w:hAnsi="Times New Roman" w:eastAsia="Times New Roman" w:cs="Times New Roman"/>
          <w:color w:val="000000"/>
        </w:rPr>
        <w:t>240</w:t>
      </w:r>
      <w:r>
        <w:rPr>
          <w:rFonts w:ascii="宋体" w:hAnsi="宋体" w:eastAsia="宋体" w:cs="宋体"/>
          <w:color w:val="000000"/>
        </w:rPr>
        <w:t>℃。</w:t>
      </w:r>
    </w:p>
    <w:p w14:paraId="25036C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均为白磷，可观察到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4615379" name="图片 964615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15379" name="图片 96461537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B49BF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均为红磷，判断该实验能否证明可燃物燃烧需要与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31" o:title="eqId7fa4e407156124daed6d1d94dbb26e2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接触，并说明理由：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DB5F7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37. </w:t>
      </w:r>
      <w:r>
        <w:rPr>
          <w:rFonts w:ascii="宋体" w:hAnsi="宋体" w:eastAsia="宋体" w:cs="宋体"/>
          <w:color w:val="000000"/>
        </w:rPr>
        <w:t>完成实验报告。</w:t>
      </w:r>
    </w:p>
    <w:tbl>
      <w:tblPr>
        <w:tblStyle w:val="4"/>
        <w:tblW w:w="72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74"/>
        <w:gridCol w:w="2158"/>
        <w:gridCol w:w="2143"/>
        <w:gridCol w:w="2355"/>
      </w:tblGrid>
      <w:tr w14:paraId="115A4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5376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EB5D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48DD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3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91F4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01AFE7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DFD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目的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CB25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验证</w:t>
            </w:r>
            <w:r>
              <w:object>
                <v:shape id="_x0000_i108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44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86" DrawAspect="Content" ObjectID="_1468075786" r:id="rId12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不支持燃烧</w:t>
            </w:r>
          </w:p>
        </w:tc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7C11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溶液和盐酸</w:t>
            </w:r>
          </w:p>
        </w:tc>
        <w:tc>
          <w:tcPr>
            <w:tcW w:w="23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BAC2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______NaCl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</w:tr>
      <w:tr w14:paraId="3E944D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7D6C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  <w:p w14:paraId="7111C7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E9A6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00125" cy="904875"/>
                  <wp:effectExtent l="0" t="0" r="0" b="0"/>
                  <wp:docPr id="100051" name="图片 10005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1" name="图片 10005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3401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52500" cy="1133475"/>
                  <wp:effectExtent l="0" t="0" r="0" b="0"/>
                  <wp:docPr id="100053" name="图片 10005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图片 10005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2679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14425" cy="1343025"/>
                  <wp:effectExtent l="0" t="0" r="0" b="0"/>
                  <wp:docPr id="100055" name="图片 10005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5" name="图片 10005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1443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F491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61E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______</w:t>
            </w:r>
          </w:p>
        </w:tc>
        <w:tc>
          <w:tcPr>
            <w:tcW w:w="2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0681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①变红，②不变色</w:t>
            </w:r>
          </w:p>
        </w:tc>
        <w:tc>
          <w:tcPr>
            <w:tcW w:w="23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3065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固体全部溶解</w:t>
            </w:r>
          </w:p>
        </w:tc>
      </w:tr>
    </w:tbl>
    <w:p w14:paraId="79C69050">
      <w:pPr>
        <w:spacing w:line="360" w:lineRule="auto"/>
        <w:jc w:val="left"/>
        <w:textAlignment w:val="center"/>
        <w:rPr>
          <w:color w:val="000000"/>
        </w:rPr>
      </w:pPr>
    </w:p>
    <w:p w14:paraId="21A3D7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C1429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中，试剂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AF4D3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补全实验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的目的：配制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溶液。</w:t>
      </w:r>
    </w:p>
    <w:p w14:paraId="44CBF7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【科学探究】</w:t>
      </w:r>
    </w:p>
    <w:p w14:paraId="1A226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38. </w:t>
      </w:r>
      <w:r>
        <w:rPr>
          <w:rFonts w:ascii="宋体" w:hAnsi="宋体" w:eastAsia="宋体" w:cs="宋体"/>
          <w:color w:val="000000"/>
        </w:rPr>
        <w:t>同学们把盛有自上而下依次呈现多种颜色溶液的试管称为“彩虹管”。小组同学看到某个“彩虹管”的制作过程（如图）后，对影响“彩虹管”效果的因素进行探究。</w:t>
      </w:r>
    </w:p>
    <w:p w14:paraId="34AA9B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0001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545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已知：“彩虹管”呈现出的颜色越多、保持时间越长，效果越好。</w:t>
      </w:r>
    </w:p>
    <w:p w14:paraId="52F4BB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【进行实验】</w:t>
      </w:r>
    </w:p>
    <w:p w14:paraId="6C194D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：用蒸馏水浸泡黑枸杞得到浸取液，分别滴入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不同的无色溶液中，记录现象。</w:t>
      </w:r>
    </w:p>
    <w:tbl>
      <w:tblPr>
        <w:tblStyle w:val="4"/>
        <w:tblW w:w="45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29"/>
        <w:gridCol w:w="615"/>
        <w:gridCol w:w="615"/>
        <w:gridCol w:w="615"/>
        <w:gridCol w:w="671"/>
        <w:gridCol w:w="570"/>
        <w:gridCol w:w="660"/>
      </w:tblGrid>
      <w:tr w14:paraId="434686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E593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9FCA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≤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781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22CD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81BD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5D76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0C5C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13</w:t>
            </w:r>
          </w:p>
        </w:tc>
      </w:tr>
      <w:tr w14:paraId="300747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BE6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溶液颜色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4466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红色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32B7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粉色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7FD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紫色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9A9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蓝色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F944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绿色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DEBF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黄色</w:t>
            </w:r>
          </w:p>
        </w:tc>
      </w:tr>
    </w:tbl>
    <w:p w14:paraId="78B481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：向试管中加入</w:t>
      </w:r>
      <w:r>
        <w:rPr>
          <w:rFonts w:ascii="Times New Roman" w:hAnsi="Times New Roman" w:eastAsia="Times New Roman" w:cs="Times New Roman"/>
          <w:color w:val="000000"/>
        </w:rPr>
        <w:t>6mL</w:t>
      </w:r>
      <w:r>
        <w:rPr>
          <w:rFonts w:ascii="宋体" w:hAnsi="宋体" w:eastAsia="宋体" w:cs="宋体"/>
          <w:color w:val="000000"/>
        </w:rPr>
        <w:t>一定质量分数的盐酸、滴入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滴黑枸杞浸取液、振荡，再逐滴滴入约</w:t>
      </w:r>
      <w:r>
        <w:rPr>
          <w:rFonts w:ascii="Times New Roman" w:hAnsi="Times New Roman" w:eastAsia="Times New Roman" w:cs="Times New Roman"/>
          <w:color w:val="000000"/>
        </w:rPr>
        <w:t>3mL</w:t>
      </w:r>
      <w:r>
        <w:rPr>
          <w:rFonts w:ascii="宋体" w:hAnsi="宋体" w:eastAsia="宋体" w:cs="宋体"/>
          <w:color w:val="000000"/>
        </w:rPr>
        <w:t>一定质量分数的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溶液，之后记录溶液颜色。</w:t>
      </w:r>
    </w:p>
    <w:tbl>
      <w:tblPr>
        <w:tblStyle w:val="4"/>
        <w:tblW w:w="73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5"/>
        <w:gridCol w:w="1500"/>
        <w:gridCol w:w="1845"/>
        <w:gridCol w:w="3405"/>
      </w:tblGrid>
      <w:tr w14:paraId="6152AB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CC99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1FD5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盐酸中溶质的质量分数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4F01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溶液中溶质的质量分数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/%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86CB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溶液颜色</w:t>
            </w:r>
          </w:p>
        </w:tc>
      </w:tr>
      <w:tr w14:paraId="404B2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FA26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6D47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47B3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7E4F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红色</w:t>
            </w:r>
          </w:p>
        </w:tc>
      </w:tr>
      <w:tr w14:paraId="38C2C1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500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3193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90FC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B27E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自上而下依次为红色、蓝色、黄色，静置约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分钟只剩红色、黄色</w:t>
            </w:r>
          </w:p>
        </w:tc>
      </w:tr>
      <w:tr w14:paraId="31F922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5B8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FD0F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3627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62ED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自上而下依次为红色、蓝色、黄色，静置约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宋体" w:hAnsi="宋体" w:eastAsia="宋体" w:cs="宋体"/>
                <w:color w:val="000000"/>
              </w:rPr>
              <w:t>分钟仍无明显变化</w:t>
            </w:r>
          </w:p>
        </w:tc>
      </w:tr>
      <w:tr w14:paraId="47E42F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56A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62A1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B57B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EF17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自上而下为无色、红色</w:t>
            </w:r>
          </w:p>
        </w:tc>
      </w:tr>
      <w:tr w14:paraId="0B367A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E75E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⑤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8784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B67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F90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红色</w:t>
            </w:r>
          </w:p>
        </w:tc>
      </w:tr>
      <w:tr w14:paraId="612F2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D8F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⑥</w:t>
            </w:r>
          </w:p>
        </w:tc>
        <w:tc>
          <w:tcPr>
            <w:tcW w:w="15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456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3417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A85D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自上而下依次为红色、蓝色、黄色，静置约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分钟只剩红色、黄色</w:t>
            </w:r>
          </w:p>
        </w:tc>
      </w:tr>
    </w:tbl>
    <w:p w14:paraId="428271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【解释与结论】</w:t>
      </w:r>
    </w:p>
    <w:p w14:paraId="39EF36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pH=7</w:t>
      </w:r>
      <w:r>
        <w:rPr>
          <w:rFonts w:ascii="宋体" w:hAnsi="宋体" w:eastAsia="宋体" w:cs="宋体"/>
          <w:color w:val="000000"/>
        </w:rPr>
        <w:t>的无色溶液中滴加黑枸杞浸取液，溶液颜色变为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C0AAD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盐酸与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65C0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中，①②③的目的是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B438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中，“彩虹管”效果最佳的是③，理由是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020DD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【进一步探究】</w:t>
      </w:r>
    </w:p>
    <w:p w14:paraId="44E71B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查阅资料发现，在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溶液中加入一定量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7" o:title="eqId889220d0a5054f0df8fdb14fec5409b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可使“彩虹管”效果更好。小组同学设计实验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进行验证，并与实验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中③对照。</w:t>
      </w:r>
    </w:p>
    <w:p w14:paraId="3DD295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：向</w:t>
      </w:r>
      <w:r>
        <w:rPr>
          <w:rFonts w:ascii="Times New Roman" w:hAnsi="Times New Roman" w:eastAsia="Times New Roman" w:cs="Times New Roman"/>
          <w:color w:val="000000"/>
        </w:rPr>
        <w:t>100mL</w: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15%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溶液中加入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34" o:title="eqIdd244f8409e2eaede847c812c6106a09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固体，搅拌后得到溶液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，进行如下实验并记录。</w:t>
      </w:r>
    </w:p>
    <w:tbl>
      <w:tblPr>
        <w:tblStyle w:val="4"/>
        <w:tblW w:w="70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65"/>
        <w:gridCol w:w="4815"/>
      </w:tblGrid>
      <w:tr w14:paraId="1EEC7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D95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W w:w="4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39DA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36CD60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7262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，再逐滴滴入约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3mL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4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2ABD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立即出现气泡；滴加完成后溶液颜色自上而下依次为红色、粉色、紫色、蓝色、绿色、黄色，静置约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小时仍无明显变化</w:t>
            </w:r>
          </w:p>
        </w:tc>
      </w:tr>
    </w:tbl>
    <w:p w14:paraId="335EC7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【解释与结论】</w:t>
      </w:r>
    </w:p>
    <w:p w14:paraId="016301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补全实验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的操作：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CF1DD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实验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中观察到气泡，推测有气体生成，该气体是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91DEF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由实验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可知：制作“彩虹管”过程中，影响其效果的因素一定有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0CBEB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【实际应用定量计算】</w:t>
      </w:r>
    </w:p>
    <w:p w14:paraId="2B83E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39. </w:t>
      </w:r>
      <w:r>
        <w:rPr>
          <w:rFonts w:ascii="宋体" w:hAnsi="宋体" w:eastAsia="宋体" w:cs="宋体"/>
          <w:color w:val="000000"/>
        </w:rPr>
        <w:t>氢化钛（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1pt;width:26.95pt;" o:ole="t" filled="f" o:preferrelative="t" stroked="f" coordsize="21600,21600">
            <v:path/>
            <v:fill on="f" focussize="0,0"/>
            <v:stroke on="f" joinstyle="miter"/>
            <v:imagedata r:id="rId136" o:title="eqId543250cc97cb0cb2aa27b88082fa890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）作为储氢材料备受关注。用钛粉（</w:t>
      </w: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）生产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1pt;width:26.95pt;" o:ole="t" filled="f" o:preferrelative="t" stroked="f" coordsize="21600,21600">
            <v:path/>
            <v:fill on="f" focussize="0,0"/>
            <v:stroke on="f" joinstyle="miter"/>
            <v:imagedata r:id="rId136" o:title="eqId543250cc97cb0cb2aa27b88082fa890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8.05pt;width:114.1pt;" o:ole="t" filled="f" o:preferrelative="t" stroked="f" coordsize="21600,21600">
            <v:path/>
            <v:fill on="f" focussize="0,0"/>
            <v:stroke on="f" joinstyle="miter"/>
            <v:imagedata r:id="rId139" o:title="eqIda84fec4c6f82f0093aedd4c25814f4b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。若制得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35pt;width:59.1pt;" o:ole="t" filled="f" o:preferrelative="t" stroked="f" coordsize="21600,21600">
            <v:path/>
            <v:fill on="f" focussize="0,0"/>
            <v:stroke on="f" joinstyle="miter"/>
            <v:imagedata r:id="rId141" o:title="eqId7dd912534756a37da25de9c07cb7fb5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，计算参加反应的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50" o:title="eqId750859dd7d5b821d909e6a32c11095c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的质量（写出计算过程及结果）。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60542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8D9B4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BEF7E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FE608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3E9AC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F52E7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037B40"/>
    <w:rsid w:val="0BC356F3"/>
    <w:rsid w:val="38274566"/>
    <w:rsid w:val="65127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7.bin"/><Relationship Id="rId98" Type="http://schemas.openxmlformats.org/officeDocument/2006/relationships/oleObject" Target="embeddings/oleObject46.bin"/><Relationship Id="rId97" Type="http://schemas.openxmlformats.org/officeDocument/2006/relationships/oleObject" Target="embeddings/oleObject45.bin"/><Relationship Id="rId96" Type="http://schemas.openxmlformats.org/officeDocument/2006/relationships/oleObject" Target="embeddings/oleObject44.bin"/><Relationship Id="rId95" Type="http://schemas.openxmlformats.org/officeDocument/2006/relationships/oleObject" Target="embeddings/oleObject43.bin"/><Relationship Id="rId94" Type="http://schemas.openxmlformats.org/officeDocument/2006/relationships/image" Target="media/image43.png"/><Relationship Id="rId93" Type="http://schemas.openxmlformats.org/officeDocument/2006/relationships/oleObject" Target="embeddings/oleObject42.bin"/><Relationship Id="rId92" Type="http://schemas.openxmlformats.org/officeDocument/2006/relationships/oleObject" Target="embeddings/oleObject41.bin"/><Relationship Id="rId91" Type="http://schemas.openxmlformats.org/officeDocument/2006/relationships/oleObject" Target="embeddings/oleObject40.bin"/><Relationship Id="rId90" Type="http://schemas.openxmlformats.org/officeDocument/2006/relationships/oleObject" Target="embeddings/oleObject39.bin"/><Relationship Id="rId9" Type="http://schemas.openxmlformats.org/officeDocument/2006/relationships/theme" Target="theme/theme1.xml"/><Relationship Id="rId89" Type="http://schemas.openxmlformats.org/officeDocument/2006/relationships/oleObject" Target="embeddings/oleObject38.bin"/><Relationship Id="rId88" Type="http://schemas.openxmlformats.org/officeDocument/2006/relationships/oleObject" Target="embeddings/oleObject37.bin"/><Relationship Id="rId87" Type="http://schemas.openxmlformats.org/officeDocument/2006/relationships/oleObject" Target="embeddings/oleObject36.bin"/><Relationship Id="rId86" Type="http://schemas.openxmlformats.org/officeDocument/2006/relationships/image" Target="media/image42.wmf"/><Relationship Id="rId85" Type="http://schemas.openxmlformats.org/officeDocument/2006/relationships/oleObject" Target="embeddings/oleObject35.bin"/><Relationship Id="rId84" Type="http://schemas.openxmlformats.org/officeDocument/2006/relationships/oleObject" Target="embeddings/oleObject34.bin"/><Relationship Id="rId83" Type="http://schemas.openxmlformats.org/officeDocument/2006/relationships/oleObject" Target="embeddings/oleObject33.bin"/><Relationship Id="rId82" Type="http://schemas.openxmlformats.org/officeDocument/2006/relationships/image" Target="media/image41.png"/><Relationship Id="rId81" Type="http://schemas.openxmlformats.org/officeDocument/2006/relationships/image" Target="media/image40.wmf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oleObject" Target="embeddings/oleObject29.bin"/><Relationship Id="rId74" Type="http://schemas.openxmlformats.org/officeDocument/2006/relationships/image" Target="media/image37.png"/><Relationship Id="rId73" Type="http://schemas.openxmlformats.org/officeDocument/2006/relationships/image" Target="media/image36.wmf"/><Relationship Id="rId72" Type="http://schemas.openxmlformats.org/officeDocument/2006/relationships/oleObject" Target="embeddings/oleObject28.bin"/><Relationship Id="rId71" Type="http://schemas.openxmlformats.org/officeDocument/2006/relationships/oleObject" Target="embeddings/oleObject27.bin"/><Relationship Id="rId70" Type="http://schemas.openxmlformats.org/officeDocument/2006/relationships/image" Target="media/image35.wmf"/><Relationship Id="rId7" Type="http://schemas.openxmlformats.org/officeDocument/2006/relationships/footer" Target="footer2.xml"/><Relationship Id="rId69" Type="http://schemas.openxmlformats.org/officeDocument/2006/relationships/oleObject" Target="embeddings/oleObject26.bin"/><Relationship Id="rId68" Type="http://schemas.openxmlformats.org/officeDocument/2006/relationships/image" Target="media/image34.png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oleObject" Target="embeddings/oleObject24.bin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png"/><Relationship Id="rId60" Type="http://schemas.openxmlformats.org/officeDocument/2006/relationships/image" Target="media/image30.png"/><Relationship Id="rId6" Type="http://schemas.openxmlformats.org/officeDocument/2006/relationships/footer" Target="footer1.xml"/><Relationship Id="rId59" Type="http://schemas.openxmlformats.org/officeDocument/2006/relationships/image" Target="media/image29.png"/><Relationship Id="rId58" Type="http://schemas.openxmlformats.org/officeDocument/2006/relationships/image" Target="media/image28.png"/><Relationship Id="rId57" Type="http://schemas.openxmlformats.org/officeDocument/2006/relationships/image" Target="media/image27.png"/><Relationship Id="rId56" Type="http://schemas.openxmlformats.org/officeDocument/2006/relationships/image" Target="media/image26.wmf"/><Relationship Id="rId55" Type="http://schemas.openxmlformats.org/officeDocument/2006/relationships/oleObject" Target="embeddings/oleObject21.bin"/><Relationship Id="rId54" Type="http://schemas.openxmlformats.org/officeDocument/2006/relationships/oleObject" Target="embeddings/oleObject20.bin"/><Relationship Id="rId53" Type="http://schemas.openxmlformats.org/officeDocument/2006/relationships/oleObject" Target="embeddings/oleObject19.bin"/><Relationship Id="rId52" Type="http://schemas.openxmlformats.org/officeDocument/2006/relationships/image" Target="media/image25.wmf"/><Relationship Id="rId51" Type="http://schemas.openxmlformats.org/officeDocument/2006/relationships/oleObject" Target="embeddings/oleObject18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oleObject" Target="embeddings/oleObject13.bin"/><Relationship Id="rId41" Type="http://schemas.openxmlformats.org/officeDocument/2006/relationships/oleObject" Target="embeddings/oleObject12.bin"/><Relationship Id="rId40" Type="http://schemas.openxmlformats.org/officeDocument/2006/relationships/image" Target="media/image20.wmf"/><Relationship Id="rId4" Type="http://schemas.openxmlformats.org/officeDocument/2006/relationships/header" Target="header2.xml"/><Relationship Id="rId39" Type="http://schemas.openxmlformats.org/officeDocument/2006/relationships/oleObject" Target="embeddings/oleObject11.bin"/><Relationship Id="rId38" Type="http://schemas.openxmlformats.org/officeDocument/2006/relationships/oleObject" Target="embeddings/oleObject10.bin"/><Relationship Id="rId37" Type="http://schemas.openxmlformats.org/officeDocument/2006/relationships/image" Target="media/image19.wmf"/><Relationship Id="rId36" Type="http://schemas.openxmlformats.org/officeDocument/2006/relationships/oleObject" Target="embeddings/oleObject9.bin"/><Relationship Id="rId35" Type="http://schemas.openxmlformats.org/officeDocument/2006/relationships/image" Target="media/image18.wmf"/><Relationship Id="rId34" Type="http://schemas.openxmlformats.org/officeDocument/2006/relationships/oleObject" Target="embeddings/oleObject8.bin"/><Relationship Id="rId33" Type="http://schemas.openxmlformats.org/officeDocument/2006/relationships/image" Target="media/image17.wmf"/><Relationship Id="rId32" Type="http://schemas.openxmlformats.org/officeDocument/2006/relationships/oleObject" Target="embeddings/oleObject7.bin"/><Relationship Id="rId31" Type="http://schemas.openxmlformats.org/officeDocument/2006/relationships/image" Target="media/image16.wmf"/><Relationship Id="rId30" Type="http://schemas.openxmlformats.org/officeDocument/2006/relationships/oleObject" Target="embeddings/oleObject6.bin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wmf"/><Relationship Id="rId24" Type="http://schemas.openxmlformats.org/officeDocument/2006/relationships/oleObject" Target="embeddings/oleObject5.bin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wmf"/><Relationship Id="rId144" Type="http://schemas.openxmlformats.org/officeDocument/2006/relationships/fontTable" Target="fontTable.xml"/><Relationship Id="rId143" Type="http://schemas.openxmlformats.org/officeDocument/2006/relationships/customXml" Target="../customXml/item1.xml"/><Relationship Id="rId142" Type="http://schemas.openxmlformats.org/officeDocument/2006/relationships/oleObject" Target="embeddings/oleObject69.bin"/><Relationship Id="rId141" Type="http://schemas.openxmlformats.org/officeDocument/2006/relationships/image" Target="media/image64.wmf"/><Relationship Id="rId140" Type="http://schemas.openxmlformats.org/officeDocument/2006/relationships/oleObject" Target="embeddings/oleObject68.bin"/><Relationship Id="rId14" Type="http://schemas.openxmlformats.org/officeDocument/2006/relationships/image" Target="media/image5.png"/><Relationship Id="rId139" Type="http://schemas.openxmlformats.org/officeDocument/2006/relationships/image" Target="media/image63.wmf"/><Relationship Id="rId138" Type="http://schemas.openxmlformats.org/officeDocument/2006/relationships/oleObject" Target="embeddings/oleObject67.bin"/><Relationship Id="rId137" Type="http://schemas.openxmlformats.org/officeDocument/2006/relationships/oleObject" Target="embeddings/oleObject66.bin"/><Relationship Id="rId136" Type="http://schemas.openxmlformats.org/officeDocument/2006/relationships/image" Target="media/image62.wmf"/><Relationship Id="rId135" Type="http://schemas.openxmlformats.org/officeDocument/2006/relationships/oleObject" Target="embeddings/oleObject65.bin"/><Relationship Id="rId134" Type="http://schemas.openxmlformats.org/officeDocument/2006/relationships/image" Target="media/image61.wmf"/><Relationship Id="rId133" Type="http://schemas.openxmlformats.org/officeDocument/2006/relationships/oleObject" Target="embeddings/oleObject64.bin"/><Relationship Id="rId132" Type="http://schemas.openxmlformats.org/officeDocument/2006/relationships/oleObject" Target="embeddings/oleObject63.bin"/><Relationship Id="rId131" Type="http://schemas.openxmlformats.org/officeDocument/2006/relationships/image" Target="media/image60.png"/><Relationship Id="rId130" Type="http://schemas.openxmlformats.org/officeDocument/2006/relationships/image" Target="media/image59.png"/><Relationship Id="rId13" Type="http://schemas.openxmlformats.org/officeDocument/2006/relationships/image" Target="media/image4.png"/><Relationship Id="rId129" Type="http://schemas.openxmlformats.org/officeDocument/2006/relationships/image" Target="media/image58.png"/><Relationship Id="rId128" Type="http://schemas.openxmlformats.org/officeDocument/2006/relationships/image" Target="media/image57.png"/><Relationship Id="rId127" Type="http://schemas.openxmlformats.org/officeDocument/2006/relationships/oleObject" Target="embeddings/oleObject62.bin"/><Relationship Id="rId126" Type="http://schemas.openxmlformats.org/officeDocument/2006/relationships/oleObject" Target="embeddings/oleObject61.bin"/><Relationship Id="rId125" Type="http://schemas.openxmlformats.org/officeDocument/2006/relationships/image" Target="media/image56.png"/><Relationship Id="rId124" Type="http://schemas.openxmlformats.org/officeDocument/2006/relationships/image" Target="media/image55.png"/><Relationship Id="rId123" Type="http://schemas.openxmlformats.org/officeDocument/2006/relationships/oleObject" Target="embeddings/oleObject60.bin"/><Relationship Id="rId122" Type="http://schemas.openxmlformats.org/officeDocument/2006/relationships/image" Target="media/image54.png"/><Relationship Id="rId121" Type="http://schemas.openxmlformats.org/officeDocument/2006/relationships/oleObject" Target="embeddings/oleObject59.bin"/><Relationship Id="rId120" Type="http://schemas.openxmlformats.org/officeDocument/2006/relationships/oleObject" Target="embeddings/oleObject58.bin"/><Relationship Id="rId12" Type="http://schemas.openxmlformats.org/officeDocument/2006/relationships/image" Target="media/image3.png"/><Relationship Id="rId119" Type="http://schemas.openxmlformats.org/officeDocument/2006/relationships/oleObject" Target="embeddings/oleObject57.bin"/><Relationship Id="rId118" Type="http://schemas.openxmlformats.org/officeDocument/2006/relationships/oleObject" Target="embeddings/oleObject56.bin"/><Relationship Id="rId117" Type="http://schemas.openxmlformats.org/officeDocument/2006/relationships/image" Target="media/image53.wmf"/><Relationship Id="rId116" Type="http://schemas.openxmlformats.org/officeDocument/2006/relationships/oleObject" Target="embeddings/oleObject55.bin"/><Relationship Id="rId115" Type="http://schemas.openxmlformats.org/officeDocument/2006/relationships/image" Target="media/image52.png"/><Relationship Id="rId114" Type="http://schemas.openxmlformats.org/officeDocument/2006/relationships/oleObject" Target="embeddings/oleObject54.bin"/><Relationship Id="rId113" Type="http://schemas.openxmlformats.org/officeDocument/2006/relationships/image" Target="media/image51.png"/><Relationship Id="rId112" Type="http://schemas.openxmlformats.org/officeDocument/2006/relationships/image" Target="media/image50.png"/><Relationship Id="rId111" Type="http://schemas.openxmlformats.org/officeDocument/2006/relationships/oleObject" Target="embeddings/oleObject53.bin"/><Relationship Id="rId110" Type="http://schemas.openxmlformats.org/officeDocument/2006/relationships/image" Target="media/image49.wmf"/><Relationship Id="rId11" Type="http://schemas.openxmlformats.org/officeDocument/2006/relationships/image" Target="media/image2.png"/><Relationship Id="rId109" Type="http://schemas.openxmlformats.org/officeDocument/2006/relationships/oleObject" Target="embeddings/oleObject52.bin"/><Relationship Id="rId108" Type="http://schemas.openxmlformats.org/officeDocument/2006/relationships/image" Target="media/image48.wmf"/><Relationship Id="rId107" Type="http://schemas.openxmlformats.org/officeDocument/2006/relationships/oleObject" Target="embeddings/oleObject51.bin"/><Relationship Id="rId106" Type="http://schemas.openxmlformats.org/officeDocument/2006/relationships/image" Target="media/image47.png"/><Relationship Id="rId105" Type="http://schemas.openxmlformats.org/officeDocument/2006/relationships/oleObject" Target="embeddings/oleObject50.bin"/><Relationship Id="rId104" Type="http://schemas.openxmlformats.org/officeDocument/2006/relationships/image" Target="media/image46.wmf"/><Relationship Id="rId103" Type="http://schemas.openxmlformats.org/officeDocument/2006/relationships/oleObject" Target="embeddings/oleObject49.bin"/><Relationship Id="rId102" Type="http://schemas.openxmlformats.org/officeDocument/2006/relationships/image" Target="media/image45.wmf"/><Relationship Id="rId101" Type="http://schemas.openxmlformats.org/officeDocument/2006/relationships/oleObject" Target="embeddings/oleObject48.bin"/><Relationship Id="rId100" Type="http://schemas.openxmlformats.org/officeDocument/2006/relationships/image" Target="media/image4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3804</Words>
  <Characters>4355</Characters>
  <Lines>0</Lines>
  <Paragraphs>0</Paragraphs>
  <TotalTime>5</TotalTime>
  <ScaleCrop>false</ScaleCrop>
  <LinksUpToDate>false</LinksUpToDate>
  <CharactersWithSpaces>4575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2024-08-11T17:20:00Z</dcterms:created>
  <dc:creator>学科网试题生产平台</dc:creator>
  <dc:description>3558977136517120</dc:description>
  <cp:lastModifiedBy>上帝掷骰子吗</cp:lastModifiedBy>
  <dcterms:modified xsi:type="dcterms:W3CDTF">2026-02-09T06:11:21Z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91CA9939A9DF41AAAEAF726077B0DF36_12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