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0AD7F4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10312400</wp:posOffset>
            </wp:positionH>
            <wp:positionV relativeFrom="topMargin">
              <wp:posOffset>11709400</wp:posOffset>
            </wp:positionV>
            <wp:extent cx="444500" cy="368300"/>
            <wp:effectExtent l="0" t="0" r="12700" b="12700"/>
            <wp:wrapNone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" name="图片 1001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年牡丹江市初中学业水平考试</w:t>
      </w:r>
    </w:p>
    <w:p w14:paraId="4D0564C9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化学试卷</w:t>
      </w:r>
    </w:p>
    <w:p w14:paraId="0EA7DEE2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2D195CBC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分钟；</w:t>
      </w:r>
    </w:p>
    <w:p w14:paraId="11CBB213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．全卷共五道大题，总分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</w:t>
      </w:r>
    </w:p>
    <w:p w14:paraId="567715B1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．所有试题请在答题卡上作答，在试卷上答题无效。</w:t>
      </w:r>
    </w:p>
    <w:p w14:paraId="7BA6D0E6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C-12  N-14  O-16  Na-23  Mg-24  Al-27  S-32  Cl-35.5  K-39  Ca-40  Mn-55  Fe-56  Cu-64  Zn-65</w:t>
      </w:r>
    </w:p>
    <w:p w14:paraId="05FF3521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一、判断与选择（本题共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1-15</w:t>
      </w:r>
      <w:r>
        <w:rPr>
          <w:rFonts w:ascii="宋体" w:hAnsi="宋体" w:eastAsia="宋体" w:cs="宋体"/>
          <w:b/>
          <w:color w:val="auto"/>
          <w:sz w:val="24"/>
        </w:rPr>
        <w:t>题每题各有一个正确选项。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16-18</w:t>
      </w:r>
      <w:r>
        <w:rPr>
          <w:rFonts w:ascii="宋体" w:hAnsi="宋体" w:eastAsia="宋体" w:cs="宋体"/>
          <w:b/>
          <w:color w:val="auto"/>
          <w:sz w:val="24"/>
        </w:rPr>
        <w:t>题每题各有一个或两个正确选项，漏选一个得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分，多选或错选不得分，请将正确选项涂在答题卡相应的位置上）</w:t>
      </w:r>
    </w:p>
    <w:p w14:paraId="0E3C5B1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在测定相对原子质量方面，作出卓越贡献的科学家是</w:t>
      </w:r>
    </w:p>
    <w:p w14:paraId="2E1E37D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侯德榜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屠呦呦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张青莲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钱学森</w:t>
      </w:r>
    </w:p>
    <w:p w14:paraId="29D904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 可用于制霓虹灯的气体是（　　）</w:t>
      </w:r>
    </w:p>
    <w:p w14:paraId="399D63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29623345" name="图片 829623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623345" name="图片 82962334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氮气</w:t>
      </w:r>
      <w:r>
        <w:rPr>
          <w:color w:val="000000"/>
        </w:rPr>
        <w:tab/>
      </w:r>
      <w:r>
        <w:rPr>
          <w:color w:val="000000"/>
        </w:rPr>
        <w:t>B. 氧气</w:t>
      </w:r>
      <w:r>
        <w:rPr>
          <w:color w:val="000000"/>
        </w:rPr>
        <w:tab/>
      </w:r>
      <w:r>
        <w:rPr>
          <w:color w:val="000000"/>
        </w:rPr>
        <w:t>C. 二氧化碳</w:t>
      </w:r>
      <w:r>
        <w:rPr>
          <w:color w:val="000000"/>
        </w:rPr>
        <w:tab/>
      </w:r>
      <w:r>
        <w:rPr>
          <w:color w:val="000000"/>
        </w:rPr>
        <w:t>D. 稀有气体</w:t>
      </w:r>
    </w:p>
    <w:p w14:paraId="7A1CE8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垃圾分类有利于生态文明建设。用过的铝制易拉罐、旧纸张应投入有下列标识的垃圾箱是</w:t>
      </w:r>
    </w:p>
    <w:p w14:paraId="62C425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23900" cy="9620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23900" cy="9620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23900" cy="9620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52475" cy="9715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E46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下列关于氧气用途的说法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2238A2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炼钢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航天燃料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医疗急救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潜水</w:t>
      </w:r>
    </w:p>
    <w:p w14:paraId="3EC7F1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新版《生活饮用水卫生标准》中的水质检测修订了镉、铅等的限量。这里的镉、铅指的是</w:t>
      </w:r>
    </w:p>
    <w:p w14:paraId="57CE30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元素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单质</w:t>
      </w:r>
    </w:p>
    <w:p w14:paraId="1558C7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“椴树花开香十里”。从分子的角度解释正确的是</w:t>
      </w:r>
    </w:p>
    <w:p w14:paraId="15D713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分子种类改变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分子不断运动</w:t>
      </w:r>
    </w:p>
    <w:p w14:paraId="79CF49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分子质量变小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分子的体积变大</w:t>
      </w:r>
    </w:p>
    <w:p w14:paraId="10A3E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同学们以“合理使用化学品”为话题进行如下交流，说法正确的是</w:t>
      </w:r>
    </w:p>
    <w:p w14:paraId="2F29FE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用亚硝酸钠作调味品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用洗涤剂清洗油污</w:t>
      </w:r>
    </w:p>
    <w:p w14:paraId="43095C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用钢刷擦洗铝制品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用食盐水清洗水垢</w:t>
      </w:r>
    </w:p>
    <w:p w14:paraId="18F7BC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下列物质在空气中燃烧产生大量白烟的是</w:t>
      </w:r>
    </w:p>
    <w:p w14:paraId="5D0587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红磷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木炭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铁</w:t>
      </w:r>
    </w:p>
    <w:p w14:paraId="6A213B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规范的操作是实验成功的保障，下列实验操作正确的是</w:t>
      </w:r>
    </w:p>
    <w:p w14:paraId="2CD10B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闻药品气味</w:t>
      </w:r>
      <w:r>
        <w:rPr>
          <w:color w:val="000000"/>
        </w:rPr>
        <w:drawing>
          <wp:inline distT="0" distB="0" distL="114300" distR="114300">
            <wp:extent cx="447675" cy="10287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倾倒液体</w:t>
      </w:r>
      <w:r>
        <w:rPr>
          <w:color w:val="000000"/>
        </w:rPr>
        <w:drawing>
          <wp:inline distT="0" distB="0" distL="114300" distR="114300">
            <wp:extent cx="1028700" cy="990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543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drawing>
          <wp:inline distT="0" distB="0" distL="114300" distR="114300">
            <wp:extent cx="1171575" cy="1038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移走蒸发皿</w:t>
      </w:r>
      <w:r>
        <w:rPr>
          <w:color w:val="000000"/>
        </w:rPr>
        <w:drawing>
          <wp:inline distT="0" distB="0" distL="114300" distR="114300">
            <wp:extent cx="638175" cy="11334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32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21" o:title="eqIde7dcde4bdbd4d0e52382a6cbf799869f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常用作焙制糕点的发酵粉，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47pt;" o:ole="t" filled="f" o:preferrelative="t" stroked="f" coordsize="21600,21600">
            <v:path/>
            <v:fill on="f" focussize="0,0"/>
            <v:stroke on="f" joinstyle="miter"/>
            <v:imagedata r:id="rId21" o:title="eqIde7dcde4bdbd4d0e52382a6cbf799869f"/>
            <o:lock v:ext="edit" aspectratio="t"/>
            <w10:wrap type="none"/>
            <w10:anchorlock/>
          </v:shape>
          <o:OLEObject Type="Embed" ProgID="Equation.DSMT4" ShapeID="_x0000_i1026" DrawAspect="Content" ObjectID="_1468075726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属于</w:t>
      </w:r>
    </w:p>
    <w:p w14:paraId="121876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氧化物</w:t>
      </w:r>
    </w:p>
    <w:p w14:paraId="23828C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“生命吸管”可以解决野外极限环境中的饮水问题。“生命吸管”中没有用到的净水方法是</w:t>
      </w:r>
    </w:p>
    <w:p w14:paraId="57924D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1811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FD1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过滤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吸附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消毒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蒸馏</w:t>
      </w:r>
    </w:p>
    <w:p w14:paraId="70699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“中国芯”的关键材料是硅。结合硅元素在元素周期表中的信息及硅原子的结构示意图，提取的信息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069D48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95425" cy="685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28C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图中的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4pt;width:21.6pt;" o:ole="t" filled="f" o:preferrelative="t" stroked="f" coordsize="21600,21600">
            <v:path/>
            <v:fill on="f" focussize="0,0"/>
            <v:stroke on="f" joinstyle="miter"/>
            <v:imagedata r:id="rId26" o:title="eqIdd6056f4905bc65e3e0ae99187e450899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硅属于非金属元素</w:t>
      </w:r>
    </w:p>
    <w:p w14:paraId="56D408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硅原子有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个电子层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硅原子的相对原子质量为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8" o:title="eqId6b18245e9f03769cc2c4af506e8679d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7">
            <o:LockedField>false</o:LockedField>
          </o:OLEObject>
        </w:object>
      </w:r>
    </w:p>
    <w:p w14:paraId="1260BB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“碳家族”中相关物质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9623343" name="图片 829623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623343" name="图片 82962334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性质与用途对应关系正确的是</w:t>
      </w:r>
    </w:p>
    <w:p w14:paraId="27DFC6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石墨作电车的电刷——质软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金刚石切割玻璃——硬度大</w:t>
      </w:r>
    </w:p>
    <w:p w14:paraId="6ECD2E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干冰作制冷剂——升华放热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一氧化碳冶炼金属——可燃性</w:t>
      </w:r>
    </w:p>
    <w:p w14:paraId="19EB6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归纳总结是学习化学的重要方法。下列归纳总结正确的是</w:t>
      </w:r>
    </w:p>
    <w:p w14:paraId="7B81D9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原子中一定含有中子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带电的微粒都是离子</w:t>
      </w:r>
    </w:p>
    <w:p w14:paraId="1A8F85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质子数相同的原子一定是同种元素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含碳元素的化合物都是有机物</w:t>
      </w:r>
    </w:p>
    <w:p w14:paraId="162294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下列实验方案设计</w:t>
      </w:r>
      <w:r>
        <w:rPr>
          <w:rFonts w:ascii="宋体" w:hAnsi="宋体" w:eastAsia="宋体" w:cs="宋体"/>
          <w:color w:val="000000"/>
          <w:em w:val="dot"/>
        </w:rPr>
        <w:t>不合理</w:t>
      </w:r>
      <w:r>
        <w:rPr>
          <w:rFonts w:ascii="宋体" w:hAnsi="宋体" w:eastAsia="宋体" w:cs="宋体"/>
          <w:color w:val="000000"/>
        </w:rPr>
        <w:t>的是</w:t>
      </w:r>
    </w:p>
    <w:p w14:paraId="11244F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灼烧闻气味鉴别羊毛线和棉线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用肥皂水鉴别软水和硬水</w:t>
      </w:r>
    </w:p>
    <w:p w14:paraId="52E5D0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用火柴梗比较蜡烛火焰各层的温度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用带火星木条鉴别空气和呼出气体</w:t>
      </w:r>
    </w:p>
    <w:p w14:paraId="626565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除去下列物质中的杂质，方法正确的是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440"/>
        <w:gridCol w:w="1401"/>
        <w:gridCol w:w="2850"/>
      </w:tblGrid>
      <w:tr w14:paraId="20C3AF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F6D4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D4E4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4D1B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杂质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21BA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方法</w:t>
            </w:r>
          </w:p>
        </w:tc>
      </w:tr>
      <w:tr w14:paraId="5E19D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C969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BEAE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2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      <v:path/>
                  <v:fill on="f" focussize="0,0"/>
                  <v:stroke on="f" joinstyle="miter"/>
                  <v:imagedata r:id="rId31" o:title="eqId750859dd7d5b821d909e6a32c11095cf"/>
                  <o:lock v:ext="edit" aspectratio="t"/>
                  <w10:wrap type="none"/>
                  <w10:anchorlock/>
                </v:shape>
                <o:OLEObject Type="Embed" ProgID="Equation.DSMT4" ShapeID="_x0000_i1029" DrawAspect="Content" ObjectID="_1468075729" r:id="rId3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358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0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      <v:path/>
                  <v:fill on="f" focussize="0,0"/>
                  <v:stroke on="f" joinstyle="miter"/>
                  <v:imagedata r:id="rId33" o:title="eqId6e9b0547b553bc0c6d94299341006c14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30" r:id="rId3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5715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通过足量的浓硫酸</w:t>
            </w:r>
          </w:p>
        </w:tc>
      </w:tr>
      <w:tr w14:paraId="64A573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2DED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AED8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7.9pt;width:17.05pt;" o:ole="t" filled="f" o:preferrelative="t" stroked="f" coordsize="21600,21600">
                  <v:path/>
                  <v:fill on="f" focussize="0,0"/>
                  <v:stroke on="f" joinstyle="miter"/>
                  <v:imagedata r:id="rId35" o:title="eqId689cceefc5aed24568b73c0a6910c539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3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8A66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      <v:path/>
                  <v:fill on="f" focussize="0,0"/>
                  <v:stroke on="f" joinstyle="miter"/>
                  <v:imagedata r:id="rId37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3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B3E9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通过灼热的炭层</w:t>
            </w:r>
          </w:p>
        </w:tc>
      </w:tr>
      <w:tr w14:paraId="10574A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2D44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C44FA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39" o:title="eqId93a83767ccb065185092c78c76120c84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3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F94B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      <v:path/>
                  <v:fill on="f" focussize="0,0"/>
                  <v:stroke on="f" joinstyle="miter"/>
                  <v:imagedata r:id="rId41" o:title="eqId9194df0a8de85c4e438d1223957392e3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4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6673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溶解、过滤、洗涤、干燥</w:t>
            </w:r>
          </w:p>
        </w:tc>
      </w:tr>
      <w:tr w14:paraId="40796D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A7BB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E0AD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      <v:path/>
                  <v:fill on="f" focussize="0,0"/>
                  <v:stroke on="f" joinstyle="miter"/>
                  <v:imagedata r:id="rId43" o:title="eqIde874e7f9977cf37868c592c4e8a664c5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4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1E88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19.9pt;width:58.05pt;" o:ole="t" filled="f" o:preferrelative="t" stroked="f" coordsize="21600,21600">
                  <v:path/>
                  <v:fill on="f" focussize="0,0"/>
                  <v:stroke on="f" joinstyle="miter"/>
                  <v:imagedata r:id="rId45" o:title="eqId7ffa798ef5b083b281f730450b84a33a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4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8F54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加过量的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47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4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溶液，过滤</w:t>
            </w:r>
          </w:p>
        </w:tc>
      </w:tr>
    </w:tbl>
    <w:p w14:paraId="771F9881">
      <w:pPr>
        <w:spacing w:line="360" w:lineRule="auto"/>
        <w:jc w:val="left"/>
        <w:textAlignment w:val="center"/>
        <w:rPr>
          <w:color w:val="000000"/>
        </w:rPr>
      </w:pPr>
    </w:p>
    <w:p w14:paraId="5C3BEF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37937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下列图像能正确反映对应关系的是</w:t>
      </w:r>
    </w:p>
    <w:p w14:paraId="157B32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2382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144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电解一定质量的水</w:t>
      </w:r>
    </w:p>
    <w:p w14:paraId="338CFA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木炭在密闭容器中燃烧</w:t>
      </w:r>
    </w:p>
    <w:p w14:paraId="45CA8D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向一定量硫酸和硫酸铜的混合溶液中逐滴加入氢氧化钠溶液</w:t>
      </w:r>
    </w:p>
    <w:p w14:paraId="7CB191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取两份相同质量的氯酸钾，向其中一份加入少量二氧化锰，同时加热</w:t>
      </w:r>
    </w:p>
    <w:p w14:paraId="5F779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pt;width:16pt;" o:ole="t" filled="f" o:preferrelative="t" stroked="f" coordsize="21600,21600">
            <v:path/>
            <v:fill on="f" focussize="0,0"/>
            <v:stroke on="f" joinstyle="miter"/>
            <v:imagedata r:id="rId50" o:title="eqIdb4af2e8b9f62797edd7e87b142d57def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某合金样品放入烧杯中，向其中加入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52" o:title="eqIdff99f3fb6d6bf5b26f4b552b5f587c50"/>
            <o:lock v:ext="edit" aspectratio="t"/>
            <w10:wrap type="none"/>
            <w10:anchorlock/>
          </v:shape>
          <o:OLEObject Type="Embed" ProgID="Equation.DSMT4" ShapeID="_x0000_i1039" DrawAspect="Content" ObjectID="_1468075739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稀盐酸恰好完全反应，烧杯中剩余物的总质量是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54" o:title="eqId79ef8999a97a5e813f8e84febc1771ff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，该合金样品可能是</w:t>
      </w:r>
    </w:p>
    <w:p w14:paraId="763824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56" o:title="eqId38976580545a0405e4847dc13b4d221f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2.5pt;width:16.9pt;" o:ole="t" filled="f" o:preferrelative="t" stroked="f" coordsize="21600,21600">
            <v:path/>
            <v:fill on="f" focussize="0,0"/>
            <v:stroke on="f" joinstyle="miter"/>
            <v:imagedata r:id="rId58" o:title="eqIdfe5b9f2768c9e68f633b33d6929f5590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合金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60" o:title="eqIdaf2aa4ca3dbdf24490f5d82b714fe5b4"/>
            <o:lock v:ext="edit" aspectratio="t"/>
            <w10:wrap type="none"/>
            <w10:anchorlock/>
          </v:shape>
          <o:OLEObject Type="Embed" ProgID="Equation.DSMT4" ShapeID="_x0000_i1043" DrawAspect="Content" ObjectID="_1468075743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合金</w:t>
      </w:r>
    </w:p>
    <w:p w14:paraId="636E54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62" o:title="eqId26ea660b68dc20c57a9a3a53ecba228b"/>
            <o:lock v:ext="edit" aspectratio="t"/>
            <w10:wrap type="none"/>
            <w10:anchorlock/>
          </v:shape>
          <o:OLEObject Type="Embed" ProgID="Equation.DSMT4" ShapeID="_x0000_i1044" DrawAspect="Content" ObjectID="_1468075744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64" o:title="eqId909fc6ee5998dc6da434bed770af6020"/>
            <o:lock v:ext="edit" aspectratio="t"/>
            <w10:wrap type="none"/>
            <w10:anchorlock/>
          </v:shape>
          <o:OLEObject Type="Embed" ProgID="Equation.DSMT4" ShapeID="_x0000_i1045" DrawAspect="Content" ObjectID="_1468075745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合金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62" o:title="eqId26ea660b68dc20c57a9a3a53ecba228b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56" o:title="eqId38976580545a0405e4847dc13b4d221f"/>
            <o:lock v:ext="edit" aspectratio="t"/>
            <w10:wrap type="none"/>
            <w10:anchorlock/>
          </v:shape>
          <o:OLEObject Type="Embed" ProgID="Equation.DSMT4" ShapeID="_x0000_i1047" DrawAspect="Content" ObjectID="_1468075747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64" o:title="eqId909fc6ee5998dc6da434bed770af6020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合金</w:t>
      </w:r>
    </w:p>
    <w:p w14:paraId="02E4C2B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二、填空与简答（本题共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81DAD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“宏观—微观—符号”三重表征是化学特有的表示物质及其变化的方法。请结合资料卡片中涉及到反应的微观示意图回答下列问题。</w:t>
      </w:r>
    </w:p>
    <w:p w14:paraId="40F6F3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67275" cy="10382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DB3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丙物质的名称为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3EEA4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drawing>
          <wp:inline distT="0" distB="0" distL="114300" distR="114300">
            <wp:extent cx="342900" cy="1809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”表示的微观意义是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7011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请标出丁中硫元素的化合价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C8AB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参加反应甲、乙两种物质的粒子个数比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D66E7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安全是人类生存的重要保降。</w:t>
      </w:r>
    </w:p>
    <w:p w14:paraId="3809A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0193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1F0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海底光缆是全球信息互联互通的关键基础设施。它的结构中属于金属材料的是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（写一种）。光缆铺设在极其复杂的海底环境中，外被层材料应具备的性能是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（写一条）。</w:t>
      </w:r>
    </w:p>
    <w:p w14:paraId="228268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粮食存储时向粮仓内充入氮气作保护气，这是利用了氮气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的性质。化学肥料对提高农作物的产量具有重要作用，为增强水稻、玉米等农作物的抗寒抗旱能力，需要施用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肥。</w:t>
      </w:r>
    </w:p>
    <w:p w14:paraId="4E3568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为防止桥梁钢架生锈，常在其表面涂刷防护层，原理是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224DF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家中使用天然气作燃料，用后关闭燃气阀。此操作体现的灭火原理是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4F6E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同学们通过调查实践活动，深刻理解了海洋资源对人类社会生产、生活的意义。</w:t>
      </w:r>
    </w:p>
    <w:p w14:paraId="1144FC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18288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3C8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海洋中物种丰富。鱼类富含的营养素是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，食用含丰富碘元素的海带可预防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4AF33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膜分离技术能使海水淡化。分离膜能使水分子通过，而海水中各种离子不能通过。图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中，给右侧海水加压的目的是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。目前我国正在研究核能海水淡化，核能电池是将核能直接转化为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的装置，具有安全、清洁、高效的优点。</w:t>
      </w:r>
    </w:p>
    <w:p w14:paraId="7A6BBA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莺歌海盐场是海南省最大的盐场，阳光强烈，日照平均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小时以上、请结合图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分析海水晒盐利用的结晶方法是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晒盐时不能将水全部蒸干，目的是保证大量的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73" o:title="eqId24a7a58438b831b6a45a9874adce1055"/>
            <o:lock v:ext="edit" aspectratio="t"/>
            <w10:wrap type="none"/>
            <w10:anchorlock/>
          </v:shape>
          <o:OLEObject Type="Embed" ProgID="Equation.DSMT4" ShapeID="_x0000_i1049" DrawAspect="Content" ObjectID="_1468075749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析出，而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75" o:title="eqIddcdf44e2284a92efeabbc0f1e9616a33"/>
            <o:lock v:ext="edit" aspectratio="t"/>
            <w10:wrap type="none"/>
            <w10:anchorlock/>
          </v:shape>
          <o:OLEObject Type="Embed" ProgID="Equation.DSMT4" ShapeID="_x0000_i1050" DrawAspect="Content" ObjectID="_1468075750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77" o:title="eqIde66ebdf120e03d8100bc0aae4b98d748"/>
            <o:lock v:ext="edit" aspectratio="t"/>
            <w10:wrap type="none"/>
            <w10:anchorlock/>
          </v:shape>
          <o:OLEObject Type="Embed" ProgID="Equation.DSMT4" ShapeID="_x0000_i1051" DrawAspect="Content" ObjectID="_1468075751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等物质基本不析出，它们基本不析出的原因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B12E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海洋能吸收热量，还能吸收空气中的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9" o:title="eqIde71c86dcd9a9e9b09bbbb65b9d313435"/>
            <o:lock v:ext="edit" aspectratio="t"/>
            <w10:wrap type="none"/>
            <w10:anchorlock/>
          </v:shape>
          <o:OLEObject Type="Embed" ProgID="Equation.DSMT4" ShapeID="_x0000_i1052" DrawAspect="Content" ObjectID="_1468075752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，过程中发生反应的化学方程式为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。海洋还可以将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9" o:title="eqIde71c86dcd9a9e9b09bbbb65b9d313435"/>
            <o:lock v:ext="edit" aspectratio="t"/>
            <w10:wrap type="none"/>
            <w10:anchorlock/>
          </v:shape>
          <o:OLEObject Type="Embed" ProgID="Equation.DSMT4" ShapeID="_x0000_i1053" DrawAspect="Content" ObjectID="_1468075753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封存于海底深处，目前对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9" o:title="eqIde71c86dcd9a9e9b09bbbb65b9d313435"/>
            <o:lock v:ext="edit" aspectratio="t"/>
            <w10:wrap type="none"/>
            <w10:anchorlock/>
          </v:shape>
          <o:OLEObject Type="Embed" ProgID="Equation.DSMT4" ShapeID="_x0000_i1054" DrawAspect="Content" ObjectID="_1468075754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的封存、捕集和利用技术，可有效缓解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问题。</w:t>
      </w:r>
    </w:p>
    <w:p w14:paraId="079AB5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阅读下列科普材料，请回答相关问题。</w:t>
      </w:r>
    </w:p>
    <w:p w14:paraId="067CCB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生物质炭是一种富碳固态物质。它是由秸秆、树枝、菌渣等生物质废弃物在无氧或限氧环境中经高温热裂解产生。生物质炭用于农业生产能增加土壤有机质、施入土壤后可以中和土壤酸性，生物质炭还可以有效吸附土壤中的重金属，减少作物对重金属的吸收。目前国内外生物质炭生产技术大致可分为三大类：一类是在小于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6pt;width:34.4pt;" o:ole="t" filled="f" o:preferrelative="t" stroked="f" coordsize="21600,21600">
            <v:path/>
            <v:fill on="f" focussize="0,0"/>
            <v:stroke on="f" joinstyle="miter"/>
            <v:imagedata r:id="rId83" o:title="eqId3b5ad2e7dd06c1e8d66813cf938fd298"/>
            <o:lock v:ext="edit" aspectratio="t"/>
            <w10:wrap type="none"/>
            <w10:anchorlock/>
          </v:shape>
          <o:OLEObject Type="Embed" ProgID="Equation.DSMT4" ShapeID="_x0000_i1055" DrawAspect="Content" ObjectID="_1468075755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环境下的低温慢速热解，一类是在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6pt;width:69.3pt;" o:ole="t" filled="f" o:preferrelative="t" stroked="f" coordsize="21600,21600">
            <v:path/>
            <v:fill on="f" focussize="0,0"/>
            <v:stroke on="f" joinstyle="miter"/>
            <v:imagedata r:id="rId85" o:title="eqId426bf0fb40857d92d24a2d4a95e8ff87"/>
            <o:lock v:ext="edit" aspectratio="t"/>
            <w10:wrap type="none"/>
            <w10:anchorlock/>
          </v:shape>
          <o:OLEObject Type="Embed" ProgID="Equation.DSMT4" ShapeID="_x0000_i1056" DrawAspect="Content" ObjectID="_1468075756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的中温快速热解，一类是在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87" o:title="eqIdf83b1f097f6099515fd248b9b3dc590c"/>
            <o:lock v:ext="edit" aspectratio="t"/>
            <w10:wrap type="none"/>
            <w10:anchorlock/>
          </v:shape>
          <o:OLEObject Type="Embed" ProgID="Equation.DSMT4" ShapeID="_x0000_i1057" DrawAspect="Content" ObjectID="_1468075757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以上的高温闪速裂解。</w:t>
      </w:r>
    </w:p>
    <w:p w14:paraId="21A0DA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产生生物质炭的过程属于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（填“物理”或“化学”）变化。</w:t>
      </w:r>
    </w:p>
    <w:p w14:paraId="0FE710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请推测生物质炭显_____性，生物质炭结构特点是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0F14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对比三大类生物质炭生产技术，得出温度对化学反应速率的影响是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9F135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兴趣小组的同学们了解到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89" o:title="eqIde878bb7d0a5642ef2136c1476f7b6ed9"/>
            <o:lock v:ext="edit" aspectratio="t"/>
            <w10:wrap type="none"/>
            <w10:anchorlock/>
          </v:shape>
          <o:OLEObject Type="Embed" ProgID="Equation.DSMT4" ShapeID="_x0000_i1058" DrawAspect="Content" ObjectID="_1468075758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是绘画颜料的成分之一，在老师的指导下，进行了从食品脱氧剂的废渣中提取氧化铁为项目主题的实践活动，并创作出“红梅图”作为项目成果进行展示。请结合如下实验流程回答问题。</w:t>
      </w:r>
    </w:p>
    <w:p w14:paraId="526188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19300" cy="17716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27D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温馨提示：①该食品脱氧剂废渣中含有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35pt;width:93.05pt;" o:ole="t" filled="f" o:preferrelative="t" stroked="f" coordsize="21600,21600">
            <v:path/>
            <v:fill on="f" focussize="0,0"/>
            <v:stroke on="f" joinstyle="miter"/>
            <v:imagedata r:id="rId92" o:title="eqIde003d35c52de1c8bab3194003e5f8ea5"/>
            <o:lock v:ext="edit" aspectratio="t"/>
            <w10:wrap type="none"/>
            <w10:anchorlock/>
          </v:shape>
          <o:OLEObject Type="Embed" ProgID="Equation.DSMT4" ShapeID="_x0000_i1059" DrawAspect="Content" ObjectID="_1468075759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和炭粉。</w:t>
      </w:r>
    </w:p>
    <w:p w14:paraId="7BD6C5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②控制溶液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4" o:title="eqId1066e53bf79a3cdff7ec2934bd09e272"/>
            <o:lock v:ext="edit" aspectratio="t"/>
            <w10:wrap type="none"/>
            <w10:anchorlock/>
          </v:shape>
          <o:OLEObject Type="Embed" ProgID="Equation.DSMT4" ShapeID="_x0000_i1060" DrawAspect="Content" ObjectID="_1468075760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，可使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.15pt;width:39.15pt;" o:ole="t" filled="f" o:preferrelative="t" stroked="f" coordsize="21600,21600">
            <v:path/>
            <v:fill on="f" focussize="0,0"/>
            <v:stroke on="f" joinstyle="miter"/>
            <v:imagedata r:id="rId96" o:title="eqId2a5c9f1df086b451bfb95630bd797693"/>
            <o:lock v:ext="edit" aspectratio="t"/>
            <w10:wrap type="none"/>
            <w10:anchorlock/>
          </v:shape>
          <o:OLEObject Type="Embed" ProgID="Equation.DSMT4" ShapeID="_x0000_i1061" DrawAspect="Content" ObjectID="_1468075761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完全沉淀。</w:t>
      </w:r>
    </w:p>
    <w:p w14:paraId="564FC0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29225" cy="14097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8D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操作①中分离出铁粉的方法是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BB0CC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步骤②中发生反应的化学方程式为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6F69D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滤液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中溶质的成分是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（填化学式）。</w:t>
      </w:r>
    </w:p>
    <w:p w14:paraId="40DD60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生产生活中常利用废料提取所需物质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9623349" name="图片 829623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623349" name="图片 82962334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意义是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71FBA2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三、分析与推断（本题每空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6910A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Times New Roman" w:hAnsi="Times New Roman" w:eastAsia="Times New Roman" w:cs="Times New Roman"/>
          <w:color w:val="000000"/>
        </w:rPr>
        <w:t>A~H</w:t>
      </w:r>
      <w:r>
        <w:rPr>
          <w:rFonts w:ascii="宋体" w:hAnsi="宋体" w:eastAsia="宋体" w:cs="宋体"/>
          <w:color w:val="000000"/>
        </w:rPr>
        <w:t>是初中常见的物质。其中，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可用作补钙剂，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组成元素相同，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有紫红色金属光泽。（“—”表示反应关系，“→”表示转化关系，部分反应物、生成物省略）</w:t>
      </w:r>
    </w:p>
    <w:p w14:paraId="4F4E2B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47925" cy="13811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0E13C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的俗称是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E53A2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反应①属于基本反应类型中的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反应。</w:t>
      </w:r>
    </w:p>
    <w:p w14:paraId="4AD89F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反应②的化学方程式为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EBB3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反应③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热量（填“放出”或“吸收”）。</w:t>
      </w:r>
    </w:p>
    <w:p w14:paraId="3A2C395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DE96B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实验室配制一定质量分数的氯化钠溶液，使用的仪器如下，请结合实验过程回答问题。</w:t>
      </w:r>
    </w:p>
    <w:p w14:paraId="383F02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43425" cy="12382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0D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①的作用是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9AAD8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称量一定质量的氯化钠需要的仪器有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（填序号）。</w:t>
      </w:r>
    </w:p>
    <w:p w14:paraId="034774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使用②量取水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9623347" name="图片 829623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623347" name="图片 82962334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体积，若俯视读数，实际配制的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73" o:title="eqId24a7a58438b831b6a45a9874adce1055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溶液中溶质的质量分数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（填“偏大”“偏小”或“不变”）</w:t>
      </w:r>
    </w:p>
    <w:p w14:paraId="00CB04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下图是实验室常用制取气体的装置，请结合图示回答问题。</w:t>
      </w:r>
    </w:p>
    <w:p w14:paraId="35DB69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8079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81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24A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仪器①的名称是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9CBDA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作发生装置制取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37" o:title="eqId7fa4e407156124daed6d1d94dbb26e29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。若选用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收集的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37" o:title="eqId7fa4e407156124daed6d1d94dbb26e29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不纯，可能的原因是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C63A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实验室制取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9" o:title="eqIde71c86dcd9a9e9b09bbbb65b9d313435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选用的发生装置是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，选择的理由是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，检验生成二氧化碳的方法是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29747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收集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9" o:title="eqIde71c86dcd9a9e9b09bbbb65b9d313435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，气体从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端通入。</w:t>
      </w:r>
    </w:p>
    <w:p w14:paraId="15CCB4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兴趣小组的同学为证明无明显现象反应的发生，进行了如下创新实验。（装置气密性良好，药品充足，部分仪器省略）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254"/>
        <w:gridCol w:w="5041"/>
      </w:tblGrid>
      <w:tr w14:paraId="7EFD7B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7920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09700" cy="1143000"/>
                  <wp:effectExtent l="0" t="0" r="0" b="0"/>
                  <wp:docPr id="100043" name="图片 10004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3" name="图片 10004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77B4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温馨提示：</w:t>
            </w:r>
          </w:p>
          <w:p w14:paraId="27E538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①单向阀只允许气体、液体单向流动</w:t>
            </w:r>
          </w:p>
          <w:p w14:paraId="328050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②无水氯化钙干燥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      <v:path/>
                  <v:fill on="f" focussize="0,0"/>
                  <v:stroke on="f" joinstyle="miter"/>
                  <v:imagedata r:id="rId108" o:title="eqId387d2029bc8e5f0ceb454be937a07e3f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10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气体</w:t>
            </w:r>
          </w:p>
          <w:p w14:paraId="6F07BA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③常温下几种物质在乙醇中的溶解度为</w:t>
            </w:r>
          </w:p>
        </w:tc>
      </w:tr>
    </w:tbl>
    <w:p w14:paraId="15B466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</w:t>
      </w:r>
    </w:p>
    <w:p w14:paraId="44C8C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用装有少量含酚酞的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溶液的注射器，抽取适量浓盐酸，能证明反应发生的实验现象是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，发生反应的化学方程式为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CD0C0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</w:t>
      </w:r>
    </w:p>
    <w:p w14:paraId="25CBB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在广口瓶内装入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3.95pt;width:31.95pt;" o:ole="t" filled="f" o:preferrelative="t" stroked="f" coordsize="21600,21600">
            <v:path/>
            <v:fill on="f" focussize="0,0"/>
            <v:stroke on="f" joinstyle="miter"/>
            <v:imagedata r:id="rId111" o:title="eqIde483ba1857f9e9b12f91455002dcf01b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的浓盐酸，瓶内会充满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08" o:title="eqId387d2029bc8e5f0ceb454be937a07e3f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。按图示连接实验装置，打开弹簧夹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和单向阀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，缓慢拉动注射器的活塞，抽取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08" o:title="eqId387d2029bc8e5f0ceb454be937a07e3f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气体过程中，观察到广口瓶中的浓盐酸底部有气泡产生，产生该现象的原因是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。关闭弹簧夹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和单向阀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，打开单向阀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，推动注射器的活塞，片刻后观察到试管中出现的实验现象是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，可证明反应发生。</w:t>
      </w:r>
    </w:p>
    <w:p w14:paraId="76E93D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【表达交流】无明显现象的反应可以从不同角度进行证明。</w:t>
      </w:r>
    </w:p>
    <w:p w14:paraId="20115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兴趣小组对一瓶久置的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固体的变质情况进行了实验探究。</w:t>
      </w:r>
    </w:p>
    <w:p w14:paraId="1BBD9A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【提出问题】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变质了吗？</w:t>
      </w:r>
    </w:p>
    <w:p w14:paraId="15914F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【作出猜想】①没有变质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②已经变质</w:t>
      </w:r>
    </w:p>
    <w:p w14:paraId="340384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请用化学方程式表示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能变质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29623341" name="图片 829623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623341" name="图片 82962334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A25F5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定性实验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探究该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固体是否变质</w:t>
      </w:r>
    </w:p>
    <w:p w14:paraId="31A939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【实验活动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】</w:t>
      </w:r>
    </w:p>
    <w:p w14:paraId="58A561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兴趣小组设计方案进行如下实验</w:t>
      </w:r>
    </w:p>
    <w:tbl>
      <w:tblPr>
        <w:tblStyle w:val="4"/>
        <w:tblW w:w="71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970"/>
        <w:gridCol w:w="1515"/>
        <w:gridCol w:w="2625"/>
      </w:tblGrid>
      <w:tr w14:paraId="119FB1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C2AB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实验方案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8E2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8C09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2AC087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60DB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取少量该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47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1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固体样品完全溶于水，加入过量稀盐酸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BCB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</w:t>
            </w:r>
          </w:p>
        </w:tc>
        <w:tc>
          <w:tcPr>
            <w:tcW w:w="26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7066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猜想②成立</w:t>
            </w:r>
          </w:p>
          <w:p w14:paraId="581C7D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依据是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（用化学方程式表示）</w:t>
            </w:r>
          </w:p>
        </w:tc>
      </w:tr>
    </w:tbl>
    <w:p w14:paraId="13065964">
      <w:pPr>
        <w:spacing w:line="360" w:lineRule="auto"/>
        <w:jc w:val="left"/>
        <w:textAlignment w:val="center"/>
        <w:rPr>
          <w:color w:val="000000"/>
        </w:rPr>
      </w:pPr>
    </w:p>
    <w:p w14:paraId="519A77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【反思评价】有的同学提出此实验无法确定该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固体变质程度。</w:t>
      </w:r>
    </w:p>
    <w:p w14:paraId="5F5B5F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定量实验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探究该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固体变质程度</w:t>
      </w:r>
    </w:p>
    <w:p w14:paraId="44B83A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【实验活动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】</w:t>
      </w:r>
    </w:p>
    <w:p w14:paraId="6A824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兴趣小组利用控制变量的方法进行实验，实验数据如下表所示。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70"/>
        <w:gridCol w:w="450"/>
        <w:gridCol w:w="2234"/>
        <w:gridCol w:w="713"/>
        <w:gridCol w:w="713"/>
      </w:tblGrid>
      <w:tr w14:paraId="7001DD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1945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实验装置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DCF2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  <w:p w14:paraId="55598A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A9F6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分别向左右容器内加入下列物质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E0E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温度升高值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79" o:spt="75" alt="学科网(www.zxxk.com)--教育资源门户，提供试卷、教案、课件、论文、素材以及各类教学资源下载，还有大量而丰富的教学相关资讯！" type="#_x0000_t75" style="height:13.95pt;width:16pt;" o:ole="t" filled="f" o:preferrelative="t" stroked="f" coordsize="21600,21600">
                  <v:path/>
                  <v:fill on="f" focussize="0,0"/>
                  <v:stroke on="f" joinstyle="miter"/>
                  <v:imagedata r:id="rId122" o:title="eqIdaa088a4729226b696c536845791d4c02"/>
                  <o:lock v:ext="edit" aspectratio="t"/>
                  <w10:wrap type="none"/>
                  <w10:anchorlock/>
                </v:shape>
                <o:OLEObject Type="Embed" ProgID="Equation.DSMT4" ShapeID="_x0000_i1079" DrawAspect="Content" ObjectID="_1468075779" r:id="rId121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6773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object>
                <v:shape id="_x0000_i1080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94" o:title="eqId1066e53bf79a3cdff7ec2934bd09e272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23">
                  <o:LockedField>false</o:LockedField>
                </o:OLEObject>
              </w:object>
            </w:r>
          </w:p>
        </w:tc>
      </w:tr>
      <w:tr w14:paraId="34CB4A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26D0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495550" cy="1047750"/>
                  <wp:effectExtent l="0" t="0" r="0" b="0"/>
                  <wp:docPr id="100045" name="图片 10004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5" name="图片 10004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2EB5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3170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1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      <v:path/>
                  <v:fill on="f" focussize="0,0"/>
                  <v:stroke on="f" joinstyle="miter"/>
                  <v:imagedata r:id="rId126" o:title="eqIdfd70c07bc24f777c91b3ddbcb1032e87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2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C8A6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31.52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8AB6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13.69</w:t>
            </w:r>
          </w:p>
        </w:tc>
      </w:tr>
      <w:tr w14:paraId="663E2A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4CDC4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CB89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35C6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2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      <v:path/>
                  <v:fill on="f" focussize="0,0"/>
                  <v:stroke on="f" joinstyle="miter"/>
                  <v:imagedata r:id="rId128" o:title="eqId2368211cf1bf33f5508af893346b33fb"/>
                  <o:lock v:ext="edit" aspectratio="t"/>
                  <w10:wrap type="none"/>
                  <w10:anchorlock/>
                </v:shape>
                <o:OLEObject Type="Embed" ProgID="Equation.DSMT4" ShapeID="_x0000_i1082" DrawAspect="Content" ObjectID="_1468075782" r:id="rId12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的数值为</w:t>
            </w:r>
            <w:r>
              <w:rPr>
                <w:color w:val="000000"/>
              </w:rPr>
              <w:t>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3033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1ADE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11.92</w:t>
            </w:r>
          </w:p>
        </w:tc>
      </w:tr>
      <w:tr w14:paraId="037312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6BDDD8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9DB2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9765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83" o:spt="75" alt="学科网(www.zxxk.com)--教育资源门户，提供试卷、教案、课件、论文、素材以及各类教学资源下载，还有大量而丰富的教学相关资讯！" type="#_x0000_t75" style="height:15.8pt;width:24.15pt;" o:ole="t" filled="f" o:preferrelative="t" stroked="f" coordsize="21600,21600">
                  <v:path/>
                  <v:fill on="f" focussize="0,0"/>
                  <v:stroke on="f" joinstyle="miter"/>
                  <v:imagedata r:id="rId130" o:title="eqId2c13a5e5f9c165ad839a405a94203118"/>
                  <o:lock v:ext="edit" aspectratio="t"/>
                  <w10:wrap type="none"/>
                  <w10:anchorlock/>
                </v:shape>
                <o:OLEObject Type="Embed" ProgID="Equation.DSMT4" ShapeID="_x0000_i1083" DrawAspect="Content" ObjectID="_1468075783" r:id="rId12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该</w:t>
            </w:r>
            <w:r>
              <w:object>
                <v:shape id="_x0000_i1084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      <v:path/>
                  <v:fill on="f" focussize="0,0"/>
                  <v:stroke on="f" joinstyle="miter"/>
                  <v:imagedata r:id="rId47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84" DrawAspect="Content" ObjectID="_1468075784" r:id="rId13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固体样品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B8A0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15.71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0959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m</w:t>
            </w:r>
          </w:p>
        </w:tc>
      </w:tr>
    </w:tbl>
    <w:p w14:paraId="2316263F">
      <w:pPr>
        <w:spacing w:line="360" w:lineRule="auto"/>
        <w:jc w:val="left"/>
        <w:textAlignment w:val="center"/>
        <w:rPr>
          <w:color w:val="000000"/>
        </w:rPr>
      </w:pPr>
    </w:p>
    <w:p w14:paraId="08FD8C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【实验结论】</w:t>
      </w:r>
    </w:p>
    <w:p w14:paraId="28F724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小组同学分析温度升高值数据，确定该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固体变质程度是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，请推测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2EAD4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任务三计算该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固体的变质率</w:t>
      </w:r>
    </w:p>
    <w:p w14:paraId="3B3148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【实验活动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】实验步骤：称量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5.85pt;width:24.85pt;" o:ole="t" filled="f" o:preferrelative="t" stroked="f" coordsize="21600,21600">
            <v:path/>
            <v:fill on="f" focussize="0,0"/>
            <v:stroke on="f" joinstyle="miter"/>
            <v:imagedata r:id="rId135" o:title="eqId1965405f53018d433396f2f785f89f2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该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固体样品于小烧杯中备用：量取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.6pt;width:63.15pt;" o:ole="t" filled="f" o:preferrelative="t" stroked="f" coordsize="21600,21600">
            <v:path/>
            <v:fill on="f" focussize="0,0"/>
            <v:stroke on="f" joinstyle="miter"/>
            <v:imagedata r:id="rId138" o:title="eqId39ee2bd086a202b0c357b1ce9bfcb4e2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的稀盐酸：用电子秤称量反应前仪器和药品的质量，记录数据：将稀盐酸加入小烧杯内，待完全反应，再次称量仪器和反应后溶液的质量，记录数据。</w:t>
      </w:r>
    </w:p>
    <w:tbl>
      <w:tblPr>
        <w:tblStyle w:val="4"/>
        <w:tblW w:w="37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65"/>
        <w:gridCol w:w="1365"/>
        <w:gridCol w:w="975"/>
      </w:tblGrid>
      <w:tr w14:paraId="468C0E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39E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反应前质量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9991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反应后质量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6313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质量差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</w:tr>
      <w:tr w14:paraId="7D70A0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AA6E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105.32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CD8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105.02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6CC9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</w:tr>
    </w:tbl>
    <w:p w14:paraId="0384B298">
      <w:pPr>
        <w:spacing w:line="360" w:lineRule="auto"/>
        <w:jc w:val="left"/>
        <w:textAlignment w:val="center"/>
        <w:rPr>
          <w:color w:val="000000"/>
        </w:rPr>
      </w:pPr>
    </w:p>
    <w:p w14:paraId="1D940E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兴趣小组结合实验数据，计算出该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固体的变质率为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（结果保留至</w:t>
      </w:r>
      <w:r>
        <w:rPr>
          <w:rFonts w:ascii="Times New Roman" w:hAnsi="Times New Roman" w:eastAsia="Times New Roman" w:cs="Times New Roman"/>
          <w:color w:val="000000"/>
        </w:rPr>
        <w:t>1%</w:t>
      </w:r>
      <w:r>
        <w:rPr>
          <w:rFonts w:ascii="宋体" w:hAnsi="宋体" w:eastAsia="宋体" w:cs="宋体"/>
          <w:color w:val="000000"/>
        </w:rPr>
        <w:t>）。</w:t>
      </w:r>
    </w:p>
    <w:p w14:paraId="2FFF5A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温馨提示：变质率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（已经变质的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未变质前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的总质量）×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06E2E5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【反思评价】兴趣小组充分认识到定量研究在化学实验中的重要作用。</w:t>
      </w:r>
    </w:p>
    <w:p w14:paraId="61FB0E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【拓展延伸】</w:t>
      </w:r>
    </w:p>
    <w:p w14:paraId="5BAAE6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生活中的管道疏通剂和炉具清洁剂成分中都含有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" o:title="eqIdce93086f0133444d40743d654cba1c5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，包装标签上应注明的注意事项是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（写一条）。</w:t>
      </w:r>
    </w:p>
    <w:p w14:paraId="13FE9FA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五、计算与应用（本题共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BD6E8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配制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52" o:title="eqIdff99f3fb6d6bf5b26f4b552b5f587c50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溶质质量分数为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3.95pt;width:24.7pt;" o:ole="t" filled="f" o:preferrelative="t" stroked="f" coordsize="21600,21600">
            <v:path/>
            <v:fill on="f" focussize="0,0"/>
            <v:stroke on="f" joinstyle="miter"/>
            <v:imagedata r:id="rId145" o:title="eqId0c461ed4b4c86ceac7ffa7c4e1c17849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的蔗糖溶液</w:t>
      </w:r>
    </w:p>
    <w:p w14:paraId="595124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需蔗糖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，水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6769E6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含有相同质量氧元素的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33" o:title="eqId6e9b0547b553bc0c6d94299341006c14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48" o:title="eqIdde35fc0240c4bae100a822e77e3262a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的质量最简比为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923C7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“信州铅山县有苦泉，流以为涧。挹其水熬之，则成胆矾，烹胆矾则成铜。熬胆矾铁釜，久之亦化为铜”。——沈括《梦溪笔谈》。兴趣小组根据其中的原理进行了如下实验。向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6.3pt;width:36pt;" o:ole="t" filled="f" o:preferrelative="t" stroked="f" coordsize="21600,21600">
            <v:path/>
            <v:fill on="f" focussize="0,0"/>
            <v:stroke on="f" joinstyle="miter"/>
            <v:imagedata r:id="rId150" o:title="eqIdee187dab3d1c02791f7c2d61fe4201f5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硫酸铜溶液中加入铁粉，所得实验数据如图所示。</w:t>
      </w:r>
    </w:p>
    <w:p w14:paraId="1A0AA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3049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956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点固体的成分是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（用化学式表示）。</w:t>
      </w:r>
    </w:p>
    <w:p w14:paraId="1415B8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计算恰好完全反应时，所得溶液中溶质的质量分数。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194F7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E8C22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63377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3690E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C19D4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913D0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736874"/>
    <w:rsid w:val="38274566"/>
    <w:rsid w:val="3C9D5970"/>
    <w:rsid w:val="55501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3.png"/><Relationship Id="rId98" Type="http://schemas.openxmlformats.org/officeDocument/2006/relationships/image" Target="media/image52.png"/><Relationship Id="rId97" Type="http://schemas.openxmlformats.org/officeDocument/2006/relationships/image" Target="media/image51.png"/><Relationship Id="rId96" Type="http://schemas.openxmlformats.org/officeDocument/2006/relationships/image" Target="media/image50.wmf"/><Relationship Id="rId95" Type="http://schemas.openxmlformats.org/officeDocument/2006/relationships/oleObject" Target="embeddings/oleObject37.bin"/><Relationship Id="rId94" Type="http://schemas.openxmlformats.org/officeDocument/2006/relationships/image" Target="media/image49.wmf"/><Relationship Id="rId93" Type="http://schemas.openxmlformats.org/officeDocument/2006/relationships/oleObject" Target="embeddings/oleObject36.bin"/><Relationship Id="rId92" Type="http://schemas.openxmlformats.org/officeDocument/2006/relationships/image" Target="media/image48.wmf"/><Relationship Id="rId91" Type="http://schemas.openxmlformats.org/officeDocument/2006/relationships/oleObject" Target="embeddings/oleObject35.bin"/><Relationship Id="rId90" Type="http://schemas.openxmlformats.org/officeDocument/2006/relationships/image" Target="media/image47.png"/><Relationship Id="rId9" Type="http://schemas.openxmlformats.org/officeDocument/2006/relationships/theme" Target="theme/theme1.xml"/><Relationship Id="rId89" Type="http://schemas.openxmlformats.org/officeDocument/2006/relationships/image" Target="media/image46.wmf"/><Relationship Id="rId88" Type="http://schemas.openxmlformats.org/officeDocument/2006/relationships/oleObject" Target="embeddings/oleObject34.bin"/><Relationship Id="rId87" Type="http://schemas.openxmlformats.org/officeDocument/2006/relationships/image" Target="media/image45.wmf"/><Relationship Id="rId86" Type="http://schemas.openxmlformats.org/officeDocument/2006/relationships/oleObject" Target="embeddings/oleObject33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2.bin"/><Relationship Id="rId83" Type="http://schemas.openxmlformats.org/officeDocument/2006/relationships/image" Target="media/image43.wmf"/><Relationship Id="rId82" Type="http://schemas.openxmlformats.org/officeDocument/2006/relationships/oleObject" Target="embeddings/oleObject31.bin"/><Relationship Id="rId81" Type="http://schemas.openxmlformats.org/officeDocument/2006/relationships/oleObject" Target="embeddings/oleObject30.bin"/><Relationship Id="rId80" Type="http://schemas.openxmlformats.org/officeDocument/2006/relationships/oleObject" Target="embeddings/oleObject29.bin"/><Relationship Id="rId8" Type="http://schemas.openxmlformats.org/officeDocument/2006/relationships/footer" Target="footer3.xml"/><Relationship Id="rId79" Type="http://schemas.openxmlformats.org/officeDocument/2006/relationships/image" Target="media/image42.wmf"/><Relationship Id="rId78" Type="http://schemas.openxmlformats.org/officeDocument/2006/relationships/oleObject" Target="embeddings/oleObject28.bin"/><Relationship Id="rId77" Type="http://schemas.openxmlformats.org/officeDocument/2006/relationships/image" Target="media/image41.wmf"/><Relationship Id="rId76" Type="http://schemas.openxmlformats.org/officeDocument/2006/relationships/oleObject" Target="embeddings/oleObject27.bin"/><Relationship Id="rId75" Type="http://schemas.openxmlformats.org/officeDocument/2006/relationships/image" Target="media/image40.wmf"/><Relationship Id="rId74" Type="http://schemas.openxmlformats.org/officeDocument/2006/relationships/oleObject" Target="embeddings/oleObject26.bin"/><Relationship Id="rId73" Type="http://schemas.openxmlformats.org/officeDocument/2006/relationships/image" Target="media/image39.wmf"/><Relationship Id="rId72" Type="http://schemas.openxmlformats.org/officeDocument/2006/relationships/oleObject" Target="embeddings/oleObject25.bin"/><Relationship Id="rId71" Type="http://schemas.openxmlformats.org/officeDocument/2006/relationships/image" Target="media/image38.png"/><Relationship Id="rId70" Type="http://schemas.openxmlformats.org/officeDocument/2006/relationships/image" Target="media/image37.png"/><Relationship Id="rId7" Type="http://schemas.openxmlformats.org/officeDocument/2006/relationships/footer" Target="footer2.xml"/><Relationship Id="rId69" Type="http://schemas.openxmlformats.org/officeDocument/2006/relationships/image" Target="media/image36.png"/><Relationship Id="rId68" Type="http://schemas.openxmlformats.org/officeDocument/2006/relationships/image" Target="media/image35.png"/><Relationship Id="rId67" Type="http://schemas.openxmlformats.org/officeDocument/2006/relationships/oleObject" Target="embeddings/oleObject24.bin"/><Relationship Id="rId66" Type="http://schemas.openxmlformats.org/officeDocument/2006/relationships/oleObject" Target="embeddings/oleObject23.bin"/><Relationship Id="rId65" Type="http://schemas.openxmlformats.org/officeDocument/2006/relationships/oleObject" Target="embeddings/oleObject22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3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1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0.wmf"/><Relationship Id="rId55" Type="http://schemas.openxmlformats.org/officeDocument/2006/relationships/oleObject" Target="embeddings/oleObject17.bin"/><Relationship Id="rId54" Type="http://schemas.openxmlformats.org/officeDocument/2006/relationships/image" Target="media/image29.wmf"/><Relationship Id="rId53" Type="http://schemas.openxmlformats.org/officeDocument/2006/relationships/oleObject" Target="embeddings/oleObject16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wmf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image" Target="media/image26.png"/><Relationship Id="rId47" Type="http://schemas.openxmlformats.org/officeDocument/2006/relationships/image" Target="media/image25.wmf"/><Relationship Id="rId46" Type="http://schemas.openxmlformats.org/officeDocument/2006/relationships/oleObject" Target="embeddings/oleObject13.bin"/><Relationship Id="rId45" Type="http://schemas.openxmlformats.org/officeDocument/2006/relationships/image" Target="media/image24.wmf"/><Relationship Id="rId44" Type="http://schemas.openxmlformats.org/officeDocument/2006/relationships/oleObject" Target="embeddings/oleObject12.bin"/><Relationship Id="rId43" Type="http://schemas.openxmlformats.org/officeDocument/2006/relationships/image" Target="media/image23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2.wmf"/><Relationship Id="rId40" Type="http://schemas.openxmlformats.org/officeDocument/2006/relationships/oleObject" Target="embeddings/oleObject10.bin"/><Relationship Id="rId4" Type="http://schemas.openxmlformats.org/officeDocument/2006/relationships/header" Target="header2.xml"/><Relationship Id="rId39" Type="http://schemas.openxmlformats.org/officeDocument/2006/relationships/image" Target="media/image21.wmf"/><Relationship Id="rId38" Type="http://schemas.openxmlformats.org/officeDocument/2006/relationships/oleObject" Target="embeddings/oleObject9.bin"/><Relationship Id="rId37" Type="http://schemas.openxmlformats.org/officeDocument/2006/relationships/image" Target="media/image20.wmf"/><Relationship Id="rId36" Type="http://schemas.openxmlformats.org/officeDocument/2006/relationships/oleObject" Target="embeddings/oleObject8.bin"/><Relationship Id="rId35" Type="http://schemas.openxmlformats.org/officeDocument/2006/relationships/image" Target="media/image19.wmf"/><Relationship Id="rId34" Type="http://schemas.openxmlformats.org/officeDocument/2006/relationships/oleObject" Target="embeddings/oleObject7.bin"/><Relationship Id="rId33" Type="http://schemas.openxmlformats.org/officeDocument/2006/relationships/image" Target="media/image18.wmf"/><Relationship Id="rId32" Type="http://schemas.openxmlformats.org/officeDocument/2006/relationships/oleObject" Target="embeddings/oleObject6.bin"/><Relationship Id="rId31" Type="http://schemas.openxmlformats.org/officeDocument/2006/relationships/image" Target="media/image17.wmf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image" Target="media/image15.wmf"/><Relationship Id="rId27" Type="http://schemas.openxmlformats.org/officeDocument/2006/relationships/oleObject" Target="embeddings/oleObject4.bin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oleObject" Target="embeddings/oleObject2.bin"/><Relationship Id="rId21" Type="http://schemas.openxmlformats.org/officeDocument/2006/relationships/image" Target="media/image11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3" Type="http://schemas.openxmlformats.org/officeDocument/2006/relationships/fontTable" Target="fontTable.xml"/><Relationship Id="rId152" Type="http://schemas.openxmlformats.org/officeDocument/2006/relationships/customXml" Target="../customXml/item1.xml"/><Relationship Id="rId151" Type="http://schemas.openxmlformats.org/officeDocument/2006/relationships/image" Target="media/image68.png"/><Relationship Id="rId150" Type="http://schemas.openxmlformats.org/officeDocument/2006/relationships/image" Target="media/image67.wmf"/><Relationship Id="rId15" Type="http://schemas.openxmlformats.org/officeDocument/2006/relationships/image" Target="media/image6.png"/><Relationship Id="rId149" Type="http://schemas.openxmlformats.org/officeDocument/2006/relationships/oleObject" Target="embeddings/oleObject74.bin"/><Relationship Id="rId148" Type="http://schemas.openxmlformats.org/officeDocument/2006/relationships/image" Target="media/image66.wmf"/><Relationship Id="rId147" Type="http://schemas.openxmlformats.org/officeDocument/2006/relationships/oleObject" Target="embeddings/oleObject73.bin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oleObject" Target="embeddings/oleObject70.bin"/><Relationship Id="rId142" Type="http://schemas.openxmlformats.org/officeDocument/2006/relationships/oleObject" Target="embeddings/oleObject69.bin"/><Relationship Id="rId141" Type="http://schemas.openxmlformats.org/officeDocument/2006/relationships/oleObject" Target="embeddings/oleObject68.bin"/><Relationship Id="rId140" Type="http://schemas.openxmlformats.org/officeDocument/2006/relationships/oleObject" Target="embeddings/oleObject67.bin"/><Relationship Id="rId14" Type="http://schemas.openxmlformats.org/officeDocument/2006/relationships/image" Target="media/image5.png"/><Relationship Id="rId139" Type="http://schemas.openxmlformats.org/officeDocument/2006/relationships/oleObject" Target="embeddings/oleObject66.bin"/><Relationship Id="rId138" Type="http://schemas.openxmlformats.org/officeDocument/2006/relationships/image" Target="media/image64.wmf"/><Relationship Id="rId137" Type="http://schemas.openxmlformats.org/officeDocument/2006/relationships/oleObject" Target="embeddings/oleObject65.bin"/><Relationship Id="rId136" Type="http://schemas.openxmlformats.org/officeDocument/2006/relationships/oleObject" Target="embeddings/oleObject64.bin"/><Relationship Id="rId135" Type="http://schemas.openxmlformats.org/officeDocument/2006/relationships/image" Target="media/image63.wmf"/><Relationship Id="rId134" Type="http://schemas.openxmlformats.org/officeDocument/2006/relationships/oleObject" Target="embeddings/oleObject63.bin"/><Relationship Id="rId133" Type="http://schemas.openxmlformats.org/officeDocument/2006/relationships/oleObject" Target="embeddings/oleObject62.bin"/><Relationship Id="rId132" Type="http://schemas.openxmlformats.org/officeDocument/2006/relationships/oleObject" Target="embeddings/oleObject61.bin"/><Relationship Id="rId131" Type="http://schemas.openxmlformats.org/officeDocument/2006/relationships/oleObject" Target="embeddings/oleObject60.bin"/><Relationship Id="rId130" Type="http://schemas.openxmlformats.org/officeDocument/2006/relationships/image" Target="media/image62.wmf"/><Relationship Id="rId13" Type="http://schemas.openxmlformats.org/officeDocument/2006/relationships/image" Target="media/image4.png"/><Relationship Id="rId129" Type="http://schemas.openxmlformats.org/officeDocument/2006/relationships/oleObject" Target="embeddings/oleObject59.bin"/><Relationship Id="rId128" Type="http://schemas.openxmlformats.org/officeDocument/2006/relationships/image" Target="media/image61.wmf"/><Relationship Id="rId127" Type="http://schemas.openxmlformats.org/officeDocument/2006/relationships/oleObject" Target="embeddings/oleObject58.bin"/><Relationship Id="rId126" Type="http://schemas.openxmlformats.org/officeDocument/2006/relationships/image" Target="media/image60.wmf"/><Relationship Id="rId125" Type="http://schemas.openxmlformats.org/officeDocument/2006/relationships/oleObject" Target="embeddings/oleObject57.bin"/><Relationship Id="rId124" Type="http://schemas.openxmlformats.org/officeDocument/2006/relationships/image" Target="media/image59.png"/><Relationship Id="rId123" Type="http://schemas.openxmlformats.org/officeDocument/2006/relationships/oleObject" Target="embeddings/oleObject56.bin"/><Relationship Id="rId122" Type="http://schemas.openxmlformats.org/officeDocument/2006/relationships/image" Target="media/image58.wmf"/><Relationship Id="rId121" Type="http://schemas.openxmlformats.org/officeDocument/2006/relationships/oleObject" Target="embeddings/oleObject55.bin"/><Relationship Id="rId120" Type="http://schemas.openxmlformats.org/officeDocument/2006/relationships/oleObject" Target="embeddings/oleObject54.bin"/><Relationship Id="rId12" Type="http://schemas.openxmlformats.org/officeDocument/2006/relationships/image" Target="media/image3.png"/><Relationship Id="rId119" Type="http://schemas.openxmlformats.org/officeDocument/2006/relationships/oleObject" Target="embeddings/oleObject53.bin"/><Relationship Id="rId118" Type="http://schemas.openxmlformats.org/officeDocument/2006/relationships/oleObject" Target="embeddings/oleObject52.bin"/><Relationship Id="rId117" Type="http://schemas.openxmlformats.org/officeDocument/2006/relationships/oleObject" Target="embeddings/oleObject51.bin"/><Relationship Id="rId116" Type="http://schemas.openxmlformats.org/officeDocument/2006/relationships/oleObject" Target="embeddings/oleObject50.bin"/><Relationship Id="rId115" Type="http://schemas.openxmlformats.org/officeDocument/2006/relationships/oleObject" Target="embeddings/oleObject49.bin"/><Relationship Id="rId114" Type="http://schemas.openxmlformats.org/officeDocument/2006/relationships/oleObject" Target="embeddings/oleObject48.bin"/><Relationship Id="rId113" Type="http://schemas.openxmlformats.org/officeDocument/2006/relationships/oleObject" Target="embeddings/oleObject47.bin"/><Relationship Id="rId112" Type="http://schemas.openxmlformats.org/officeDocument/2006/relationships/oleObject" Target="embeddings/oleObject46.bin"/><Relationship Id="rId111" Type="http://schemas.openxmlformats.org/officeDocument/2006/relationships/image" Target="media/image57.wmf"/><Relationship Id="rId110" Type="http://schemas.openxmlformats.org/officeDocument/2006/relationships/oleObject" Target="embeddings/oleObject45.bin"/><Relationship Id="rId11" Type="http://schemas.openxmlformats.org/officeDocument/2006/relationships/image" Target="media/image2.wmf"/><Relationship Id="rId109" Type="http://schemas.openxmlformats.org/officeDocument/2006/relationships/oleObject" Target="embeddings/oleObject44.bin"/><Relationship Id="rId108" Type="http://schemas.openxmlformats.org/officeDocument/2006/relationships/image" Target="media/image56.wmf"/><Relationship Id="rId107" Type="http://schemas.openxmlformats.org/officeDocument/2006/relationships/oleObject" Target="embeddings/oleObject43.bin"/><Relationship Id="rId106" Type="http://schemas.openxmlformats.org/officeDocument/2006/relationships/image" Target="media/image55.png"/><Relationship Id="rId105" Type="http://schemas.openxmlformats.org/officeDocument/2006/relationships/oleObject" Target="embeddings/oleObject42.bin"/><Relationship Id="rId104" Type="http://schemas.openxmlformats.org/officeDocument/2006/relationships/oleObject" Target="embeddings/oleObject41.bin"/><Relationship Id="rId103" Type="http://schemas.openxmlformats.org/officeDocument/2006/relationships/oleObject" Target="embeddings/oleObject40.bin"/><Relationship Id="rId102" Type="http://schemas.openxmlformats.org/officeDocument/2006/relationships/oleObject" Target="embeddings/oleObject39.bin"/><Relationship Id="rId101" Type="http://schemas.openxmlformats.org/officeDocument/2006/relationships/image" Target="media/image54.png"/><Relationship Id="rId100" Type="http://schemas.openxmlformats.org/officeDocument/2006/relationships/oleObject" Target="embeddings/oleObject38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3523</Words>
  <Characters>3967</Characters>
  <Lines>0</Lines>
  <Paragraphs>0</Paragraphs>
  <TotalTime>5</TotalTime>
  <ScaleCrop>false</ScaleCrop>
  <LinksUpToDate>false</LinksUpToDate>
  <CharactersWithSpaces>4153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2024-07-14T16:10:00Z</dcterms:created>
  <dc:creator>学科网试题生产平台</dc:creator>
  <dc:description>3538913122017280</dc:description>
  <cp:lastModifiedBy>上帝掷骰子吗</cp:lastModifiedBy>
  <dcterms:modified xsi:type="dcterms:W3CDTF">2026-02-09T06:12:00Z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4E92828DAAF44C9889BBCAA86A360AFB_12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