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784BEC8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11391900</wp:posOffset>
            </wp:positionH>
            <wp:positionV relativeFrom="topMargin">
              <wp:posOffset>11633200</wp:posOffset>
            </wp:positionV>
            <wp:extent cx="355600" cy="457200"/>
            <wp:effectExtent l="0" t="0" r="6350" b="0"/>
            <wp:wrapNone/>
            <wp:docPr id="100056" name="图片 100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6" name="图片 1000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年江苏省镇江市中考化学试卷</w:t>
      </w:r>
    </w:p>
    <w:p w14:paraId="380BF104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:</w:t>
      </w:r>
      <w:r>
        <w:rPr>
          <w:rFonts w:ascii="宋体" w:hAnsi="宋体" w:eastAsia="宋体" w:cs="宋体"/>
          <w:b/>
          <w:color w:val="auto"/>
          <w:sz w:val="24"/>
        </w:rPr>
        <w:t>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,</w:t>
      </w:r>
      <w:r>
        <w:rPr>
          <w:rFonts w:ascii="宋体" w:hAnsi="宋体" w:eastAsia="宋体" w:cs="宋体"/>
          <w:b/>
          <w:color w:val="auto"/>
          <w:sz w:val="24"/>
        </w:rPr>
        <w:t>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,</w:t>
      </w:r>
      <w:r>
        <w:rPr>
          <w:rFonts w:ascii="宋体" w:hAnsi="宋体" w:eastAsia="宋体" w:cs="宋体"/>
          <w:b/>
          <w:color w:val="auto"/>
          <w:sz w:val="24"/>
        </w:rPr>
        <w:t>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40</w:t>
      </w:r>
      <w:r>
        <w:rPr>
          <w:rFonts w:ascii="宋体" w:hAnsi="宋体" w:eastAsia="宋体" w:cs="宋体"/>
          <w:b/>
          <w:color w:val="auto"/>
          <w:sz w:val="24"/>
        </w:rPr>
        <w:t>分。每题只有一个选项最符合题意。</w:t>
      </w:r>
    </w:p>
    <w:p w14:paraId="557E47C0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下列属于纯净物的是</w:t>
      </w:r>
    </w:p>
    <w:p w14:paraId="54F1826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矿泉水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液态氮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加碘盐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不锈钢</w:t>
      </w:r>
    </w:p>
    <w:p w14:paraId="164DA6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下列现象主要由化学变化引起的是</w:t>
      </w:r>
    </w:p>
    <w:p w14:paraId="4CA5C04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海水晒盐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汽油挥发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红磷燃烧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瓜果飘香</w:t>
      </w:r>
    </w:p>
    <w:p w14:paraId="65CE8A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下列物质的用途主要与化学性质有关的是</w:t>
      </w:r>
    </w:p>
    <w:p w14:paraId="44D1B08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用镁粉制作照明弹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用活性炭除冰箱异味</w:t>
      </w:r>
    </w:p>
    <w:p w14:paraId="4712361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用铜制作电线电缆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用干冰进行人工降雨</w:t>
      </w:r>
    </w:p>
    <w:p w14:paraId="64D460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反应</w:t>
      </w:r>
      <w:r>
        <w:rPr>
          <w:rFonts w:ascii="Times New Roman" w:hAnsi="Times New Roman" w:eastAsia="Times New Roman" w:cs="Times New Roman"/>
          <w:color w:val="000000"/>
        </w:rPr>
        <w:t>2CaO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+2H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O=2Ca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OH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↑可用于鱼塘供氧。其中属于碱的是</w:t>
      </w:r>
    </w:p>
    <w:p w14:paraId="2E081FD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433121" name="图片 433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3121" name="图片 43312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>CaO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Ca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OH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</w:p>
    <w:p w14:paraId="0CD7A9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下列归类正确的是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1080"/>
        <w:gridCol w:w="2130"/>
      </w:tblGrid>
      <w:tr w14:paraId="178839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03625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CB237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归类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246BE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内容</w:t>
            </w:r>
          </w:p>
        </w:tc>
      </w:tr>
      <w:tr w14:paraId="645D12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095EC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5B06A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常见合金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08205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青铜、硬铝、玻璃钢</w:t>
            </w:r>
          </w:p>
        </w:tc>
      </w:tr>
      <w:tr w14:paraId="3F89B6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0EC3C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B5253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营养物质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CC335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糖类、油脂、蛋白质</w:t>
            </w:r>
          </w:p>
        </w:tc>
      </w:tr>
      <w:tr w14:paraId="06FFCD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28322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BC296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常见氮肥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A1C53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碳铵、尿素、氯化钾</w:t>
            </w:r>
          </w:p>
        </w:tc>
      </w:tr>
      <w:tr w14:paraId="0A817E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5CE33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4D6E1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清洁能源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013B8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石油、风能、太阳能</w:t>
            </w:r>
          </w:p>
        </w:tc>
      </w:tr>
    </w:tbl>
    <w:p w14:paraId="28A5463C">
      <w:pPr>
        <w:spacing w:line="360" w:lineRule="auto"/>
        <w:jc w:val="left"/>
        <w:textAlignment w:val="center"/>
        <w:rPr>
          <w:color w:val="000000"/>
        </w:rPr>
      </w:pPr>
    </w:p>
    <w:p w14:paraId="7C046B1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3FFAFF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用浓硫酸配制一定浓度的稀硫酸并制取氢气。下列操作规范的是</w:t>
      </w:r>
    </w:p>
    <w:p w14:paraId="3306673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228725" cy="8001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稀释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114425" cy="7048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测</w:t>
      </w:r>
      <w:r>
        <w:rPr>
          <w:rFonts w:ascii="Times New Roman" w:hAnsi="Times New Roman" w:eastAsia="Times New Roman" w:cs="Times New Roman"/>
          <w:color w:val="000000"/>
        </w:rPr>
        <w:t>pH</w:t>
      </w:r>
    </w:p>
    <w:p w14:paraId="00BE65F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171575" cy="11906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制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742950" cy="77152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收集</w:t>
      </w:r>
    </w:p>
    <w:p w14:paraId="148C45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下列实验方法正确的是</w:t>
      </w:r>
    </w:p>
    <w:p w14:paraId="7EC53A4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用托盘天平称取</w:t>
      </w:r>
      <w:r>
        <w:rPr>
          <w:rFonts w:ascii="Times New Roman" w:hAnsi="Times New Roman" w:eastAsia="Times New Roman" w:cs="Times New Roman"/>
          <w:color w:val="000000"/>
        </w:rPr>
        <w:t>5.85g</w:t>
      </w:r>
      <w:r>
        <w:rPr>
          <w:rFonts w:ascii="宋体" w:hAnsi="宋体" w:eastAsia="宋体" w:cs="宋体"/>
          <w:color w:val="000000"/>
        </w:rPr>
        <w:t>氯化钠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用肥皂水区分硬水和软水</w:t>
      </w:r>
    </w:p>
    <w:p w14:paraId="1D87C7A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用明矾对自来水进行杀菌消毒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用点燃的方法除去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中的</w:t>
      </w:r>
      <w:r>
        <w:rPr>
          <w:rFonts w:ascii="Times New Roman" w:hAnsi="Times New Roman" w:eastAsia="Times New Roman" w:cs="Times New Roman"/>
          <w:color w:val="000000"/>
        </w:rPr>
        <w:t>CO</w:t>
      </w:r>
    </w:p>
    <w:p w14:paraId="05AEBC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下列排序正确的是</w:t>
      </w:r>
    </w:p>
    <w:p w14:paraId="10023DD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利用金属的年代：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20.25pt;width:63.75pt;" o:ole="t" filled="f" o:preferrelative="t" stroked="f" coordsize="21600,21600">
            <v:path/>
            <v:fill on="f" focussize="0,0"/>
            <v:stroke on="f" joinstyle="miter"/>
            <v:imagedata r:id="rId17" o:title="eqIdd2e45279fea8fa796fd91ad8e35f44d0"/>
            <o:lock v:ext="edit" aspectratio="t"/>
            <w10:wrap type="none"/>
            <w10:anchorlock/>
          </v:shape>
          <o:OLEObject Type="Embed" ProgID="Equation.DSMT4" ShapeID="_x0000_i1025" DrawAspect="Content" ObjectID="_1468075725" r:id="rId1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溶液的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：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21pt;width:104.25pt;" o:ole="t" filled="f" o:preferrelative="t" stroked="f" coordsize="21600,21600">
            <v:path/>
            <v:fill on="f" focussize="0,0"/>
            <v:stroke on="f" joinstyle="miter"/>
            <v:imagedata r:id="rId19" o:title="eqIdca2b8bbc6490ed32fa32be5ce05d7791"/>
            <o:lock v:ext="edit" aspectratio="t"/>
            <w10:wrap type="none"/>
            <w10:anchorlock/>
          </v:shape>
          <o:OLEObject Type="Embed" ProgID="Equation.DSMT4" ShapeID="_x0000_i1026" DrawAspect="Content" ObjectID="_1468075726" r:id="rId18">
            <o:LockedField>false</o:LockedField>
          </o:OLEObject>
        </w:object>
      </w:r>
    </w:p>
    <w:p w14:paraId="012820A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地壳中元素含量：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20.25pt;width:59.25pt;" o:ole="t" filled="f" o:preferrelative="t" stroked="f" coordsize="21600,21600">
            <v:path/>
            <v:fill on="f" focussize="0,0"/>
            <v:stroke on="f" joinstyle="miter"/>
            <v:imagedata r:id="rId21" o:title="eqId37fa126ea54d19f1b282829e4cf8a520"/>
            <o:lock v:ext="edit" aspectratio="t"/>
            <w10:wrap type="none"/>
            <w10:anchorlock/>
          </v:shape>
          <o:OLEObject Type="Embed" ProgID="Equation.DSMT4" ShapeID="_x0000_i1027" DrawAspect="Content" ObjectID="_1468075727" r:id="rId2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硫元素的化合价：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20.25pt;width:92.25pt;" o:ole="t" filled="f" o:preferrelative="t" stroked="f" coordsize="21600,21600">
            <v:path/>
            <v:fill on="f" focussize="0,0"/>
            <v:stroke on="f" joinstyle="miter"/>
            <v:imagedata r:id="rId23" o:title="eqIdc53eb715966a84dc2e26a28d4dd86701"/>
            <o:lock v:ext="edit" aspectratio="t"/>
            <w10:wrap type="none"/>
            <w10:anchorlock/>
          </v:shape>
          <o:OLEObject Type="Embed" ProgID="Equation.DSMT4" ShapeID="_x0000_i1028" DrawAspect="Content" ObjectID="_1468075728" r:id="rId22">
            <o:LockedField>false</o:LockedField>
          </o:OLEObject>
        </w:object>
      </w:r>
    </w:p>
    <w:p w14:paraId="028652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下列指定反应的化学方程式正确的是</w:t>
      </w:r>
    </w:p>
    <w:p w14:paraId="28D69D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甲烷完全燃烧：</w:t>
      </w:r>
      <w:r>
        <w:rPr>
          <w:rFonts w:ascii="Times New Roman" w:hAnsi="Times New Roman" w:eastAsia="Times New Roman" w:cs="Times New Roman"/>
          <w:color w:val="000000"/>
        </w:rPr>
        <w:t>CH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+O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38.25pt;width:27pt;" o:ole="t" filled="f" o:preferrelative="t" stroked="f" coordsize="21600,21600">
            <v:path/>
            <v:fill on="f" focussize="0,0"/>
            <v:stroke on="f" joinstyle="miter"/>
            <v:imagedata r:id="rId25" o:title="eqId5f85ebe40f92d551279d578be5cd847c"/>
            <o:lock v:ext="edit" aspectratio="t"/>
            <w10:wrap type="none"/>
            <w10:anchorlock/>
          </v:shape>
          <o:OLEObject Type="Embed" ProgID="Equation.DSMT4" ShapeID="_x0000_i1029" DrawAspect="Content" ObjectID="_1468075729" r:id="rId2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</w:p>
    <w:p w14:paraId="5A2F90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湿法炼铜：</w:t>
      </w:r>
      <w:r>
        <w:rPr>
          <w:rFonts w:ascii="Times New Roman" w:hAnsi="Times New Roman" w:eastAsia="Times New Roman" w:cs="Times New Roman"/>
          <w:color w:val="000000"/>
        </w:rPr>
        <w:t>2Fe+3CuSO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═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+3Cu</w:t>
      </w:r>
    </w:p>
    <w:p w14:paraId="7103BC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小苏打治疗胃酸过多：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+2HCl</w:t>
      </w:r>
      <w:r>
        <w:rPr>
          <w:rFonts w:ascii="宋体" w:hAnsi="宋体" w:eastAsia="宋体" w:cs="宋体"/>
          <w:color w:val="000000"/>
        </w:rPr>
        <w:t>═</w:t>
      </w:r>
      <w:r>
        <w:rPr>
          <w:rFonts w:ascii="Times New Roman" w:hAnsi="Times New Roman" w:eastAsia="Times New Roman" w:cs="Times New Roman"/>
          <w:color w:val="000000"/>
        </w:rPr>
        <w:t>2NaCl+CO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↑</w:t>
      </w:r>
      <w:r>
        <w:rPr>
          <w:rFonts w:ascii="Times New Roman" w:hAnsi="Times New Roman" w:eastAsia="Times New Roman" w:cs="Times New Roman"/>
          <w:color w:val="000000"/>
        </w:rPr>
        <w:t>+H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</w:p>
    <w:p w14:paraId="2FAF7B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汽车尾气中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NO</w:t>
      </w:r>
      <w:r>
        <w:rPr>
          <w:rFonts w:ascii="宋体" w:hAnsi="宋体" w:eastAsia="宋体" w:cs="宋体"/>
          <w:color w:val="000000"/>
        </w:rPr>
        <w:t>催化转化为无毒气体：</w:t>
      </w:r>
      <w:r>
        <w:rPr>
          <w:rFonts w:ascii="Times New Roman" w:hAnsi="Times New Roman" w:eastAsia="Times New Roman" w:cs="Times New Roman"/>
          <w:color w:val="000000"/>
        </w:rPr>
        <w:t>2NO+2CO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34.25pt;width:35.25pt;" o:ole="t" filled="f" o:preferrelative="t" stroked="f" coordsize="21600,21600">
            <v:path/>
            <v:fill on="f" focussize="0,0"/>
            <v:stroke on="f" joinstyle="miter"/>
            <v:imagedata r:id="rId27" o:title="eqIda2b3b51d3f71ca8b50a9313d184f624a"/>
            <o:lock v:ext="edit" aspectratio="t"/>
            <w10:wrap type="none"/>
            <w10:anchorlock/>
          </v:shape>
          <o:OLEObject Type="Embed" ProgID="Equation.DSMT4" ShapeID="_x0000_i1030" DrawAspect="Content" ObjectID="_1468075730" r:id="rId2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+2CO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</w:p>
    <w:p w14:paraId="1F89F2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配制波尔多液的反应为</w:t>
      </w:r>
      <w:r>
        <w:rPr>
          <w:rFonts w:ascii="Times New Roman" w:hAnsi="Times New Roman" w:eastAsia="Times New Roman" w:cs="Times New Roman"/>
          <w:color w:val="000000"/>
        </w:rPr>
        <w:t>CuSO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+Ca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OH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=X</w:t>
      </w:r>
      <w:r>
        <w:rPr>
          <w:rFonts w:ascii="宋体" w:hAnsi="宋体" w:eastAsia="宋体" w:cs="宋体"/>
          <w:color w:val="000000"/>
        </w:rPr>
        <w:t>↓</w:t>
      </w:r>
      <w:r>
        <w:rPr>
          <w:rFonts w:ascii="Times New Roman" w:hAnsi="Times New Roman" w:eastAsia="Times New Roman" w:cs="Times New Roman"/>
          <w:color w:val="000000"/>
        </w:rPr>
        <w:t>+CaSO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。下列说法不正确的是</w:t>
      </w:r>
    </w:p>
    <w:p w14:paraId="3FE7DA7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CuSO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可用于游泳池消毒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Ca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OH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可用于改良酸性土壤</w:t>
      </w:r>
    </w:p>
    <w:p w14:paraId="2050961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OH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反应前后溶液的质量保持不变</w:t>
      </w:r>
    </w:p>
    <w:p w14:paraId="38131E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磷元素在元素周期表中的信息如图所示。下列说法不正确的是</w:t>
      </w:r>
    </w:p>
    <w:p w14:paraId="68E698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790575" cy="7524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EFBD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磷元素属于非金属元素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磷元素的相对原子质量为</w:t>
      </w:r>
      <w:r>
        <w:rPr>
          <w:rFonts w:ascii="Times New Roman" w:hAnsi="Times New Roman" w:eastAsia="Times New Roman" w:cs="Times New Roman"/>
          <w:color w:val="000000"/>
        </w:rPr>
        <w:t>30.97g</w:t>
      </w:r>
    </w:p>
    <w:p w14:paraId="1C0F136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磷原子核外有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rPr>
          <w:rFonts w:ascii="宋体" w:hAnsi="宋体" w:eastAsia="宋体" w:cs="宋体"/>
          <w:color w:val="000000"/>
        </w:rPr>
        <w:t>个电子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磷元素是农作物生长所需的营养元素之一</w:t>
      </w:r>
    </w:p>
    <w:p w14:paraId="64E5D9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如图表示甲转化为丙的微观过程。下列说法不正确的是</w:t>
      </w:r>
    </w:p>
    <w:p w14:paraId="2F54C7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05375" cy="80962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560D1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转化①是化合反应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转化②中乙与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的分子个数比为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3</w:t>
      </w:r>
    </w:p>
    <w:p w14:paraId="3EEB367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整个转化过程中共有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种氧化物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甲、乙、丙中碳元素的质量分数依次减小</w:t>
      </w:r>
    </w:p>
    <w:p w14:paraId="012D9B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能使澄清石灰水变浑浊。用如图装置研究炭粉与浓硫酸反应的产物。下列说法不正确的是</w:t>
      </w:r>
    </w:p>
    <w:p w14:paraId="49576F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38475" cy="22479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AF8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装置②用于检验混合气体中是否有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</w:p>
    <w:p w14:paraId="0FBDC6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装置③中溶液颜色变浅，说明反应产物中有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color w:val="000000"/>
          <w:vertAlign w:val="subscript"/>
        </w:rPr>
        <w:t>2</w:t>
      </w:r>
    </w:p>
    <w:p w14:paraId="4ED880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装置④中澄清石灰水变浑浊，说明反应产物中有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</w:p>
    <w:p w14:paraId="5C1F05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装置③、④互换位置，不影响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的检验</w:t>
      </w:r>
    </w:p>
    <w:p w14:paraId="007EB9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下列物质的转化在给定条件下能实现的是</w:t>
      </w:r>
    </w:p>
    <w:p w14:paraId="71A7C49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9.8pt;width:42pt;" o:ole="t" filled="f" o:preferrelative="t" stroked="f" coordsize="21600,21600">
            <v:path/>
            <v:fill on="f" focussize="0,0"/>
            <v:stroke on="f" joinstyle="miter"/>
            <v:imagedata r:id="rId32" o:title="eqIdd38270078b1b8b00b090a2ec35255d14"/>
            <o:lock v:ext="edit" aspectratio="t"/>
            <w10:wrap type="none"/>
            <w10:anchorlock/>
          </v:shape>
          <o:OLEObject Type="Embed" ProgID="Equation.DSMT4" ShapeID="_x0000_i1031" DrawAspect="Content" ObjectID="_1468075731" r:id="rId3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20.25pt;width:42pt;" o:ole="t" filled="f" o:preferrelative="t" stroked="f" coordsize="21600,21600">
            <v:path/>
            <v:fill on="f" focussize="0,0"/>
            <v:stroke on="f" joinstyle="miter"/>
            <v:imagedata r:id="rId34" o:title="eqId1be4ef84df65b1f04a0a40d07868a898"/>
            <o:lock v:ext="edit" aspectratio="t"/>
            <w10:wrap type="none"/>
            <w10:anchorlock/>
          </v:shape>
          <o:OLEObject Type="Embed" ProgID="Equation.DSMT4" ShapeID="_x0000_i1032" DrawAspect="Content" ObjectID="_1468075732" r:id="rId3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CO</w:t>
      </w:r>
    </w:p>
    <w:p w14:paraId="0EE17F2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7.2pt;width:48.9pt;" o:ole="t" filled="f" o:preferrelative="t" stroked="f" coordsize="21600,21600">
            <v:path/>
            <v:fill on="f" focussize="0,0"/>
            <v:stroke on="f" joinstyle="miter"/>
            <v:imagedata r:id="rId36" o:title="eqIdbb1654a934f6e78d210f480347baf093"/>
            <o:lock v:ext="edit" aspectratio="t"/>
            <w10:wrap type="none"/>
            <w10:anchorlock/>
          </v:shape>
          <o:OLEObject Type="Embed" ProgID="Equation.DSMT4" ShapeID="_x0000_i1033" DrawAspect="Content" ObjectID="_1468075733" r:id="rId3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FeCl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BaCl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溶液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5.75pt;width:41.25pt;" o:ole="t" filled="f" o:preferrelative="t" stroked="f" coordsize="21600,21600">
            <v:path/>
            <v:fill on="f" focussize="0,0"/>
            <v:stroke on="f" joinstyle="miter"/>
            <v:imagedata r:id="rId38" o:title="eqIdc53abde3f89edb149160ab3cca2d0d14"/>
            <o:lock v:ext="edit" aspectratio="t"/>
            <w10:wrap type="none"/>
            <w10:anchorlock/>
          </v:shape>
          <o:OLEObject Type="Embed" ProgID="Equation.DSMT4" ShapeID="_x0000_i1034" DrawAspect="Content" ObjectID="_1468075734" r:id="rId3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BaCO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</w:p>
    <w:p w14:paraId="142777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下列实验方案不能达到探究目的的是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3157"/>
        <w:gridCol w:w="3600"/>
      </w:tblGrid>
      <w:tr w14:paraId="4CB21D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678A6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692BF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探究目的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19BE9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实验方案</w:t>
            </w:r>
          </w:p>
        </w:tc>
      </w:tr>
      <w:tr w14:paraId="19036B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25B7E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3C7B5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鉴别蚕丝和羊毛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C1A41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取样，灼烧，闻气味</w:t>
            </w:r>
          </w:p>
        </w:tc>
      </w:tr>
      <w:tr w14:paraId="56B445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E1E5B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82CC3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探究白醋的酸碱性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6820D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取样，滴加紫色石蕊试液，观察现象</w:t>
            </w:r>
          </w:p>
        </w:tc>
      </w:tr>
      <w:tr w14:paraId="4E182A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19C3A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25039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除去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MnO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固体中混有的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KCl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0777D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溶解、过滤、洗涤、干燥</w:t>
            </w:r>
          </w:p>
        </w:tc>
      </w:tr>
      <w:tr w14:paraId="5F4FBE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23E62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05D64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比较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Cu</w:t>
            </w:r>
            <w:r>
              <w:rPr>
                <w:rFonts w:ascii="宋体" w:hAnsi="宋体" w:eastAsia="宋体" w:cs="宋体"/>
                <w:color w:val="000000"/>
              </w:rPr>
              <w:t>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Ag</w:t>
            </w:r>
            <w:r>
              <w:rPr>
                <w:rFonts w:ascii="宋体" w:hAnsi="宋体" w:eastAsia="宋体" w:cs="宋体"/>
                <w:color w:val="000000"/>
              </w:rPr>
              <w:t>的金属活动性强弱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F0B11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将铜丝插入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AgNO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3</w:t>
            </w:r>
            <w:r>
              <w:rPr>
                <w:rFonts w:ascii="宋体" w:hAnsi="宋体" w:eastAsia="宋体" w:cs="宋体"/>
                <w:color w:val="000000"/>
              </w:rPr>
              <w:t>溶液，观察现象</w:t>
            </w:r>
          </w:p>
        </w:tc>
      </w:tr>
    </w:tbl>
    <w:p w14:paraId="7ABD9635">
      <w:pPr>
        <w:spacing w:line="360" w:lineRule="auto"/>
        <w:jc w:val="left"/>
        <w:textAlignment w:val="center"/>
        <w:rPr>
          <w:color w:val="000000"/>
        </w:rPr>
      </w:pPr>
    </w:p>
    <w:p w14:paraId="74D1072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5E2061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如图为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433125" name="图片 433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3125" name="图片 433125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转化和利用。下列说法不正确的是</w:t>
      </w:r>
    </w:p>
    <w:p w14:paraId="39C415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90775" cy="12382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FE122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转化①中水分子间的空隙变大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转化②中产生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的体积比为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1</w:t>
      </w:r>
    </w:p>
    <w:p w14:paraId="18818FC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转化③为置换反应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转化④是自然界中无机物向有机物的转化</w:t>
      </w:r>
    </w:p>
    <w:p w14:paraId="18837D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下列各组溶液，不用其它试剂就能鉴别出来的是</w:t>
      </w:r>
    </w:p>
    <w:p w14:paraId="2ADB21E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CuSO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BaCl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KCl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CaCl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HCl</w:t>
      </w:r>
    </w:p>
    <w:p w14:paraId="311C22A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MgSO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Ba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NO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KNO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AgNO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MgCl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HNO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</w:p>
    <w:p w14:paraId="7DF27C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的溶解度表及溶解度曲线如下。下列说法正确的是</w:t>
      </w:r>
    </w:p>
    <w:tbl>
      <w:tblPr>
        <w:tblStyle w:val="4"/>
        <w:tblW w:w="513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92"/>
        <w:gridCol w:w="890"/>
        <w:gridCol w:w="608"/>
        <w:gridCol w:w="608"/>
        <w:gridCol w:w="608"/>
        <w:gridCol w:w="608"/>
        <w:gridCol w:w="608"/>
        <w:gridCol w:w="608"/>
      </w:tblGrid>
      <w:tr w14:paraId="625428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gridSpan w:val="2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47886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温度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5772F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F0D9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535A5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CD231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2A4F3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0007F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60</w:t>
            </w:r>
          </w:p>
        </w:tc>
      </w:tr>
      <w:tr w14:paraId="770633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F91E7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溶解度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S/g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C9951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NaCl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083BF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35.8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73EA1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35.9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10221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36.1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DCD54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36.4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10361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36.7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2173E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37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433123" name="图片 433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3123" name="图片 433123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</w:tr>
      <w:tr w14:paraId="6626EE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01D12A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6F3E3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Na</w:t>
            </w:r>
            <w:r>
              <w:rPr>
                <w:color w:val="000000"/>
                <w:vertAlign w:val="subscript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SO</w:t>
            </w:r>
            <w:r>
              <w:rPr>
                <w:color w:val="000000"/>
                <w:vertAlign w:val="subscript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38CC7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9.1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8E441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19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433129" name="图片 433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3129" name="图片 433129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0537F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40.8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89DDC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48.8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858D0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47.5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5F7F8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45.3</w:t>
            </w:r>
          </w:p>
        </w:tc>
      </w:tr>
    </w:tbl>
    <w:p w14:paraId="1CF9B0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05075" cy="16764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0EB4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甲为</w:t>
      </w:r>
      <w:r>
        <w:rPr>
          <w:rFonts w:ascii="Times New Roman" w:hAnsi="Times New Roman" w:eastAsia="Times New Roman" w:cs="Times New Roman"/>
          <w:color w:val="000000"/>
        </w:rPr>
        <w:t>NaCl</w:t>
      </w:r>
    </w:p>
    <w:p w14:paraId="71A091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应介于</w:t>
      </w:r>
      <w:r>
        <w:rPr>
          <w:rFonts w:ascii="Times New Roman" w:hAnsi="Times New Roman" w:eastAsia="Times New Roman" w:cs="Times New Roman"/>
          <w:color w:val="000000"/>
        </w:rPr>
        <w:t>40℃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50℃</w:t>
      </w:r>
    </w:p>
    <w:p w14:paraId="0107AB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甲、乙饱和溶液从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降温到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溶质的质量分数：甲变大、乙变小</w:t>
      </w:r>
    </w:p>
    <w:p w14:paraId="0C890A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等质量的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饱和溶液从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升温到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，要使两溶液均达饱和，则加入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的质量大于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的质量</w:t>
      </w:r>
    </w:p>
    <w:p w14:paraId="2C67E6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是重要的化工原料，对其性质作如下探究。</w:t>
      </w:r>
    </w:p>
    <w:p w14:paraId="16B0CC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实验①：将适量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固体溶于水，搅拌、测量温度。</w:t>
      </w:r>
    </w:p>
    <w:p w14:paraId="591ACC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实验②：取适量实验①中的溶液加入如图烧杯中，闭合开关。</w:t>
      </w:r>
    </w:p>
    <w:p w14:paraId="2627CD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实验③：向试管中加入适量实验①中的溶液，滴加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滴酚酞试液，再加入稀盐酸，振荡。</w:t>
      </w:r>
    </w:p>
    <w:p w14:paraId="238B00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实验④：取少量硫酸铵放在试管中，加入适量实验①中的溶液，微热。</w:t>
      </w:r>
    </w:p>
    <w:p w14:paraId="247E508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下列说法不正确的是</w:t>
      </w:r>
    </w:p>
    <w:p w14:paraId="45BFE7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47850" cy="14763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8938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实验①中温度升高，说明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固体溶解放热</w:t>
      </w:r>
    </w:p>
    <w:p w14:paraId="0B5B00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实验②中小灯泡发光，说明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溶解时生成自由移动的离子</w:t>
      </w:r>
    </w:p>
    <w:p w14:paraId="47DDA6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实验③中溶液由红色变成无色，说明溶液恰好呈中性</w:t>
      </w:r>
    </w:p>
    <w:p w14:paraId="649B1A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实验④中产生氨臭气味，该反应为</w:t>
      </w:r>
      <w:r>
        <w:rPr>
          <w:rFonts w:ascii="Times New Roman" w:hAnsi="Times New Roman" w:eastAsia="Times New Roman" w:cs="Times New Roman"/>
          <w:color w:val="000000"/>
        </w:rPr>
        <w:t>2NaOH+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NH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color w:val="000000"/>
          <w:vertAlign w:val="subscript"/>
        </w:rPr>
        <w:t>4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33.75pt;width:11.25pt;" o:ole="t" filled="f" o:preferrelative="t" stroked="f" coordsize="21600,21600">
            <v:path/>
            <v:fill on="f" focussize="0,0"/>
            <v:stroke on="f" joinstyle="miter"/>
            <v:imagedata r:id="rId44" o:title="eqId0097ba611f3eb7c257ede30fd2367a03"/>
            <o:lock v:ext="edit" aspectratio="t"/>
            <w10:wrap type="none"/>
            <w10:anchorlock/>
          </v:shape>
          <o:OLEObject Type="Embed" ProgID="Equation.DSMT4" ShapeID="_x0000_i1035" DrawAspect="Content" ObjectID="_1468075735" r:id="rId4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+2NH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↑</w:t>
      </w:r>
      <w:r>
        <w:rPr>
          <w:rFonts w:ascii="Times New Roman" w:hAnsi="Times New Roman" w:eastAsia="Times New Roman" w:cs="Times New Roman"/>
          <w:color w:val="000000"/>
        </w:rPr>
        <w:t>+2H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</w:p>
    <w:p w14:paraId="7510E4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已知：</w:t>
      </w:r>
      <w:r>
        <w:rPr>
          <w:rFonts w:ascii="Times New Roman" w:hAnsi="Times New Roman" w:eastAsia="Times New Roman" w:cs="Times New Roman"/>
          <w:color w:val="000000"/>
        </w:rPr>
        <w:t>2NaHCO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33.75pt;width:11.25pt;" o:ole="t" filled="f" o:preferrelative="t" stroked="f" coordsize="21600,21600">
            <v:path/>
            <v:fill on="f" focussize="0,0"/>
            <v:stroke on="f" joinstyle="miter"/>
            <v:imagedata r:id="rId44" o:title="eqId0097ba611f3eb7c257ede30fd2367a03"/>
            <o:lock v:ext="edit" aspectratio="t"/>
            <w10:wrap type="none"/>
            <w10:anchorlock/>
          </v:shape>
          <o:OLEObject Type="Embed" ProgID="Equation.DSMT4" ShapeID="_x0000_i1036" DrawAspect="Content" ObjectID="_1468075736" r:id="rId4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+CO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↑</w:t>
      </w:r>
      <w:r>
        <w:rPr>
          <w:rFonts w:ascii="Times New Roman" w:hAnsi="Times New Roman" w:eastAsia="Times New Roman" w:cs="Times New Roman"/>
          <w:color w:val="000000"/>
        </w:rPr>
        <w:t>+H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，将</w:t>
      </w:r>
      <w:r>
        <w:rPr>
          <w:rFonts w:ascii="Times New Roman" w:hAnsi="Times New Roman" w:eastAsia="Times New Roman" w:cs="Times New Roman"/>
          <w:color w:val="000000"/>
        </w:rPr>
        <w:t>16.8gNaHCO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固体加热一段时间后，剩余固体质量为</w:t>
      </w:r>
      <w:r>
        <w:rPr>
          <w:rFonts w:ascii="Times New Roman" w:hAnsi="Times New Roman" w:eastAsia="Times New Roman" w:cs="Times New Roman"/>
          <w:color w:val="000000"/>
        </w:rPr>
        <w:t>13.7g</w:t>
      </w:r>
      <w:r>
        <w:rPr>
          <w:rFonts w:ascii="宋体" w:hAnsi="宋体" w:eastAsia="宋体" w:cs="宋体"/>
          <w:color w:val="000000"/>
        </w:rPr>
        <w:t>。下列说法正确的是</w:t>
      </w:r>
    </w:p>
    <w:p w14:paraId="068409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原固体加热生成</w:t>
      </w:r>
      <w:r>
        <w:rPr>
          <w:rFonts w:ascii="Times New Roman" w:hAnsi="Times New Roman" w:eastAsia="Times New Roman" w:cs="Times New Roman"/>
          <w:color w:val="000000"/>
        </w:rPr>
        <w:t>3.1gCO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</w:p>
    <w:p w14:paraId="0F8A04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加热后，固体中钠元素的质量分数减小</w:t>
      </w:r>
    </w:p>
    <w:p w14:paraId="136AC5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剩余固体中</w:t>
      </w:r>
      <w:r>
        <w:rPr>
          <w:rFonts w:ascii="Times New Roman" w:hAnsi="Times New Roman" w:eastAsia="Times New Roman" w:cs="Times New Roman"/>
          <w:color w:val="000000"/>
        </w:rPr>
        <w:t>NaHCO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的质量比为</w:t>
      </w:r>
      <w:r>
        <w:rPr>
          <w:rFonts w:ascii="Times New Roman" w:hAnsi="Times New Roman" w:eastAsia="Times New Roman" w:cs="Times New Roman"/>
          <w:color w:val="000000"/>
        </w:rPr>
        <w:t>42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53</w:t>
      </w:r>
    </w:p>
    <w:p w14:paraId="55E5DB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将</w:t>
      </w:r>
      <w:r>
        <w:rPr>
          <w:rFonts w:ascii="Times New Roman" w:hAnsi="Times New Roman" w:eastAsia="Times New Roman" w:cs="Times New Roman"/>
          <w:color w:val="000000"/>
        </w:rPr>
        <w:t>13.7g</w:t>
      </w:r>
      <w:r>
        <w:rPr>
          <w:rFonts w:ascii="宋体" w:hAnsi="宋体" w:eastAsia="宋体" w:cs="宋体"/>
          <w:color w:val="000000"/>
        </w:rPr>
        <w:t>剩余固体溶于足量盐酸后，蒸发结晶，得</w:t>
      </w:r>
      <w:r>
        <w:rPr>
          <w:rFonts w:ascii="Times New Roman" w:hAnsi="Times New Roman" w:eastAsia="Times New Roman" w:cs="Times New Roman"/>
          <w:color w:val="000000"/>
        </w:rPr>
        <w:t>11.7gNaCl</w:t>
      </w:r>
    </w:p>
    <w:p w14:paraId="2F9F86C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60</w:t>
      </w:r>
      <w:r>
        <w:rPr>
          <w:rFonts w:ascii="宋体" w:hAnsi="宋体" w:eastAsia="宋体" w:cs="宋体"/>
          <w:b/>
          <w:color w:val="000000"/>
          <w:sz w:val="24"/>
        </w:rPr>
        <w:t>分</w:t>
      </w:r>
    </w:p>
    <w:p w14:paraId="0F1AAA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用化学符号表示：</w:t>
      </w:r>
    </w:p>
    <w:p w14:paraId="2B5745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金刚石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；</w:t>
      </w:r>
    </w:p>
    <w:p w14:paraId="73EBAA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最常见的溶剂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；</w:t>
      </w:r>
    </w:p>
    <w:p w14:paraId="748B1E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个铁离子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</w:t>
      </w:r>
    </w:p>
    <w:p w14:paraId="325728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人体缺少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元素会骨骼疏松。</w:t>
      </w:r>
    </w:p>
    <w:p w14:paraId="40004B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选择下列适当的物质填空（选填序号）：</w:t>
      </w:r>
    </w:p>
    <w:p w14:paraId="5339370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食盐</w:t>
      </w:r>
      <w:r>
        <w:rPr>
          <w:rFonts w:ascii="Times New Roman" w:hAnsi="Times New Roman" w:eastAsia="Times New Roman" w:cs="Times New Roman"/>
          <w:color w:val="000000"/>
        </w:rPr>
        <w:t xml:space="preserve">  B.</w:t>
      </w:r>
      <w:r>
        <w:rPr>
          <w:rFonts w:ascii="宋体" w:hAnsi="宋体" w:eastAsia="宋体" w:cs="宋体"/>
          <w:color w:val="000000"/>
        </w:rPr>
        <w:t>硫酸</w:t>
      </w:r>
      <w:r>
        <w:rPr>
          <w:rFonts w:ascii="Times New Roman" w:hAnsi="Times New Roman" w:eastAsia="Times New Roman" w:cs="Times New Roman"/>
          <w:color w:val="000000"/>
        </w:rPr>
        <w:t xml:space="preserve">  C.</w:t>
      </w:r>
      <w:r>
        <w:rPr>
          <w:rFonts w:ascii="宋体" w:hAnsi="宋体" w:eastAsia="宋体" w:cs="宋体"/>
          <w:color w:val="000000"/>
        </w:rPr>
        <w:t>维生素</w:t>
      </w:r>
      <w:r>
        <w:rPr>
          <w:rFonts w:ascii="Times New Roman" w:hAnsi="Times New Roman" w:eastAsia="Times New Roman" w:cs="Times New Roman"/>
          <w:color w:val="000000"/>
        </w:rPr>
        <w:t xml:space="preserve">  D.</w:t>
      </w:r>
      <w:r>
        <w:rPr>
          <w:rFonts w:ascii="宋体" w:hAnsi="宋体" w:eastAsia="宋体" w:cs="宋体"/>
          <w:color w:val="000000"/>
        </w:rPr>
        <w:t>聚氯乙烯</w:t>
      </w:r>
      <w:r>
        <w:rPr>
          <w:rFonts w:ascii="Times New Roman" w:hAnsi="Times New Roman" w:eastAsia="Times New Roman" w:cs="Times New Roman"/>
          <w:color w:val="000000"/>
        </w:rPr>
        <w:t xml:space="preserve">  E.</w:t>
      </w:r>
      <w:r>
        <w:rPr>
          <w:rFonts w:ascii="宋体" w:hAnsi="宋体" w:eastAsia="宋体" w:cs="宋体"/>
          <w:color w:val="000000"/>
        </w:rPr>
        <w:t>石墨</w:t>
      </w:r>
      <w:r>
        <w:rPr>
          <w:rFonts w:ascii="Times New Roman" w:hAnsi="Times New Roman" w:eastAsia="Times New Roman" w:cs="Times New Roman"/>
          <w:color w:val="000000"/>
        </w:rPr>
        <w:t xml:space="preserve">  F.</w:t>
      </w:r>
      <w:r>
        <w:rPr>
          <w:rFonts w:ascii="宋体" w:hAnsi="宋体" w:eastAsia="宋体" w:cs="宋体"/>
          <w:color w:val="000000"/>
        </w:rPr>
        <w:t>烧碱</w:t>
      </w:r>
      <w:r>
        <w:rPr>
          <w:rFonts w:ascii="Times New Roman" w:hAnsi="Times New Roman" w:eastAsia="Times New Roman" w:cs="Times New Roman"/>
          <w:color w:val="000000"/>
        </w:rPr>
        <w:t xml:space="preserve">  G.</w:t>
      </w:r>
      <w:r>
        <w:rPr>
          <w:rFonts w:ascii="宋体" w:hAnsi="宋体" w:eastAsia="宋体" w:cs="宋体"/>
          <w:color w:val="000000"/>
        </w:rPr>
        <w:t>聚乙烯</w:t>
      </w:r>
      <w:r>
        <w:rPr>
          <w:rFonts w:ascii="Times New Roman" w:hAnsi="Times New Roman" w:eastAsia="Times New Roman" w:cs="Times New Roman"/>
          <w:color w:val="000000"/>
        </w:rPr>
        <w:t xml:space="preserve">  H.</w:t>
      </w:r>
      <w:r>
        <w:rPr>
          <w:rFonts w:ascii="宋体" w:hAnsi="宋体" w:eastAsia="宋体" w:cs="宋体"/>
          <w:color w:val="000000"/>
        </w:rPr>
        <w:t>武德合金</w:t>
      </w:r>
    </w:p>
    <w:p w14:paraId="0E39E1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可用作电池电极的是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；</w:t>
      </w:r>
    </w:p>
    <w:p w14:paraId="25CA8E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可用于制保险丝的是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；</w:t>
      </w:r>
    </w:p>
    <w:p w14:paraId="68E17F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可用于食品包装的是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；</w:t>
      </w:r>
    </w:p>
    <w:p w14:paraId="6D644D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厨房中作调味品的是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；</w:t>
      </w:r>
    </w:p>
    <w:p w14:paraId="65CFF1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作铅蓄电池中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433127" name="图片 433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3127" name="图片 433127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酸是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；</w:t>
      </w:r>
    </w:p>
    <w:p w14:paraId="35BE35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蔬菜、水果中富含有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1AEFBD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如图为氢能开发与利用的示意图。</w:t>
      </w:r>
    </w:p>
    <w:p w14:paraId="0D6C27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57600" cy="16002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9E6F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制氢中的能量转化：太阳能→电能→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能。</w:t>
      </w:r>
    </w:p>
    <w:p w14:paraId="2E5C79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燃料电池中反应的化学方程式为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75F625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助力“碳中和”，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的产生、捕集与资源化利用是重要研究课题。</w:t>
      </w:r>
    </w:p>
    <w:p w14:paraId="79309B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的产生：化石燃料的燃烧排放大量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。</w:t>
      </w:r>
    </w:p>
    <w:p w14:paraId="65A13BA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①化石燃料主要包括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、石油和天然气。</w:t>
      </w:r>
    </w:p>
    <w:p w14:paraId="6F50F6E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②大气中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的含量过高，会造成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（填环境问题）。</w:t>
      </w:r>
    </w:p>
    <w:p w14:paraId="219171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的捕集：工业上可用氨水、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溶液等化学物质捕集烟气中的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。</w:t>
      </w:r>
    </w:p>
    <w:p w14:paraId="319EF09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氨水捕集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的实验流程如下。</w:t>
      </w:r>
    </w:p>
    <w:p w14:paraId="5915E0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62500" cy="7620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E2B2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①转化中可循环使用的物质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的化学式为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46D07C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②氨水吸收室中反应温度不宜过高，原因是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1D4339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的利用：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Ni/CaO</w:t>
      </w:r>
      <w:r>
        <w:rPr>
          <w:rFonts w:ascii="宋体" w:hAnsi="宋体" w:eastAsia="宋体" w:cs="宋体"/>
          <w:color w:val="000000"/>
        </w:rPr>
        <w:t>表面发生反应生成</w:t>
      </w:r>
      <w:r>
        <w:rPr>
          <w:rFonts w:ascii="Times New Roman" w:hAnsi="Times New Roman" w:eastAsia="Times New Roman" w:cs="Times New Roman"/>
          <w:color w:val="000000"/>
        </w:rPr>
        <w:t>CH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的原理如图所示。</w:t>
      </w:r>
    </w:p>
    <w:p w14:paraId="088630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62500" cy="11620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AEB1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①整个转化过程中</w:t>
      </w:r>
      <w:r>
        <w:rPr>
          <w:rFonts w:ascii="Times New Roman" w:hAnsi="Times New Roman" w:eastAsia="Times New Roman" w:cs="Times New Roman"/>
          <w:color w:val="000000"/>
        </w:rPr>
        <w:t>Ni/CaO</w:t>
      </w:r>
      <w:r>
        <w:rPr>
          <w:rFonts w:ascii="宋体" w:hAnsi="宋体" w:eastAsia="宋体" w:cs="宋体"/>
          <w:color w:val="000000"/>
        </w:rPr>
        <w:t>的作用为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1FB1921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②生成</w:t>
      </w:r>
      <w:r>
        <w:rPr>
          <w:rFonts w:ascii="Times New Roman" w:hAnsi="Times New Roman" w:eastAsia="Times New Roman" w:cs="Times New Roman"/>
          <w:color w:val="000000"/>
        </w:rPr>
        <w:t>CH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的总反应化学方程式为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216F40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一种用炼铜烟灰（主要含</w:t>
      </w:r>
      <w:r>
        <w:rPr>
          <w:rFonts w:ascii="Times New Roman" w:hAnsi="Times New Roman" w:eastAsia="Times New Roman" w:cs="Times New Roman"/>
          <w:color w:val="000000"/>
        </w:rPr>
        <w:t>CuO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ZnO</w:t>
      </w:r>
      <w:r>
        <w:rPr>
          <w:rFonts w:ascii="宋体" w:hAnsi="宋体" w:eastAsia="宋体" w:cs="宋体"/>
          <w:color w:val="000000"/>
        </w:rPr>
        <w:t>）制备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ZnSO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•</w:t>
      </w:r>
      <w:r>
        <w:rPr>
          <w:rFonts w:ascii="Times New Roman" w:hAnsi="Times New Roman" w:eastAsia="Times New Roman" w:cs="Times New Roman"/>
          <w:color w:val="000000"/>
        </w:rPr>
        <w:t>7H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的流程如图。</w:t>
      </w:r>
    </w:p>
    <w:p w14:paraId="36E008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76775" cy="8953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A825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溶液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应选用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（选填序号）。</w:t>
      </w:r>
    </w:p>
    <w:p w14:paraId="52564FE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稀</w:t>
      </w:r>
      <w:r>
        <w:rPr>
          <w:rFonts w:ascii="Times New Roman" w:hAnsi="Times New Roman" w:eastAsia="Times New Roman" w:cs="Times New Roman"/>
          <w:color w:val="000000"/>
        </w:rPr>
        <w:t>HCl  b.</w:t>
      </w:r>
      <w:r>
        <w:rPr>
          <w:rFonts w:ascii="宋体" w:hAnsi="宋体" w:eastAsia="宋体" w:cs="宋体"/>
          <w:color w:val="000000"/>
        </w:rPr>
        <w:t>稀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color w:val="000000"/>
          <w:vertAlign w:val="subscript"/>
        </w:rPr>
        <w:t xml:space="preserve">4 </w:t>
      </w:r>
      <w:r>
        <w:rPr>
          <w:rFonts w:ascii="Times New Roman" w:hAnsi="Times New Roman" w:eastAsia="Times New Roman" w:cs="Times New Roman"/>
          <w:color w:val="000000"/>
        </w:rPr>
        <w:t xml:space="preserve"> c.</w:t>
      </w:r>
      <w:r>
        <w:rPr>
          <w:rFonts w:ascii="宋体" w:hAnsi="宋体" w:eastAsia="宋体" w:cs="宋体"/>
          <w:color w:val="000000"/>
        </w:rPr>
        <w:t>稀</w:t>
      </w:r>
      <w:r>
        <w:rPr>
          <w:rFonts w:ascii="Times New Roman" w:hAnsi="Times New Roman" w:eastAsia="Times New Roman" w:cs="Times New Roman"/>
          <w:color w:val="000000"/>
        </w:rPr>
        <w:t>HNO</w:t>
      </w:r>
      <w:r>
        <w:rPr>
          <w:color w:val="000000"/>
          <w:vertAlign w:val="subscript"/>
        </w:rPr>
        <w:t>3</w:t>
      </w:r>
    </w:p>
    <w:p w14:paraId="45C214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“置换”发生反应的化学方程式为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82B93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“过滤”操作用到的玻璃仪器有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、烧杯、玻璃棒等。</w:t>
      </w:r>
    </w:p>
    <w:p w14:paraId="64C372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“过滤”后滤液制备</w:t>
      </w:r>
      <w:r>
        <w:rPr>
          <w:rFonts w:ascii="Times New Roman" w:hAnsi="Times New Roman" w:eastAsia="Times New Roman" w:cs="Times New Roman"/>
          <w:color w:val="000000"/>
        </w:rPr>
        <w:t>ZnSO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•</w:t>
      </w:r>
      <w:r>
        <w:rPr>
          <w:rFonts w:ascii="Times New Roman" w:hAnsi="Times New Roman" w:eastAsia="Times New Roman" w:cs="Times New Roman"/>
          <w:color w:val="000000"/>
        </w:rPr>
        <w:t>7H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晶体的实验方案：将滤液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（填操作名称），过滤，洗涤并干燥。</w:t>
      </w:r>
    </w:p>
    <w:p w14:paraId="268393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溶于水生成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。实验室模拟“镁法工业烟气脱硫”制备</w:t>
      </w:r>
      <w:r>
        <w:rPr>
          <w:rFonts w:ascii="Times New Roman" w:hAnsi="Times New Roman" w:eastAsia="Times New Roman" w:cs="Times New Roman"/>
          <w:color w:val="000000"/>
        </w:rPr>
        <w:t>MgSO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，装置如图所示。</w:t>
      </w:r>
    </w:p>
    <w:p w14:paraId="5A3CE3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24075" cy="12858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669C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滴入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溶液后，浆液的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逐渐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（选填“变大”或“变小”）。</w:t>
      </w:r>
    </w:p>
    <w:p w14:paraId="5B6EEA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仪器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中发生反应的化学方程式为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230CC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请结合如图回答问题。</w:t>
      </w:r>
    </w:p>
    <w:p w14:paraId="45C85D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76750" cy="13906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1F5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仪器名称：①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，②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4F452E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用双氧水和二氧化锰粉末制取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，可选用装置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（选填序号）和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组合，反应的化学方程式为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。选用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装置收集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的理由是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1760A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实验室制取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的化学方程式为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，选用装置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相对于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的优点是</w:t>
      </w:r>
      <w:r>
        <w:rPr>
          <w:color w:val="000000"/>
        </w:rPr>
        <w:t>___</w:t>
      </w:r>
      <w:r>
        <w:rPr>
          <w:rFonts w:ascii="宋体" w:hAnsi="宋体" w:eastAsia="宋体" w:cs="宋体"/>
          <w:color w:val="000000"/>
        </w:rPr>
        <w:t>。</w:t>
      </w:r>
    </w:p>
    <w:p w14:paraId="35C3FD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溶液电导率越大，导电能力越强。一定温度下，溶液的导电能力与离子的浓度和性质有关。进行图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实验，测得烧杯中溶液电导率变化如图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所示。</w:t>
      </w:r>
    </w:p>
    <w:p w14:paraId="1472528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</w:t>
      </w:r>
      <w:r>
        <w:rPr>
          <w:rFonts w:ascii="Times New Roman" w:hAnsi="Times New Roman" w:eastAsia="Times New Roman" w:cs="Times New Roman"/>
          <w:color w:val="000000"/>
        </w:rPr>
        <w:t>CaCO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+H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O+CO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=Ca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HCO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color w:val="000000"/>
          <w:vertAlign w:val="subscript"/>
        </w:rPr>
        <w:t>2</w:t>
      </w:r>
    </w:p>
    <w:p w14:paraId="568A6B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60464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04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115EB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①饱和</w:t>
      </w:r>
      <w:r>
        <w:rPr>
          <w:rFonts w:ascii="Times New Roman" w:hAnsi="Times New Roman" w:eastAsia="Times New Roman" w:cs="Times New Roman"/>
          <w:color w:val="000000"/>
        </w:rPr>
        <w:t>NaHCO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溶液的作用为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0CF76B3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②用化学方程式解释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段电导率下降的原因</w:t>
      </w:r>
      <w:r>
        <w:rPr>
          <w:color w:val="000000"/>
        </w:rPr>
        <w:t>_____________</w:t>
      </w:r>
      <w:r>
        <w:rPr>
          <w:rFonts w:ascii="宋体" w:hAnsi="宋体" w:eastAsia="宋体" w:cs="宋体"/>
          <w:color w:val="000000"/>
        </w:rPr>
        <w:t>。</w:t>
      </w:r>
    </w:p>
    <w:p w14:paraId="298D66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③从微粒的角度解释</w:t>
      </w:r>
      <w:r>
        <w:rPr>
          <w:rFonts w:ascii="Times New Roman" w:hAnsi="Times New Roman" w:eastAsia="Times New Roman" w:cs="Times New Roman"/>
          <w:color w:val="000000"/>
        </w:rPr>
        <w:t>BC</w:t>
      </w:r>
      <w:r>
        <w:rPr>
          <w:rFonts w:ascii="宋体" w:hAnsi="宋体" w:eastAsia="宋体" w:cs="宋体"/>
          <w:color w:val="000000"/>
        </w:rPr>
        <w:t>段电导率上升的原因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011199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以废铜屑制备碱式碳酸铜的实验步骤如下。</w:t>
      </w:r>
    </w:p>
    <w:p w14:paraId="64AE828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步骤一：以废铜屑制备硫酸铜，途径有两种。</w:t>
      </w:r>
    </w:p>
    <w:p w14:paraId="76DB8AD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途径Ⅰ：</w:t>
      </w:r>
      <w:r>
        <w:rPr>
          <w:rFonts w:ascii="Times New Roman" w:hAnsi="Times New Roman" w:eastAsia="Times New Roman" w:cs="Times New Roman"/>
          <w:color w:val="000000"/>
        </w:rPr>
        <w:t>Cu+2H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（浓）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20.25pt;width:35.25pt;" o:ole="t" filled="f" o:preferrelative="t" stroked="f" coordsize="21600,21600">
            <v:path/>
            <v:fill on="f" focussize="0,0"/>
            <v:stroke on="f" joinstyle="miter"/>
            <v:imagedata r:id="rId54" o:title="eqId311554e5584a534c00ae190be17680f8"/>
            <o:lock v:ext="edit" aspectratio="t"/>
            <w10:wrap type="none"/>
            <w10:anchorlock/>
          </v:shape>
          <o:OLEObject Type="Embed" ProgID="Equation.DSMT4" ShapeID="_x0000_i1037" DrawAspect="Content" ObjectID="_1468075737" r:id="rId5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CuSO</w:t>
      </w:r>
      <w:r>
        <w:rPr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+SO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↑</w:t>
      </w:r>
      <w:r>
        <w:rPr>
          <w:rFonts w:ascii="Times New Roman" w:hAnsi="Times New Roman" w:eastAsia="Times New Roman" w:cs="Times New Roman"/>
          <w:color w:val="000000"/>
        </w:rPr>
        <w:t>+2H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</w:p>
    <w:p w14:paraId="63F69E1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途径Ⅱ：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20.25pt;width:47.25pt;" o:ole="t" filled="f" o:preferrelative="t" stroked="f" coordsize="21600,21600">
            <v:path/>
            <v:fill on="f" focussize="0,0"/>
            <v:stroke on="f" joinstyle="miter"/>
            <v:imagedata r:id="rId56" o:title="eqIde658903ee25d767a2f03ada1eb19e6e6"/>
            <o:lock v:ext="edit" aspectratio="t"/>
            <w10:wrap type="none"/>
            <w10:anchorlock/>
          </v:shape>
          <o:OLEObject Type="Embed" ProgID="Equation.DSMT4" ShapeID="_x0000_i1038" DrawAspect="Content" ObjectID="_1468075738" r:id="rId5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CuO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21pt;width:48.75pt;" o:ole="t" filled="f" o:preferrelative="t" stroked="f" coordsize="21600,21600">
            <v:path/>
            <v:fill on="f" focussize="0,0"/>
            <v:stroke on="f" joinstyle="miter"/>
            <v:imagedata r:id="rId58" o:title="eqId368ad0dfc5f90767f13b324460058198"/>
            <o:lock v:ext="edit" aspectratio="t"/>
            <w10:wrap type="none"/>
            <w10:anchorlock/>
          </v:shape>
          <o:OLEObject Type="Embed" ProgID="Equation.DSMT4" ShapeID="_x0000_i1039" DrawAspect="Content" ObjectID="_1468075739" r:id="rId5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CuSO</w:t>
      </w:r>
      <w:r>
        <w:rPr>
          <w:color w:val="000000"/>
          <w:vertAlign w:val="subscript"/>
        </w:rPr>
        <w:t>4</w:t>
      </w:r>
    </w:p>
    <w:p w14:paraId="67F19E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转化③的化学方程式为</w:t>
      </w:r>
      <w:r>
        <w:rPr>
          <w:color w:val="000000"/>
        </w:rPr>
        <w:t>_____________</w:t>
      </w:r>
      <w:r>
        <w:rPr>
          <w:rFonts w:ascii="宋体" w:hAnsi="宋体" w:eastAsia="宋体" w:cs="宋体"/>
          <w:color w:val="000000"/>
        </w:rPr>
        <w:t>。</w:t>
      </w:r>
    </w:p>
    <w:p w14:paraId="2F54F9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转化①、②、③中铜元素的化合价升高的为</w:t>
      </w:r>
      <w:r>
        <w:rPr>
          <w:color w:val="000000"/>
        </w:rPr>
        <w:t>___</w:t>
      </w:r>
      <w:r>
        <w:rPr>
          <w:rFonts w:ascii="宋体" w:hAnsi="宋体" w:eastAsia="宋体" w:cs="宋体"/>
          <w:color w:val="000000"/>
        </w:rPr>
        <w:t>（选填序号）。</w:t>
      </w:r>
    </w:p>
    <w:p w14:paraId="7CA09F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实际生产选择途径Ⅱ制备硫酸铜，途径Ⅱ优于途径Ⅰ的原因是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（从绿色化学和原料利用率两个角度解释）。</w:t>
      </w:r>
    </w:p>
    <w:p w14:paraId="1E9D16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步骤二：以硫酸铜为原料制备碱式碳酸铜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21.75pt;width:99.75pt;" o:ole="t" filled="f" o:preferrelative="t" stroked="f" coordsize="21600,21600">
            <v:path/>
            <v:fill on="f" focussize="0,0"/>
            <v:stroke on="f" joinstyle="miter"/>
            <v:imagedata r:id="rId60" o:title="eqId18cf1517988f919151244ed7cfca73eb"/>
            <o:lock v:ext="edit" aspectratio="t"/>
            <w10:wrap type="none"/>
            <w10:anchorlock/>
          </v:shape>
          <o:OLEObject Type="Embed" ProgID="Equation.DSMT4" ShapeID="_x0000_i1040" DrawAspect="Content" ObjectID="_1468075740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。实验过程如下。</w:t>
      </w:r>
    </w:p>
    <w:p w14:paraId="3FB3D4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95650" cy="88582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5ED9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“沉淀”时应将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溶液滴入</w:t>
      </w:r>
      <w:r>
        <w:rPr>
          <w:rFonts w:ascii="Times New Roman" w:hAnsi="Times New Roman" w:eastAsia="Times New Roman" w:cs="Times New Roman"/>
          <w:color w:val="000000"/>
        </w:rPr>
        <w:t>CuSO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溶液中，其原因是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6E981F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检验产品已洗净的方法是：取最后一次洗涤后的滤液，先滴加过量稀盐酸，再滴加</w:t>
      </w:r>
      <w:r>
        <w:rPr>
          <w:color w:val="000000"/>
        </w:rPr>
        <w:t>___</w:t>
      </w:r>
      <w:r>
        <w:rPr>
          <w:rFonts w:ascii="宋体" w:hAnsi="宋体" w:eastAsia="宋体" w:cs="宋体"/>
          <w:color w:val="000000"/>
        </w:rPr>
        <w:t>（填化学式）溶液，无现象，则产品已洗净。</w:t>
      </w:r>
    </w:p>
    <w:p w14:paraId="799577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碱式碳酸铜加热到</w:t>
      </w:r>
      <w:r>
        <w:rPr>
          <w:rFonts w:ascii="Times New Roman" w:hAnsi="Times New Roman" w:eastAsia="Times New Roman" w:cs="Times New Roman"/>
          <w:color w:val="000000"/>
        </w:rPr>
        <w:t>220</w:t>
      </w:r>
      <w:r>
        <w:rPr>
          <w:rFonts w:ascii="宋体" w:hAnsi="宋体" w:eastAsia="宋体" w:cs="宋体"/>
          <w:color w:val="000000"/>
        </w:rPr>
        <w:t>℃会分解为三种常见的氧化物。取碱式碳酸铜固体充分加热，将生成气体依次用足量的浓硫酸和碱石灰充分吸收。实验测得浓硫酸增重</w:t>
      </w:r>
      <w:r>
        <w:rPr>
          <w:rFonts w:ascii="Times New Roman" w:hAnsi="Times New Roman" w:eastAsia="Times New Roman" w:cs="Times New Roman"/>
          <w:color w:val="000000"/>
        </w:rPr>
        <w:t>0.36g</w:t>
      </w:r>
      <w:r>
        <w:rPr>
          <w:rFonts w:ascii="宋体" w:hAnsi="宋体" w:eastAsia="宋体" w:cs="宋体"/>
          <w:color w:val="000000"/>
        </w:rPr>
        <w:t>，碱石灰增重</w:t>
      </w:r>
      <w:r>
        <w:rPr>
          <w:rFonts w:ascii="Times New Roman" w:hAnsi="Times New Roman" w:eastAsia="Times New Roman" w:cs="Times New Roman"/>
          <w:color w:val="000000"/>
        </w:rPr>
        <w:t>0.88g</w:t>
      </w:r>
      <w:r>
        <w:rPr>
          <w:rFonts w:ascii="宋体" w:hAnsi="宋体" w:eastAsia="宋体" w:cs="宋体"/>
          <w:color w:val="000000"/>
        </w:rPr>
        <w:t>。则碱式碳酸铜的化学式为</w:t>
      </w:r>
      <w:r>
        <w:rPr>
          <w:color w:val="000000"/>
        </w:rPr>
        <w:t>________________</w:t>
      </w:r>
      <w:r>
        <w:rPr>
          <w:rFonts w:ascii="宋体" w:hAnsi="宋体" w:eastAsia="宋体" w:cs="宋体"/>
          <w:color w:val="000000"/>
        </w:rPr>
        <w:t>。</w:t>
      </w:r>
    </w:p>
    <w:p w14:paraId="7C4B87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以海水为原料生产的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固体，可能含有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CaCl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MgSO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中的一种或几种。进行如下实验。</w:t>
      </w:r>
    </w:p>
    <w:p w14:paraId="46D0DD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取适量固体加水溶解，得无色澄清溶液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，则原固体中一定不含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33431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取适量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溶液，加入过量</w:t>
      </w:r>
      <w:r>
        <w:rPr>
          <w:rFonts w:ascii="Times New Roman" w:hAnsi="Times New Roman" w:eastAsia="Times New Roman" w:cs="Times New Roman"/>
          <w:color w:val="000000"/>
        </w:rPr>
        <w:t>BaCl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溶液，过滤得白色固体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。取固体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，加入过量稀盐酸，固体全部溶解，产生气泡，则原固体中一定不含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。生成固体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反应的化学方程式为</w:t>
      </w:r>
      <w:r>
        <w:rPr>
          <w:color w:val="000000"/>
        </w:rPr>
        <w:t>___</w:t>
      </w:r>
      <w:r>
        <w:rPr>
          <w:rFonts w:ascii="宋体" w:hAnsi="宋体" w:eastAsia="宋体" w:cs="宋体"/>
          <w:color w:val="000000"/>
        </w:rPr>
        <w:t>。</w:t>
      </w:r>
    </w:p>
    <w:p w14:paraId="55C1AD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另取适量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溶液，先加入过量的稀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酸化，再滴加</w:t>
      </w:r>
      <w:r>
        <w:rPr>
          <w:rFonts w:ascii="Times New Roman" w:hAnsi="Times New Roman" w:eastAsia="Times New Roman" w:cs="Times New Roman"/>
          <w:color w:val="000000"/>
        </w:rPr>
        <w:t>AgNO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溶液，产生白色沉淀，则原固体中一定含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2D814F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30. 铁及其化合物在生产生活中有广泛应用。</w:t>
      </w:r>
    </w:p>
    <w:p w14:paraId="301874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一、铁的有关知识</w:t>
      </w:r>
    </w:p>
    <w:p w14:paraId="115B37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（1）北固山铁塔由生铁铸成，展现了我国古代精湛的冶铁、铸造技术。因年代久远，塔身锈蚀严重。</w:t>
      </w:r>
    </w:p>
    <w:p w14:paraId="4F24E3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00125" cy="12382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BB59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①生铁的熔点比纯铁_____（选填“高”或“低”）。</w:t>
      </w:r>
    </w:p>
    <w:p w14:paraId="013A17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②铁锈主要成分是Fe</w:t>
      </w:r>
      <w:r>
        <w:rPr>
          <w:color w:val="000000"/>
          <w:vertAlign w:val="subscript"/>
        </w:rPr>
        <w:t>2</w:t>
      </w:r>
      <w:r>
        <w:rPr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color w:val="000000"/>
        </w:rPr>
        <w:t>•nH</w:t>
      </w:r>
      <w:r>
        <w:rPr>
          <w:color w:val="000000"/>
          <w:vertAlign w:val="subscript"/>
        </w:rPr>
        <w:t>2</w:t>
      </w:r>
      <w:r>
        <w:rPr>
          <w:color w:val="000000"/>
        </w:rPr>
        <w:t>O，铁生锈主要与空气中的_______有关。</w:t>
      </w:r>
    </w:p>
    <w:p w14:paraId="4E06C8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（2）工业上冶炼钢铁的主要工艺流程如图。</w:t>
      </w:r>
    </w:p>
    <w:p w14:paraId="646264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48075" cy="7810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81ED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①以赤铁矿为原料炼铁反应的化学方程式为_______。</w:t>
      </w:r>
    </w:p>
    <w:p w14:paraId="40B8BD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②炼钢炉中存在转化：Fe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9.9pt;width:42pt;" o:ole="t" filled="f" o:preferrelative="t" stroked="f" coordsize="21600,21600">
            <v:path/>
            <v:fill on="f" focussize="0,0"/>
            <v:stroke on="f" joinstyle="miter"/>
            <v:imagedata r:id="rId65" o:title="eqId278bc52d32af06ce55e4203f12175a6d"/>
            <o:lock v:ext="edit" aspectratio="t"/>
            <w10:wrap type="none"/>
            <w10:anchorlock/>
          </v:shape>
          <o:OLEObject Type="Embed" ProgID="Equation.DSMT4" ShapeID="_x0000_i1041" DrawAspect="Content" ObjectID="_1468075741" r:id="rId64">
            <o:LockedField>false</o:LockedField>
          </o:OLEObject>
        </w:object>
      </w:r>
      <w:r>
        <w:rPr>
          <w:color w:val="000000"/>
        </w:rPr>
        <w:t>FeO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20.25pt;width:42pt;" o:ole="t" filled="f" o:preferrelative="t" stroked="f" coordsize="21600,21600">
            <v:path/>
            <v:fill on="f" focussize="0,0"/>
            <v:stroke on="f" joinstyle="miter"/>
            <v:imagedata r:id="rId34" o:title="eqId1be4ef84df65b1f04a0a40d07868a898"/>
            <o:lock v:ext="edit" aspectratio="t"/>
            <w10:wrap type="none"/>
            <w10:anchorlock/>
          </v:shape>
          <o:OLEObject Type="Embed" ProgID="Equation.DSMT4" ShapeID="_x0000_i1042" DrawAspect="Content" ObjectID="_1468075742" r:id="rId66">
            <o:LockedField>false</o:LockedField>
          </o:OLEObject>
        </w:object>
      </w:r>
      <w:r>
        <w:rPr>
          <w:color w:val="000000"/>
        </w:rPr>
        <w:t>Fe+CO，目的为降低____元素含量。</w:t>
      </w:r>
    </w:p>
    <w:p w14:paraId="53A07D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（3）铁及其化合物在现代多种领域发挥着重要作用。</w:t>
      </w:r>
    </w:p>
    <w:p w14:paraId="3BAFF5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①纳米零价铁（Fe）用于废水处理，可用H</w:t>
      </w:r>
      <w:r>
        <w:rPr>
          <w:color w:val="000000"/>
          <w:vertAlign w:val="subscript"/>
        </w:rPr>
        <w:t>2</w:t>
      </w:r>
      <w:r>
        <w:rPr>
          <w:color w:val="000000"/>
        </w:rPr>
        <w:t>和Fe(OH)</w:t>
      </w:r>
      <w:r>
        <w:rPr>
          <w:color w:val="000000"/>
          <w:vertAlign w:val="subscript"/>
        </w:rPr>
        <w:t>3</w:t>
      </w:r>
      <w:r>
        <w:rPr>
          <w:color w:val="000000"/>
        </w:rPr>
        <w:t>在高温下反应获得，反应的化学方程式为____________________。</w:t>
      </w:r>
    </w:p>
    <w:p w14:paraId="7B7711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②Fe</w:t>
      </w:r>
      <w:r>
        <w:rPr>
          <w:color w:val="000000"/>
          <w:vertAlign w:val="subscript"/>
        </w:rPr>
        <w:t>3</w:t>
      </w:r>
      <w:r>
        <w:rPr>
          <w:color w:val="000000"/>
        </w:rPr>
        <w:t>O</w:t>
      </w:r>
      <w:r>
        <w:rPr>
          <w:color w:val="000000"/>
          <w:vertAlign w:val="subscript"/>
        </w:rPr>
        <w:t>4</w:t>
      </w:r>
      <w:r>
        <w:rPr>
          <w:color w:val="000000"/>
        </w:rPr>
        <w:t>是合成氨催化剂铁触媒的主要成分，可用CH</w:t>
      </w:r>
      <w:r>
        <w:rPr>
          <w:color w:val="000000"/>
          <w:vertAlign w:val="subscript"/>
        </w:rPr>
        <w:t>4</w:t>
      </w:r>
      <w:r>
        <w:rPr>
          <w:color w:val="000000"/>
        </w:rPr>
        <w:t>和Fe</w:t>
      </w:r>
      <w:r>
        <w:rPr>
          <w:color w:val="000000"/>
          <w:vertAlign w:val="subscript"/>
        </w:rPr>
        <w:t>2</w:t>
      </w:r>
      <w:r>
        <w:rPr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color w:val="000000"/>
        </w:rPr>
        <w:t>在高温下反应获得，同时生成CO</w:t>
      </w:r>
      <w:r>
        <w:rPr>
          <w:color w:val="000000"/>
          <w:vertAlign w:val="subscript"/>
        </w:rPr>
        <w:t>2</w:t>
      </w:r>
      <w:r>
        <w:rPr>
          <w:color w:val="000000"/>
        </w:rPr>
        <w:t>和H</w:t>
      </w:r>
      <w:r>
        <w:rPr>
          <w:color w:val="000000"/>
          <w:vertAlign w:val="subscript"/>
        </w:rPr>
        <w:t>2</w:t>
      </w:r>
      <w:r>
        <w:rPr>
          <w:color w:val="000000"/>
        </w:rPr>
        <w:t>O的质量比为_____。</w:t>
      </w:r>
    </w:p>
    <w:p w14:paraId="61D1A2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 二、制备硫酸亚铁铵晶体</w:t>
      </w:r>
    </w:p>
    <w:p w14:paraId="33AFD3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用废铁屑制备硫酸亚铁铵晶体[(NH</w:t>
      </w:r>
      <w:r>
        <w:rPr>
          <w:color w:val="000000"/>
          <w:vertAlign w:val="subscript"/>
        </w:rPr>
        <w:t>4</w:t>
      </w:r>
      <w:r>
        <w:rPr>
          <w:color w:val="000000"/>
        </w:rPr>
        <w:t>)</w:t>
      </w:r>
      <w:r>
        <w:rPr>
          <w:color w:val="000000"/>
          <w:vertAlign w:val="subscript"/>
        </w:rPr>
        <w:t>2</w:t>
      </w:r>
      <w:r>
        <w:rPr>
          <w:color w:val="000000"/>
        </w:rPr>
        <w:t>Fe(SO</w:t>
      </w:r>
      <w:r>
        <w:rPr>
          <w:color w:val="000000"/>
          <w:vertAlign w:val="subscript"/>
        </w:rPr>
        <w:t>4</w:t>
      </w:r>
      <w:r>
        <w:rPr>
          <w:color w:val="000000"/>
        </w:rPr>
        <w:t>)</w:t>
      </w:r>
      <w:r>
        <w:rPr>
          <w:color w:val="000000"/>
          <w:vertAlign w:val="subscript"/>
        </w:rPr>
        <w:t>2</w:t>
      </w:r>
      <w:r>
        <w:rPr>
          <w:color w:val="000000"/>
        </w:rPr>
        <w:t>•6H</w:t>
      </w:r>
      <w:r>
        <w:rPr>
          <w:color w:val="000000"/>
          <w:vertAlign w:val="subscript"/>
        </w:rPr>
        <w:t>2</w:t>
      </w:r>
      <w:r>
        <w:rPr>
          <w:color w:val="000000"/>
        </w:rPr>
        <w:t>O]的实验流程如下。</w:t>
      </w:r>
    </w:p>
    <w:p w14:paraId="79F620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67300" cy="54292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95A4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（4）“洗涤”是用蒸馏水洗去铁屑表面残留的Na</w:t>
      </w:r>
      <w:r>
        <w:rPr>
          <w:color w:val="000000"/>
          <w:vertAlign w:val="subscript"/>
        </w:rPr>
        <w:t>2</w:t>
      </w:r>
      <w:r>
        <w:rPr>
          <w:color w:val="000000"/>
        </w:rPr>
        <w:t>CO</w:t>
      </w:r>
      <w:r>
        <w:rPr>
          <w:color w:val="000000"/>
          <w:vertAlign w:val="subscript"/>
        </w:rPr>
        <w:t>3</w:t>
      </w:r>
      <w:r>
        <w:rPr>
          <w:color w:val="000000"/>
        </w:rPr>
        <w:t>等杂质，判断铁屑已洗净的方法是：取最后一次洗涤后的滤液，测定其pH＝_____，则已洗净。</w:t>
      </w:r>
    </w:p>
    <w:p w14:paraId="4E855E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（5）“酸溶”时控温75℃加热至不再产生气泡。</w:t>
      </w:r>
    </w:p>
    <w:p w14:paraId="03B7B1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①加热的目的是___________。</w:t>
      </w:r>
    </w:p>
    <w:p w14:paraId="598C3C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②产生的气体为H</w:t>
      </w:r>
      <w:r>
        <w:rPr>
          <w:color w:val="000000"/>
          <w:vertAlign w:val="subscript"/>
        </w:rPr>
        <w:t>2</w:t>
      </w:r>
      <w:r>
        <w:rPr>
          <w:color w:val="000000"/>
        </w:rPr>
        <w:t>，用点燃法检验H</w:t>
      </w:r>
      <w:r>
        <w:rPr>
          <w:color w:val="000000"/>
          <w:vertAlign w:val="subscript"/>
        </w:rPr>
        <w:t>2</w:t>
      </w:r>
      <w:r>
        <w:rPr>
          <w:color w:val="000000"/>
        </w:rPr>
        <w:t>前必须______。</w:t>
      </w:r>
    </w:p>
    <w:p w14:paraId="1C3451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（6）“反应”后冷却至20℃过滤。</w:t>
      </w:r>
    </w:p>
    <w:p w14:paraId="792D1B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①“反应”的化学方程式为_________。</w:t>
      </w:r>
    </w:p>
    <w:p w14:paraId="2F9F98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表：“反应”中相关物质的溶解度</w:t>
      </w:r>
    </w:p>
    <w:tbl>
      <w:tblPr>
        <w:tblStyle w:val="4"/>
        <w:tblW w:w="538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48"/>
        <w:gridCol w:w="2560"/>
        <w:gridCol w:w="1977"/>
      </w:tblGrid>
      <w:tr w14:paraId="18EF56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3915" w:type="dxa"/>
            <w:gridSpan w:val="2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B24C6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温度/℃</w:t>
            </w:r>
          </w:p>
        </w:tc>
        <w:tc>
          <w:tcPr>
            <w:tcW w:w="28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C2AB6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20℃</w:t>
            </w:r>
          </w:p>
        </w:tc>
      </w:tr>
      <w:tr w14:paraId="7258C5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065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0C8DF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溶解度S/g</w:t>
            </w:r>
          </w:p>
        </w:tc>
        <w:tc>
          <w:tcPr>
            <w:tcW w:w="28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6D724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FeSO</w:t>
            </w:r>
            <w:r>
              <w:rPr>
                <w:color w:val="000000"/>
                <w:vertAlign w:val="subscript"/>
              </w:rPr>
              <w:t>4</w:t>
            </w:r>
            <w:r>
              <w:rPr>
                <w:color w:val="000000"/>
              </w:rPr>
              <w:t>•7H</w:t>
            </w:r>
            <w:r>
              <w:rPr>
                <w:color w:val="000000"/>
                <w:vertAlign w:val="subscript"/>
              </w:rPr>
              <w:t>2</w:t>
            </w:r>
            <w:r>
              <w:rPr>
                <w:color w:val="000000"/>
              </w:rPr>
              <w:t>O</w:t>
            </w:r>
          </w:p>
        </w:tc>
        <w:tc>
          <w:tcPr>
            <w:tcW w:w="5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1B44E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48.0</w:t>
            </w:r>
          </w:p>
        </w:tc>
      </w:tr>
      <w:tr w14:paraId="438615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A7CA33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0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08CB1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(NH</w:t>
            </w:r>
            <w:r>
              <w:rPr>
                <w:color w:val="000000"/>
                <w:vertAlign w:val="subscript"/>
              </w:rPr>
              <w:t>4</w:t>
            </w:r>
            <w:r>
              <w:rPr>
                <w:color w:val="000000"/>
              </w:rPr>
              <w:t>)</w:t>
            </w:r>
            <w:r>
              <w:rPr>
                <w:color w:val="000000"/>
                <w:vertAlign w:val="subscript"/>
              </w:rPr>
              <w:t>2</w:t>
            </w:r>
            <w:r>
              <w:rPr>
                <w:color w:val="000000"/>
              </w:rPr>
              <w:t>SO</w:t>
            </w:r>
            <w:r>
              <w:rPr>
                <w:color w:val="000000"/>
                <w:vertAlign w:val="subscript"/>
              </w:rPr>
              <w:t>4</w:t>
            </w:r>
          </w:p>
        </w:tc>
        <w:tc>
          <w:tcPr>
            <w:tcW w:w="28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5E13E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75.4</w:t>
            </w:r>
          </w:p>
        </w:tc>
      </w:tr>
      <w:tr w14:paraId="56F81B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330B59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0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02842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(NH</w:t>
            </w:r>
            <w:r>
              <w:rPr>
                <w:color w:val="000000"/>
                <w:vertAlign w:val="subscript"/>
              </w:rPr>
              <w:t>4</w:t>
            </w:r>
            <w:r>
              <w:rPr>
                <w:color w:val="000000"/>
              </w:rPr>
              <w:t>)</w:t>
            </w:r>
            <w:r>
              <w:rPr>
                <w:color w:val="000000"/>
                <w:vertAlign w:val="subscript"/>
              </w:rPr>
              <w:t>2</w:t>
            </w:r>
            <w:r>
              <w:rPr>
                <w:color w:val="000000"/>
              </w:rPr>
              <w:t>Fe(SO</w:t>
            </w:r>
            <w:r>
              <w:rPr>
                <w:color w:val="000000"/>
                <w:vertAlign w:val="subscript"/>
              </w:rPr>
              <w:t>4</w:t>
            </w:r>
            <w:r>
              <w:rPr>
                <w:color w:val="000000"/>
              </w:rPr>
              <w:t>)</w:t>
            </w:r>
            <w:r>
              <w:rPr>
                <w:color w:val="000000"/>
                <w:vertAlign w:val="subscript"/>
              </w:rPr>
              <w:t>2</w:t>
            </w:r>
            <w:r>
              <w:rPr>
                <w:color w:val="000000"/>
              </w:rPr>
              <w:t>•6H</w:t>
            </w:r>
            <w:r>
              <w:rPr>
                <w:color w:val="000000"/>
                <w:vertAlign w:val="subscript"/>
              </w:rPr>
              <w:t>2</w:t>
            </w:r>
            <w:r>
              <w:rPr>
                <w:color w:val="000000"/>
              </w:rPr>
              <w:t>O</w:t>
            </w:r>
          </w:p>
        </w:tc>
        <w:tc>
          <w:tcPr>
            <w:tcW w:w="28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D8711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21.2</w:t>
            </w:r>
          </w:p>
        </w:tc>
      </w:tr>
    </w:tbl>
    <w:p w14:paraId="09AB6E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②“反应”过程中析出硫酸亚铁铵晶体，参考表中数据分析其原因________。</w:t>
      </w:r>
    </w:p>
    <w:p w14:paraId="2C7B5B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三、测定硫酸亚铁铵晶体样品纯度</w:t>
      </w:r>
    </w:p>
    <w:p w14:paraId="5194C2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准确称取19.00g硫酸亚铁铵晶体（相对分子质量为392）样品溶于水，与硫酸酸化的KMnO</w:t>
      </w:r>
      <w:r>
        <w:rPr>
          <w:color w:val="000000"/>
          <w:vertAlign w:val="subscript"/>
        </w:rPr>
        <w:t>4</w:t>
      </w:r>
      <w:r>
        <w:rPr>
          <w:color w:val="000000"/>
        </w:rPr>
        <w:t>溶液完全反应，消耗KMnO</w:t>
      </w:r>
      <w:r>
        <w:rPr>
          <w:color w:val="000000"/>
          <w:vertAlign w:val="subscript"/>
        </w:rPr>
        <w:t>4</w:t>
      </w:r>
      <w:r>
        <w:rPr>
          <w:color w:val="000000"/>
        </w:rPr>
        <w:t>的质量为1.58g。</w:t>
      </w:r>
    </w:p>
    <w:p w14:paraId="747033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已知：10(NH</w:t>
      </w:r>
      <w:r>
        <w:rPr>
          <w:color w:val="000000"/>
          <w:vertAlign w:val="subscript"/>
        </w:rPr>
        <w:t>4</w:t>
      </w:r>
      <w:r>
        <w:rPr>
          <w:color w:val="000000"/>
        </w:rPr>
        <w:t>)</w:t>
      </w:r>
      <w:r>
        <w:rPr>
          <w:color w:val="000000"/>
          <w:vertAlign w:val="subscript"/>
        </w:rPr>
        <w:t>2</w:t>
      </w:r>
      <w:r>
        <w:rPr>
          <w:color w:val="000000"/>
        </w:rPr>
        <w:t>Fe(SO</w:t>
      </w:r>
      <w:r>
        <w:rPr>
          <w:color w:val="000000"/>
          <w:vertAlign w:val="subscript"/>
        </w:rPr>
        <w:t>4</w:t>
      </w:r>
      <w:r>
        <w:rPr>
          <w:color w:val="000000"/>
        </w:rPr>
        <w:t>)</w:t>
      </w:r>
      <w:r>
        <w:rPr>
          <w:color w:val="000000"/>
          <w:vertAlign w:val="subscript"/>
        </w:rPr>
        <w:t>2</w:t>
      </w:r>
      <w:r>
        <w:rPr>
          <w:color w:val="000000"/>
        </w:rPr>
        <w:t>·6H</w:t>
      </w:r>
      <w:r>
        <w:rPr>
          <w:color w:val="000000"/>
          <w:vertAlign w:val="subscript"/>
        </w:rPr>
        <w:t>2</w:t>
      </w:r>
      <w:r>
        <w:rPr>
          <w:color w:val="000000"/>
        </w:rPr>
        <w:t>O+2KMnO</w:t>
      </w:r>
      <w:r>
        <w:rPr>
          <w:color w:val="000000"/>
          <w:vertAlign w:val="subscript"/>
        </w:rPr>
        <w:t>4</w:t>
      </w:r>
      <w:r>
        <w:rPr>
          <w:color w:val="000000"/>
        </w:rPr>
        <w:t>+8H</w:t>
      </w:r>
      <w:r>
        <w:rPr>
          <w:color w:val="000000"/>
          <w:vertAlign w:val="subscript"/>
        </w:rPr>
        <w:t>2</w:t>
      </w:r>
      <w:r>
        <w:rPr>
          <w:color w:val="000000"/>
        </w:rPr>
        <w:t>SO</w:t>
      </w:r>
      <w:r>
        <w:rPr>
          <w:color w:val="000000"/>
          <w:vertAlign w:val="subscript"/>
        </w:rPr>
        <w:t>4</w:t>
      </w:r>
      <w:r>
        <w:rPr>
          <w:color w:val="000000"/>
        </w:rPr>
        <w:t>＝10(NH</w:t>
      </w:r>
      <w:r>
        <w:rPr>
          <w:color w:val="000000"/>
          <w:vertAlign w:val="subscript"/>
        </w:rPr>
        <w:t>4</w:t>
      </w:r>
      <w:r>
        <w:rPr>
          <w:color w:val="000000"/>
        </w:rPr>
        <w:t>)</w:t>
      </w:r>
      <w:r>
        <w:rPr>
          <w:color w:val="000000"/>
          <w:vertAlign w:val="subscript"/>
        </w:rPr>
        <w:t>2</w:t>
      </w:r>
      <w:r>
        <w:rPr>
          <w:color w:val="000000"/>
        </w:rPr>
        <w:t>SO</w:t>
      </w:r>
      <w:r>
        <w:rPr>
          <w:color w:val="000000"/>
          <w:vertAlign w:val="subscript"/>
        </w:rPr>
        <w:t>4</w:t>
      </w:r>
      <w:r>
        <w:rPr>
          <w:color w:val="000000"/>
        </w:rPr>
        <w:t>+5Fe</w:t>
      </w:r>
      <w:r>
        <w:rPr>
          <w:color w:val="000000"/>
          <w:vertAlign w:val="subscript"/>
        </w:rPr>
        <w:t>2</w:t>
      </w:r>
      <w:r>
        <w:rPr>
          <w:color w:val="000000"/>
        </w:rPr>
        <w:t>(SO</w:t>
      </w:r>
      <w:r>
        <w:rPr>
          <w:color w:val="000000"/>
          <w:vertAlign w:val="subscript"/>
        </w:rPr>
        <w:t>4</w:t>
      </w:r>
      <w:r>
        <w:rPr>
          <w:color w:val="000000"/>
        </w:rPr>
        <w:t>)</w:t>
      </w:r>
      <w:r>
        <w:rPr>
          <w:color w:val="000000"/>
          <w:vertAlign w:val="subscript"/>
        </w:rPr>
        <w:t>3</w:t>
      </w:r>
      <w:r>
        <w:rPr>
          <w:color w:val="000000"/>
        </w:rPr>
        <w:t>+K</w:t>
      </w:r>
      <w:r>
        <w:rPr>
          <w:color w:val="000000"/>
          <w:vertAlign w:val="subscript"/>
        </w:rPr>
        <w:t>2</w:t>
      </w:r>
      <w:r>
        <w:rPr>
          <w:color w:val="000000"/>
        </w:rPr>
        <w:t>SO</w:t>
      </w:r>
      <w:r>
        <w:rPr>
          <w:color w:val="000000"/>
          <w:vertAlign w:val="subscript"/>
        </w:rPr>
        <w:t>4</w:t>
      </w:r>
      <w:r>
        <w:rPr>
          <w:color w:val="000000"/>
        </w:rPr>
        <w:t>+2MnSO</w:t>
      </w:r>
      <w:r>
        <w:rPr>
          <w:color w:val="000000"/>
          <w:vertAlign w:val="subscript"/>
        </w:rPr>
        <w:t>4</w:t>
      </w:r>
      <w:r>
        <w:rPr>
          <w:color w:val="000000"/>
        </w:rPr>
        <w:t>+14H</w:t>
      </w:r>
      <w:r>
        <w:rPr>
          <w:color w:val="000000"/>
          <w:vertAlign w:val="subscript"/>
        </w:rPr>
        <w:t>2</w:t>
      </w:r>
      <w:r>
        <w:rPr>
          <w:color w:val="000000"/>
        </w:rPr>
        <w:t>O</w:t>
      </w:r>
    </w:p>
    <w:p w14:paraId="1E90DF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（7）该样品的纯度为_________%（精确到0.1%）。</w:t>
      </w:r>
    </w:p>
    <w:p w14:paraId="52227A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（8）判断该计算结果是否合理并分析其原因__________。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114639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E55F9D9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81D0B6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812098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113BA2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D52B4D7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211213D"/>
    <w:rsid w:val="23C47F64"/>
    <w:rsid w:val="38274566"/>
    <w:rsid w:val="5A881B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9" Type="http://schemas.openxmlformats.org/officeDocument/2006/relationships/fontTable" Target="fontTable.xml"/><Relationship Id="rId68" Type="http://schemas.openxmlformats.org/officeDocument/2006/relationships/customXml" Target="../customXml/item1.xml"/><Relationship Id="rId67" Type="http://schemas.openxmlformats.org/officeDocument/2006/relationships/image" Target="media/image40.png"/><Relationship Id="rId66" Type="http://schemas.openxmlformats.org/officeDocument/2006/relationships/oleObject" Target="embeddings/oleObject18.bin"/><Relationship Id="rId65" Type="http://schemas.openxmlformats.org/officeDocument/2006/relationships/image" Target="media/image39.wmf"/><Relationship Id="rId64" Type="http://schemas.openxmlformats.org/officeDocument/2006/relationships/oleObject" Target="embeddings/oleObject17.bin"/><Relationship Id="rId63" Type="http://schemas.openxmlformats.org/officeDocument/2006/relationships/image" Target="media/image38.png"/><Relationship Id="rId62" Type="http://schemas.openxmlformats.org/officeDocument/2006/relationships/image" Target="media/image37.png"/><Relationship Id="rId61" Type="http://schemas.openxmlformats.org/officeDocument/2006/relationships/image" Target="media/image36.png"/><Relationship Id="rId60" Type="http://schemas.openxmlformats.org/officeDocument/2006/relationships/image" Target="media/image35.wmf"/><Relationship Id="rId6" Type="http://schemas.openxmlformats.org/officeDocument/2006/relationships/footer" Target="footer1.xml"/><Relationship Id="rId59" Type="http://schemas.openxmlformats.org/officeDocument/2006/relationships/oleObject" Target="embeddings/oleObject16.bin"/><Relationship Id="rId58" Type="http://schemas.openxmlformats.org/officeDocument/2006/relationships/image" Target="media/image34.wmf"/><Relationship Id="rId57" Type="http://schemas.openxmlformats.org/officeDocument/2006/relationships/oleObject" Target="embeddings/oleObject15.bin"/><Relationship Id="rId56" Type="http://schemas.openxmlformats.org/officeDocument/2006/relationships/image" Target="media/image33.wmf"/><Relationship Id="rId55" Type="http://schemas.openxmlformats.org/officeDocument/2006/relationships/oleObject" Target="embeddings/oleObject14.bin"/><Relationship Id="rId54" Type="http://schemas.openxmlformats.org/officeDocument/2006/relationships/image" Target="media/image32.wmf"/><Relationship Id="rId53" Type="http://schemas.openxmlformats.org/officeDocument/2006/relationships/oleObject" Target="embeddings/oleObject13.bin"/><Relationship Id="rId52" Type="http://schemas.openxmlformats.org/officeDocument/2006/relationships/image" Target="media/image31.png"/><Relationship Id="rId51" Type="http://schemas.openxmlformats.org/officeDocument/2006/relationships/image" Target="media/image30.png"/><Relationship Id="rId50" Type="http://schemas.openxmlformats.org/officeDocument/2006/relationships/image" Target="media/image29.png"/><Relationship Id="rId5" Type="http://schemas.openxmlformats.org/officeDocument/2006/relationships/header" Target="header3.xml"/><Relationship Id="rId49" Type="http://schemas.openxmlformats.org/officeDocument/2006/relationships/image" Target="media/image28.png"/><Relationship Id="rId48" Type="http://schemas.openxmlformats.org/officeDocument/2006/relationships/image" Target="media/image27.png"/><Relationship Id="rId47" Type="http://schemas.openxmlformats.org/officeDocument/2006/relationships/image" Target="media/image26.png"/><Relationship Id="rId46" Type="http://schemas.openxmlformats.org/officeDocument/2006/relationships/image" Target="media/image25.png"/><Relationship Id="rId45" Type="http://schemas.openxmlformats.org/officeDocument/2006/relationships/oleObject" Target="embeddings/oleObject12.bin"/><Relationship Id="rId44" Type="http://schemas.openxmlformats.org/officeDocument/2006/relationships/image" Target="media/image24.wmf"/><Relationship Id="rId43" Type="http://schemas.openxmlformats.org/officeDocument/2006/relationships/oleObject" Target="embeddings/oleObject11.bin"/><Relationship Id="rId42" Type="http://schemas.openxmlformats.org/officeDocument/2006/relationships/image" Target="media/image23.png"/><Relationship Id="rId41" Type="http://schemas.openxmlformats.org/officeDocument/2006/relationships/image" Target="media/image22.png"/><Relationship Id="rId40" Type="http://schemas.openxmlformats.org/officeDocument/2006/relationships/image" Target="media/image21.png"/><Relationship Id="rId4" Type="http://schemas.openxmlformats.org/officeDocument/2006/relationships/header" Target="header2.xml"/><Relationship Id="rId39" Type="http://schemas.openxmlformats.org/officeDocument/2006/relationships/image" Target="media/image20.wmf"/><Relationship Id="rId38" Type="http://schemas.openxmlformats.org/officeDocument/2006/relationships/image" Target="media/image19.wmf"/><Relationship Id="rId37" Type="http://schemas.openxmlformats.org/officeDocument/2006/relationships/oleObject" Target="embeddings/oleObject10.bin"/><Relationship Id="rId36" Type="http://schemas.openxmlformats.org/officeDocument/2006/relationships/image" Target="media/image18.wmf"/><Relationship Id="rId35" Type="http://schemas.openxmlformats.org/officeDocument/2006/relationships/oleObject" Target="embeddings/oleObject9.bin"/><Relationship Id="rId34" Type="http://schemas.openxmlformats.org/officeDocument/2006/relationships/image" Target="media/image17.wmf"/><Relationship Id="rId33" Type="http://schemas.openxmlformats.org/officeDocument/2006/relationships/oleObject" Target="embeddings/oleObject8.bin"/><Relationship Id="rId32" Type="http://schemas.openxmlformats.org/officeDocument/2006/relationships/image" Target="media/image16.wmf"/><Relationship Id="rId31" Type="http://schemas.openxmlformats.org/officeDocument/2006/relationships/oleObject" Target="embeddings/oleObject7.bin"/><Relationship Id="rId30" Type="http://schemas.openxmlformats.org/officeDocument/2006/relationships/image" Target="media/image15.png"/><Relationship Id="rId3" Type="http://schemas.openxmlformats.org/officeDocument/2006/relationships/header" Target="header1.xml"/><Relationship Id="rId29" Type="http://schemas.openxmlformats.org/officeDocument/2006/relationships/image" Target="media/image14.png"/><Relationship Id="rId28" Type="http://schemas.openxmlformats.org/officeDocument/2006/relationships/image" Target="media/image13.png"/><Relationship Id="rId27" Type="http://schemas.openxmlformats.org/officeDocument/2006/relationships/image" Target="media/image12.wmf"/><Relationship Id="rId26" Type="http://schemas.openxmlformats.org/officeDocument/2006/relationships/oleObject" Target="embeddings/oleObject6.bin"/><Relationship Id="rId25" Type="http://schemas.openxmlformats.org/officeDocument/2006/relationships/image" Target="media/image11.wmf"/><Relationship Id="rId24" Type="http://schemas.openxmlformats.org/officeDocument/2006/relationships/oleObject" Target="embeddings/oleObject5.bin"/><Relationship Id="rId23" Type="http://schemas.openxmlformats.org/officeDocument/2006/relationships/image" Target="media/image10.wmf"/><Relationship Id="rId22" Type="http://schemas.openxmlformats.org/officeDocument/2006/relationships/oleObject" Target="embeddings/oleObject4.bin"/><Relationship Id="rId21" Type="http://schemas.openxmlformats.org/officeDocument/2006/relationships/image" Target="media/image9.wmf"/><Relationship Id="rId20" Type="http://schemas.openxmlformats.org/officeDocument/2006/relationships/oleObject" Target="embeddings/oleObject3.bin"/><Relationship Id="rId2" Type="http://schemas.openxmlformats.org/officeDocument/2006/relationships/settings" Target="settings.xml"/><Relationship Id="rId19" Type="http://schemas.openxmlformats.org/officeDocument/2006/relationships/image" Target="media/image8.wmf"/><Relationship Id="rId18" Type="http://schemas.openxmlformats.org/officeDocument/2006/relationships/oleObject" Target="embeddings/oleObject2.bin"/><Relationship Id="rId17" Type="http://schemas.openxmlformats.org/officeDocument/2006/relationships/image" Target="media/image7.wmf"/><Relationship Id="rId16" Type="http://schemas.openxmlformats.org/officeDocument/2006/relationships/oleObject" Target="embeddings/oleObject1.bin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3839</Words>
  <Characters>5152</Characters>
  <Lines>0</Lines>
  <Paragraphs>0</Paragraphs>
  <TotalTime>5</TotalTime>
  <ScaleCrop>false</ScaleCrop>
  <LinksUpToDate>false</LinksUpToDate>
  <CharactersWithSpaces>5316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2024-08-23T14:00:00Z</dcterms:created>
  <dc:creator>学科网试题生产平台</dc:creator>
  <dc:description>3567553762304000</dc:description>
  <cp:lastModifiedBy>上帝掷骰子吗</cp:lastModifiedBy>
  <dcterms:modified xsi:type="dcterms:W3CDTF">2026-02-09T06:11:49Z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8438852BF6324F409A730010AF7D5F74_12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