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F138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10896600</wp:posOffset>
            </wp:positionV>
            <wp:extent cx="457200" cy="419100"/>
            <wp:effectExtent l="0" t="0" r="0" b="0"/>
            <wp:wrapNone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58731D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219pt;" o:ole="t" filled="f" o:preferrelative="t" stroked="f" coordsize="21600,21600">
            <v:path/>
            <v:fill on="f" focussize="0,0"/>
            <v:stroke on="f" joinstyle="miter"/>
            <v:imagedata r:id="rId12" o:title="eqId0d978739e062e6604f5e39effee2034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66838B9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个小题，每小要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分．每小题只有一个选项符合题意，请将答题卡上对应题目的答案标号涂黑）</w:t>
      </w:r>
    </w:p>
    <w:p w14:paraId="2CE9284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日世界环境日中国的主题是“全面推进美丽中国建设”。下列做法不符合这一主题的是</w:t>
      </w:r>
    </w:p>
    <w:p w14:paraId="46E78C3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积极参与植树造林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减少使用一次性塑料制品</w:t>
      </w:r>
    </w:p>
    <w:p w14:paraId="5F1761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工业废气直接排放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分类回收处理生活垃圾</w:t>
      </w:r>
    </w:p>
    <w:p w14:paraId="28009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化学物质与人体健康密切相关．市场上有“含氟牙膏”“加碘食用盐”“加锌奶粉”等商品，这里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421934" name="图片 8421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1934" name="图片 84219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“氟、碘、锌”是指</w:t>
      </w:r>
    </w:p>
    <w:p w14:paraId="634D28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原子</w:t>
      </w:r>
    </w:p>
    <w:p w14:paraId="169FB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铼在航空航天、军事等领域具有重要的作用。铼元素在元素周期表中的信息如图所示。下列说法错误的是</w:t>
      </w:r>
    </w:p>
    <w:p w14:paraId="08109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885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597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铼的元素符号为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9pt;width:16.25pt;" o:ole="t" filled="f" o:preferrelative="t" stroked="f" coordsize="21600,21600">
            <v:path/>
            <v:fill on="f" focussize="0,0"/>
            <v:stroke on="f" joinstyle="miter"/>
            <v:imagedata r:id="rId16" o:title="eqId9b4028b9efc72007cc55d6aa3fd28aa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铼的原子序数为</w:t>
      </w:r>
      <w:r>
        <w:rPr>
          <w:rFonts w:ascii="Times New Roman" w:hAnsi="Times New Roman" w:eastAsia="Times New Roman" w:cs="Times New Roman"/>
          <w:color w:val="000000"/>
        </w:rPr>
        <w:t>75</w:t>
      </w:r>
    </w:p>
    <w:p w14:paraId="323488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铼是一种金属元素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铼的相对原子质量是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35pt;width:41.9pt;" o:ole="t" filled="f" o:preferrelative="t" stroked="f" coordsize="21600,21600">
            <v:path/>
            <v:fill on="f" focussize="0,0"/>
            <v:stroke on="f" joinstyle="miter"/>
            <v:imagedata r:id="rId18" o:title="eqId82626d5121182cff8847e073c9fb293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 w14:paraId="5F2DB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" o:title="eqIde71c86dcd9a9e9b09bbbb65b9d31343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的转化利用是实现碳中和的重要途径。如图是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" o:title="eqIde71c86dcd9a9e9b09bbbb65b9d31343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与某种单质反应的微观示意图。下列说法正确的是</w:t>
      </w:r>
    </w:p>
    <w:p w14:paraId="1D447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05200" cy="723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28B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乙的化学式为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24" o:title="eqId750859dd7d5b821d909e6a32c11095c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丙属于氧化物</w:t>
      </w:r>
    </w:p>
    <w:p w14:paraId="555818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该反应类型为复分解反应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反应前后分子数目没有改变</w:t>
      </w:r>
    </w:p>
    <w:p w14:paraId="0D591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向甲乙两个等体积充满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26" o:title="eqId903614eecd37c47e65672de011836b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的软塑料瓶中，分别倒入等体积的澄清石灰水与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8" o:title="eqIdce93086f0133444d40743d654cba1c5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溶液（密度近似相等），拧紧瓶盖振荡后，现象如图所示。下列说法错误的是</w:t>
      </w:r>
    </w:p>
    <w:p w14:paraId="60263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390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DD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甲瓶注入的是澄清石灰水</w:t>
      </w:r>
    </w:p>
    <w:p w14:paraId="56486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甲、乙瓶变瘪的原因都是瓶内压强减小</w:t>
      </w:r>
    </w:p>
    <w:p w14:paraId="1508C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向变瘪的乙瓶中滴加适量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1" o:title="eqId1bf4d3b85e653149d9254d3edc07549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溶液，无现象</w:t>
      </w:r>
    </w:p>
    <w:p w14:paraId="19F80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8" o:title="eqIdce93086f0133444d40743d654cba1c5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溶液浓度大于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4" o:title="eqId9fc4e2806b64c61d26412bfb92012b2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溶液浓度</w:t>
      </w:r>
    </w:p>
    <w:p w14:paraId="0E691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某小组探究酸碱性对过氧化氢分解快慢的影响。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36" o:title="eqId627d1038ec568d0540e3258528b2533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时，每次向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8" o:title="eqId6b49f750eb2101b99bc8ab7fdbc8874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过氧化氢溶液滴加调节剂，使溶液的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0" o:title="eqId1066e53bf79a3cdff7ec2934bd09e27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依次调至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，测得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分钟内产生气体的体积随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0" o:title="eqId1066e53bf79a3cdff7ec2934bd09e27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的变化关系如图。下列分析正确的是</w:t>
      </w:r>
    </w:p>
    <w:p w14:paraId="4AA48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133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47F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过氧化氢分解的化学方程式：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75pt;width:93.75pt;" o:ole="t" filled="f" o:preferrelative="t" stroked="f" coordsize="21600,21600">
            <v:path/>
            <v:fill on="f" focussize="0,0"/>
            <v:stroke on="f" joinstyle="miter"/>
            <v:imagedata r:id="rId44" o:title="eqIde7361cb18a032a81d1c6cd2dda0ab00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 w14:paraId="58414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0" o:title="eqId1066e53bf79a3cdff7ec2934bd09e27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越大，过氧化氢溶液分解速率越快</w:t>
      </w:r>
    </w:p>
    <w:p w14:paraId="65790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过氧化氢溶液在中性溶液中生成氧气体积最大</w:t>
      </w:r>
    </w:p>
    <w:p w14:paraId="011C7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36" o:title="eqId627d1038ec568d0540e3258528b2533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过氧化氢溶液在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8" o:title="eqId4be1ddaeba574389b063af057440b4d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的酸性环境中不易分解</w:t>
      </w:r>
    </w:p>
    <w:p w14:paraId="2D2A9F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分．请将答案写在答题卡的对应位置）</w:t>
      </w:r>
    </w:p>
    <w:p w14:paraId="199E9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阅读科普短文，回答下列问题：</w:t>
      </w:r>
    </w:p>
    <w:p w14:paraId="391D3C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内蒙古白云鄂博发现一种全新结构重稀土新矿物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白云亿钡矿。该矿物中含有钇、镝、钆、铒、镥等重稀土元素。这些元素在工业和科技领域有着广泛的应用。</w:t>
      </w:r>
    </w:p>
    <w:p w14:paraId="65B59E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钇是一种灰黑色金属，有延展性。与热水能起反应，易与稀酸反应。可制特种玻璃和合金。钇的氧化物广泛应用于航空航天涂层材料。</w:t>
      </w:r>
    </w:p>
    <w:p w14:paraId="5EC7DF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白云钇钡矿的发现促进了我国在高端制造业、航空航天、新能源等领域的技术创新和产业升级。</w:t>
      </w:r>
    </w:p>
    <w:p w14:paraId="37248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白云钇钡矿属于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（填“纯净物”或“混合物”）。</w:t>
      </w:r>
    </w:p>
    <w:p w14:paraId="05C4F0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钇的物理性质有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9900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自然界可提供给人类的金属资源是有限的，从可持续发展的角度，写出保护金属资源的一条途径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BDF1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50" o:title="eqId78797665f7ad9735e07d965cc607f22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的溶解度曲线，回答下列问题：</w:t>
      </w:r>
    </w:p>
    <w:p w14:paraId="12A81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52800" cy="1524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8A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53" o:title="eqIdd118640cce27ef903e7bff447303aef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5" o:title="eqId91f562c9ec623f185534ef88f0ba467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0168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57" o:title="eqId38fe2d2bed80bba984c1f9af33277c4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时分别将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5" o:title="eqId91f562c9ec623f185534ef88f0ba467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60" o:title="eqId9194df0a8de85c4e438d1223957392e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的饱和溶液升温至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53" o:title="eqIdd118640cce27ef903e7bff447303aef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（不考虑溶剂蒸发），所得溶液溶质的质量分数关系：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5" o:title="eqId91f562c9ec623f185534ef88f0ba467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color w:val="000000"/>
        </w:rPr>
        <w:t>_________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60" o:title="eqId9194df0a8de85c4e438d1223957392e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”）。</w:t>
      </w:r>
    </w:p>
    <w:p w14:paraId="09A50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5" o:title="eqId91f562c9ec623f185534ef88f0ba467a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60" o:title="eqId9194df0a8de85c4e438d1223957392e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中的一种。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53" o:title="eqIdd118640cce27ef903e7bff447303aef0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时，将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68" o:title="eqId5b1b4a10becbf3c321c2c159d088827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70" o:title="eqIdff99f3fb6d6bf5b26f4b552b5f587c50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水中，充分溶解后降温至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57" o:title="eqId38fe2d2bed80bba984c1f9af33277c4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，溶液中析出固体的质量随时间的变化如图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0E11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下图是实验室制取气体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21940" name="图片 8421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1940" name="图片 84219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常用装置，回答下列问题：</w:t>
      </w:r>
    </w:p>
    <w:p w14:paraId="116FB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36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3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51F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实验室用高锰酸钾制取氧气，应选用的发生装置是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（填序号），该反应的化学方程式为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；若用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装置收集氧气，验满时带火星的小木条应放在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端（填“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”）。</w:t>
      </w:r>
    </w:p>
    <w:p w14:paraId="0A56E7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实验室制取并收集干燥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21936" name="图片 842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1936" name="图片 84219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二氧化碳，装置的连接顺序为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（序号）；若要检验制取二氧化碳后的废液呈酸性，可选用的一种试剂是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6CA9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金属铜广泛用于电子工业和精密仪器零件制造等领域，从含铜电线电缆的废料（主要成分为铜、塑料绝缘材料等）中回收铜的方案如下：</w:t>
      </w:r>
    </w:p>
    <w:p w14:paraId="5B5F1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048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B1C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3C3BB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浅绿色溶液中的溶质是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（写化学式）。</w:t>
      </w:r>
    </w:p>
    <w:p w14:paraId="12B39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黑色固体与稀硫酸反应的化学方程式为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4C17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写出从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75" o:title="eqIdaf2aa4ca3dbdf24490f5d82b714fe5b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77" o:title="eqId38976580545a0405e4847dc13b4d221f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的混合物中得到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77" o:title="eqId38976580545a0405e4847dc13b4d221f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的一种方法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D281C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上述方案中可能造成空气污染的原因是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88B9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盐碱地是重要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21938" name="图片 8421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1938" name="图片 84219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土地资源之一，土壤的盐碱化影响粮食产量。某地土壤盐碱化可能由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80" o:title="eqId9dcc9fce1f8c8040069cdcf1ed329d8c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中的一种或几种物质引起，兴趣小组的同学开展了与该地土壤盐碱化成分的探究活动。</w:t>
      </w:r>
    </w:p>
    <w:p w14:paraId="6513D3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2" o:title="eqId0ea1951629d21dadc9dc4c9e760f4cc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溶液呈中性</w:t>
      </w:r>
    </w:p>
    <w:p w14:paraId="48CD9F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256FD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取土壤样品于烧杯中．用水充分浸泡、过滤，得到土壤浸出液，测酸碱度。若测得土壤浸出液的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40" o:title="eqId1066e53bf79a3cdff7ec2934bd09e27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8.5</w:t>
      </w:r>
      <w:r>
        <w:rPr>
          <w:rFonts w:ascii="宋体" w:hAnsi="宋体" w:eastAsia="宋体" w:cs="宋体"/>
          <w:color w:val="000000"/>
        </w:rPr>
        <w:t>，该土壤中一定含有的物质是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A19C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取少量土壤浸出液于试管中，滴加足量的稀盐酸，再加入适量的氧化钡溶液，若观察到有白色沉淀产生，土壤中一定还含有的物质是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778C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若以上两种物质均存在，为进一步确定土壤盐碱地的成分．请你设计实验方案：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（写出实验操作、现象及结论）。</w:t>
      </w:r>
    </w:p>
    <w:p w14:paraId="1115E3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8421942" name="图片 8421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1942" name="图片 842194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拓展延伸】</w:t>
      </w:r>
    </w:p>
    <w:p w14:paraId="7A5F8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在盐碱地改良的众多方法中，以下方法中你认为合理的是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74E82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施加有机腐殖酸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施撒熟石灰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发展水灌排盐降碱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科学合理施肥</w:t>
      </w:r>
    </w:p>
    <w:p w14:paraId="64222D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分，请将解题过程写在答题卡的对应位置）</w:t>
      </w:r>
    </w:p>
    <w:p w14:paraId="62F9A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某实验室测定刚购进的大理石中碳酸钙的质量分数。取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86" o:title="eqIddb4f3700cef2ca79e4ce0ceaf1cc0522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大理石样品于烧杯中，加入一定质量的溶质质量分数为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稀盐酸至恰好完全反应，反应后将烧杯中的物质过滤、洗涤、干燥，得到不溶物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88" o:title="eqIdd3d390336303b30152afd73dfbf295fa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（杂质不溶于水也不与酸反应）。计算：</w:t>
      </w:r>
    </w:p>
    <w:p w14:paraId="1E9AF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该大理石中碳酸钙的质量分数（结果精确到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p w14:paraId="3D35C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所用稀盐酸的质量。</w:t>
      </w:r>
    </w:p>
    <w:p w14:paraId="28DD2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恰好完全反应时所得溶液的质量。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1CE9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B20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4127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DCD7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DBB2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43F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741C79"/>
    <w:rsid w:val="38274566"/>
    <w:rsid w:val="4BC22DB1"/>
    <w:rsid w:val="60F9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theme" Target="theme/theme1.xml"/><Relationship Id="rId89" Type="http://schemas.openxmlformats.org/officeDocument/2006/relationships/customXml" Target="../customXml/item1.xml"/><Relationship Id="rId88" Type="http://schemas.openxmlformats.org/officeDocument/2006/relationships/image" Target="media/image37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3.wmf"/><Relationship Id="rId8" Type="http://schemas.openxmlformats.org/officeDocument/2006/relationships/footer" Target="footer3.xml"/><Relationship Id="rId79" Type="http://schemas.openxmlformats.org/officeDocument/2006/relationships/oleObject" Target="embeddings/oleObject38.bin"/><Relationship Id="rId78" Type="http://schemas.openxmlformats.org/officeDocument/2006/relationships/oleObject" Target="embeddings/oleObject37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0.png"/><Relationship Id="rId72" Type="http://schemas.openxmlformats.org/officeDocument/2006/relationships/image" Target="media/image29.png"/><Relationship Id="rId71" Type="http://schemas.openxmlformats.org/officeDocument/2006/relationships/oleObject" Target="embeddings/oleObject34.bin"/><Relationship Id="rId70" Type="http://schemas.openxmlformats.org/officeDocument/2006/relationships/image" Target="media/image28.wmf"/><Relationship Id="rId7" Type="http://schemas.openxmlformats.org/officeDocument/2006/relationships/footer" Target="footer2.xml"/><Relationship Id="rId69" Type="http://schemas.openxmlformats.org/officeDocument/2006/relationships/oleObject" Target="embeddings/oleObject33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png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png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png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1952</Words>
  <Characters>2164</Characters>
  <Lines>0</Lines>
  <Paragraphs>0</Paragraphs>
  <TotalTime>5</TotalTime>
  <ScaleCrop>false</ScaleCrop>
  <LinksUpToDate>false</LinksUpToDate>
  <CharactersWithSpaces>2216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2024-07-03T07:20:00Z</dcterms:created>
  <dc:creator>学科网试题生产平台</dc:creator>
  <dc:description>3531150747246592</dc:description>
  <cp:lastModifiedBy>上帝掷骰子吗</cp:lastModifiedBy>
  <dcterms:modified xsi:type="dcterms:W3CDTF">2026-02-09T06:11:18Z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53633ED27E9342F8B27ABA5D71CE1BD6_12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