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FBC1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11468100</wp:posOffset>
            </wp:positionV>
            <wp:extent cx="355600" cy="279400"/>
            <wp:effectExtent l="0" t="0" r="6350" b="635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4E2CFE6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Na-23  Cl-35.5  Pb-207</w:t>
      </w:r>
    </w:p>
    <w:p w14:paraId="03765B9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3C2E029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大量饮用碳酸饮料会使人体内某种元素流失，从而可能导致骨质疏松，该元素是</w:t>
      </w:r>
    </w:p>
    <w:p w14:paraId="79AE3E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钙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铁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碘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锌</w:t>
      </w:r>
    </w:p>
    <w:p w14:paraId="223D73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下列厨房用品中，属于有机合成材料制品的是</w:t>
      </w:r>
    </w:p>
    <w:p w14:paraId="564786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木质筷子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不锈钢碗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陶瓷汤勺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塑料菜篮</w:t>
      </w:r>
    </w:p>
    <w:p w14:paraId="1242D9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下列用于制作简易净水装置的材料中，能吸附色素、去除异味的是</w:t>
      </w:r>
    </w:p>
    <w:p w14:paraId="6D6E98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塑料瓶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小卵石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石英砂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活性炭</w:t>
      </w:r>
    </w:p>
    <w:p w14:paraId="16E993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我国科学家合成了全新分子——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宋体" w:hAnsi="宋体" w:eastAsia="宋体" w:cs="宋体"/>
          <w:color w:val="000000"/>
        </w:rPr>
        <w:t>，开创了“表面合成极小尺寸分子碳”的新范式。下列有关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宋体" w:hAnsi="宋体" w:eastAsia="宋体" w:cs="宋体"/>
          <w:color w:val="000000"/>
        </w:rPr>
        <w:t>的说法中，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673358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属于新型化合物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每个分子由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个碳原子构成</w:t>
      </w:r>
    </w:p>
    <w:p w14:paraId="17BC81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相对分子质量为</w:t>
      </w:r>
      <w:r>
        <w:rPr>
          <w:rFonts w:ascii="Times New Roman" w:hAnsi="Times New Roman" w:eastAsia="Times New Roman" w:cs="Times New Roman"/>
          <w:color w:val="000000"/>
        </w:rPr>
        <w:t>72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反应生成碳的氧化物</w:t>
      </w:r>
    </w:p>
    <w:p w14:paraId="51192B6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下列物质均可用于配制无土栽培营养液，其中属于复合肥料的是</w:t>
      </w:r>
    </w:p>
    <w:p w14:paraId="584D3E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Ca(NO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Ca(H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051E35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具有杀灭牙根感染的细菌、中和牙根炎症所产生的酸性物质等作用，其制剂常用于牙髓病的治疗。下列有关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的说法中，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4B8F3D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水溶液显碱性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具有杀菌消毒功效</w:t>
      </w:r>
    </w:p>
    <w:p w14:paraId="7D2A82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可露置于空气中保存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不慎沾到皮肤上，应用水冲洗</w:t>
      </w:r>
    </w:p>
    <w:p w14:paraId="7B941C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某同学利用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溶液在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作用下的反应，探究化学反应前后物质的质量关系。下列操作或现象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tbl>
      <w:tblPr>
        <w:tblStyle w:val="4"/>
        <w:tblW w:w="31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20"/>
        <w:gridCol w:w="1650"/>
      </w:tblGrid>
      <w:tr w14:paraId="4E71D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8993F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76300" cy="457200"/>
                  <wp:effectExtent l="0" t="0" r="0" b="0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66187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85825" cy="857250"/>
                  <wp:effectExtent l="0" t="0" r="9525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614E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B3D3F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．加入固体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62E4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．倾倒溶液</w:t>
            </w:r>
          </w:p>
        </w:tc>
      </w:tr>
      <w:tr w14:paraId="400B2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26D61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76300" cy="1285875"/>
                  <wp:effectExtent l="0" t="0" r="0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6CDCD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81000" cy="108585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7009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DA424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．称量质量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53D91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．有气泡产生</w:t>
            </w:r>
          </w:p>
        </w:tc>
      </w:tr>
    </w:tbl>
    <w:p w14:paraId="688FA5FC">
      <w:pPr>
        <w:spacing w:line="360" w:lineRule="auto"/>
        <w:jc w:val="both"/>
        <w:textAlignment w:val="center"/>
        <w:rPr>
          <w:color w:val="000000"/>
        </w:rPr>
      </w:pPr>
    </w:p>
    <w:p w14:paraId="485C59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607292" name="图片 6607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292" name="图片 660729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D1A70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《本草纲目》记载，高温下“生铁打铸，皆有花出”。冷却后的“花”即“铁末”，可用于仿制碑文拓片，其方法为“铁末浸醋，书字于纸，背后涂墨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炭黑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如碑字”。下列说法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2F3615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“铁末”含有铁的氧化物</w:t>
      </w:r>
    </w:p>
    <w:p w14:paraId="792424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“醋”所含的醋酸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COOH)</w:t>
      </w:r>
      <w:r>
        <w:rPr>
          <w:rFonts w:ascii="宋体" w:hAnsi="宋体" w:eastAsia="宋体" w:cs="宋体"/>
          <w:color w:val="000000"/>
        </w:rPr>
        <w:t>属于有机物</w:t>
      </w:r>
    </w:p>
    <w:p w14:paraId="372BA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“铁末浸醋”只发生物理变化</w:t>
      </w:r>
    </w:p>
    <w:p w14:paraId="5E9FF9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“墨”经久不褪色，说明常温下碳的化学性质不活泼</w:t>
      </w:r>
    </w:p>
    <w:p w14:paraId="62E14F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镍是一种重要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607294" name="图片 6607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294" name="图片 660729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金属。将废旧坡莫合金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含镍、铁和铜等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浸入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℃液态镁中形成镁镍合金，再经如右下图所示的真空蒸馏，可实现镁和镍的分离与回收。下列说法正确的是</w:t>
      </w:r>
    </w:p>
    <w:p w14:paraId="662814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724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DFD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合金的硬度一般比其组成金属的小</w:t>
      </w:r>
    </w:p>
    <w:p w14:paraId="557EF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607290" name="图片 6607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290" name="图片 660729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沸点比镍的高</w:t>
      </w:r>
    </w:p>
    <w:p w14:paraId="302EF8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真空蒸馏过程中，镁原子间的间隙发生改变</w:t>
      </w:r>
    </w:p>
    <w:p w14:paraId="2368C8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坡莫合金可完全溶解于足量稀硫酸中</w:t>
      </w:r>
    </w:p>
    <w:p w14:paraId="5AC2D4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兴趣小组设计右下图所示装置用于模拟工业处理含硫酸的废水。实验时，废水从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口进入并保持流速不变，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反应有</w:t>
      </w:r>
      <w:r>
        <w:rPr>
          <w:rFonts w:ascii="Times New Roman" w:hAnsi="Times New Roman" w:eastAsia="Times New Roman" w:cs="Times New Roman"/>
          <w:color w:val="000000"/>
        </w:rPr>
        <w:t>CaSO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微溶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生成。由于气流和水流的作用，石灰石滤料不断翻滚摩擦。下列说法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6D85BB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1906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B6E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处理后的废水从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口流出</w:t>
      </w:r>
    </w:p>
    <w:p w14:paraId="2681C0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“翻滚摩擦”有利于反应的持续进行</w:t>
      </w:r>
    </w:p>
    <w:p w14:paraId="7AD91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若改变水流方向，废水处理的效果变差</w:t>
      </w:r>
    </w:p>
    <w:p w14:paraId="7CBDE2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若石灰石滤料足量，处理后的溶液显中性</w:t>
      </w:r>
    </w:p>
    <w:p w14:paraId="03D75A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39419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CuO-CeO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催化剂在燃料电池研究方面发挥着重要作用。</w:t>
      </w:r>
    </w:p>
    <w:p w14:paraId="33A18A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铈在元素周期表中的部分信息如图所示。</w:t>
      </w:r>
    </w:p>
    <w:p w14:paraId="63B0C92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00100" cy="7810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7978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①铈的相对原子质量为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B6212F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CeO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中氧元素为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21" o:title="eqId274a9dc37509f01c2606fb3086a46f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价，铈元素为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价。</w:t>
      </w:r>
    </w:p>
    <w:p w14:paraId="2603F3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CuO-CeO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催化剂可以实现有关反应的分阶段进行，其微观示意图如下。</w:t>
      </w:r>
    </w:p>
    <w:p w14:paraId="03E39B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91025" cy="10572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87C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①反应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可应用于燃料电池，电池工作时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能转化为电能。</w:t>
      </w:r>
    </w:p>
    <w:p w14:paraId="759625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②反应</w:t>
      </w:r>
      <w:r>
        <w:rPr>
          <w:color w:val="000000"/>
        </w:rPr>
        <w:t>Ⅱ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A15290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海洋蕴含宝贵的化学资源。含碳物质在海洋中的部分转化如下图所示。</w:t>
      </w:r>
    </w:p>
    <w:p w14:paraId="33B843F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2382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825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水生植物在光照条件下吸收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转化为淀粉等糖类物质，属于植物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07286" name="图片 6607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286" name="图片 660728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填“光合作用”或“呼吸作用”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B0AD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科学家通过技术创新，将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从“环境负担”转变为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等工业原料：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25pt;width:158.25pt;" o:ole="t" filled="f" o:preferrelative="t" stroked="f" coordsize="21600,21600">
            <v:path/>
            <v:fill on="f" focussize="0,0"/>
            <v:stroke on="f" joinstyle="miter"/>
            <v:imagedata r:id="rId25" o:title="eqId886291042c1c334d0b9e0592178f0664"/>
            <o:lock v:ext="edit" aspectratio="t"/>
            <w10:wrap type="none"/>
            <w10:anchorlock/>
          </v:shape>
          <o:OLEObject Type="Embed" ProgID="Equation.DSMT4" ShapeID="_x0000_i1026" DrawAspect="Content" ObjectID="_1468075726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911A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水生植物经厌氧发酵可产生乙醇等生物燃料，该燃料与化石燃料相比，其优点有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写一个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897A1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注入海底封存有利有弊，请从环境保护的角度谈谈你对利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或弊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的认识：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写一个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C15FE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兴趣小组开展“小区火灾隐患调查与火灾防范宣传”实践活动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6607288" name="图片 6607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288" name="图片 660728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8D4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【设计方案】用某生成式人工智能软件辅助生成实践活动方案。方案强调开展可燃物、火源控制、消防设施等的调查，并对活动提出具体的实施建议。</w:t>
      </w:r>
    </w:p>
    <w:p w14:paraId="6E7643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【展开调查】调查发现：小区配有干粉灭火器；居民主要以天然气为家用燃料、以电动车为出行工具。</w:t>
      </w:r>
    </w:p>
    <w:p w14:paraId="3FBBA39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【进行宣传】介绍灭火器的使用方法、常见火灾隐患及应对措施等，并张贴安全标识。</w:t>
      </w:r>
    </w:p>
    <w:p w14:paraId="5F6A4CC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基于上述实践活动，请回答下列问题：</w:t>
      </w:r>
    </w:p>
    <w:p w14:paraId="1A3249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确定“可燃物、火源控制、消防设施”等调查内容所依据的化学原理是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019D7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使用干粉灭火器灭火时，应对准火焰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填“上”“中”或“根”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部喷射。</w:t>
      </w:r>
    </w:p>
    <w:p w14:paraId="115E39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火灾隐患及应对措施。</w:t>
      </w:r>
    </w:p>
    <w:p w14:paraId="3B26322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①天然气泄漏易引发火灾，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完全燃烧的化学方程式为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659554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②若被困在火灾区，可采用的自救措施是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175BF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设置安全标识。</w:t>
      </w:r>
    </w:p>
    <w:p w14:paraId="1401E4B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①“禁止烟火”的消防安全标志是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8416D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8858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B854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②宣传语“油锅起火别慌乱，锅盖—盖火自断”蕴含的灭火原理是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45F46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研究性学习小组开展“自制酸碱指示剂”实践活动。</w:t>
      </w:r>
    </w:p>
    <w:p w14:paraId="245667D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】将紫甘蓝叶研碎后加入适量酒精浸泡一段时间，用纱布将浸泡出的汁液挤出，得到紫甘蓝液。</w:t>
      </w:r>
    </w:p>
    <w:p w14:paraId="657957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】探究紫甘蓝液在不同酸碱性溶液中的颜色变化，结果如下表所示。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564"/>
        <w:gridCol w:w="564"/>
        <w:gridCol w:w="564"/>
        <w:gridCol w:w="766"/>
        <w:gridCol w:w="774"/>
      </w:tblGrid>
      <w:tr w14:paraId="7A025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49290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E9CDD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1~2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2AA93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3~6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97F68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7~9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91FEC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10~11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4EE6D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12~14</w:t>
            </w:r>
          </w:p>
        </w:tc>
      </w:tr>
      <w:tr w14:paraId="2023D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CAC6E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颜色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9CB40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635CF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C31A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3230F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BE78B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</w:t>
            </w:r>
          </w:p>
        </w:tc>
      </w:tr>
    </w:tbl>
    <w:p w14:paraId="182D676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60D821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将紫甘蓝叶研碎的目的是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D98B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“用纱布将浸泡出的汁液挤出”相当于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填实验操作名称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5FDB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若往</w:t>
      </w:r>
      <w:r>
        <w:rPr>
          <w:rFonts w:ascii="Times New Roman" w:hAnsi="Times New Roman" w:eastAsia="Times New Roman" w:cs="Times New Roman"/>
          <w:color w:val="000000"/>
        </w:rPr>
        <w:t>1mL pH=13</w:t>
      </w:r>
      <w:r>
        <w:rPr>
          <w:rFonts w:ascii="宋体" w:hAnsi="宋体" w:eastAsia="宋体" w:cs="宋体"/>
          <w:color w:val="000000"/>
        </w:rPr>
        <w:t>的氢氧化钠溶液中滴加</w:t>
      </w:r>
      <w:r>
        <w:rPr>
          <w:rFonts w:ascii="Times New Roman" w:hAnsi="Times New Roman" w:eastAsia="Times New Roman" w:cs="Times New Roman"/>
          <w:color w:val="000000"/>
        </w:rPr>
        <w:t>1~2</w:t>
      </w:r>
      <w:r>
        <w:rPr>
          <w:rFonts w:ascii="宋体" w:hAnsi="宋体" w:eastAsia="宋体" w:cs="宋体"/>
          <w:color w:val="000000"/>
        </w:rPr>
        <w:t>滴紫甘蓝液，溶液呈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色；继续滴加稀盐酸至溶液呈绿色，氢氧化钠和稀盐酸反应的化学方程式为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，此时酸、碱是否恰好完全反应？答：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填“是”或“否”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61255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月壤含有大量氧元素，若能在月壤中找到氢元素，将为“月壤制水”提供可能。为此，我国科研团队对嫦娥五号月壤进行深入研究，有如下新发现：①月壤中的钛铁矿储存了氢；②加热月壤，钛铁矿中铁的氧化物与氢反应得到水，且月壤中含铁物质的质量随温度的变化情况如下图所示；③</w:t>
      </w:r>
      <w:r>
        <w:rPr>
          <w:rFonts w:ascii="Times New Roman" w:hAnsi="Times New Roman" w:eastAsia="Times New Roman" w:cs="Times New Roman"/>
          <w:color w:val="000000"/>
        </w:rPr>
        <w:t>1g</w:t>
      </w:r>
      <w:r>
        <w:rPr>
          <w:rFonts w:ascii="宋体" w:hAnsi="宋体" w:eastAsia="宋体" w:cs="宋体"/>
          <w:color w:val="000000"/>
        </w:rPr>
        <w:t>月壤大约可产生</w:t>
      </w:r>
      <w:r>
        <w:rPr>
          <w:rFonts w:ascii="Times New Roman" w:hAnsi="Times New Roman" w:eastAsia="Times New Roman" w:cs="Times New Roman"/>
          <w:color w:val="000000"/>
        </w:rPr>
        <w:t>63mg</w:t>
      </w:r>
      <w:r>
        <w:rPr>
          <w:rFonts w:ascii="宋体" w:hAnsi="宋体" w:eastAsia="宋体" w:cs="宋体"/>
          <w:color w:val="000000"/>
        </w:rPr>
        <w:t>水。</w:t>
      </w:r>
    </w:p>
    <w:p w14:paraId="2E5E28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66975" cy="17240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2E20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据此，科研团队提出月球水资源开采的新设想：在月球上采用合适手段聚焦太阳光，直接加热月壤至熔融状态，即可实现水的生产。请回答下列问题：</w:t>
      </w:r>
    </w:p>
    <w:p w14:paraId="07A72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铁的氧化物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</w:t>
      </w:r>
      <w:r>
        <w:rPr>
          <w:rFonts w:ascii="Times New Roman" w:hAnsi="Times New Roman" w:eastAsia="Times New Roman" w:cs="Times New Roman"/>
          <w:color w:val="000000"/>
        </w:rPr>
        <w:t>FeO)</w:t>
      </w:r>
      <w:r>
        <w:rPr>
          <w:rFonts w:ascii="宋体" w:hAnsi="宋体" w:eastAsia="宋体" w:cs="宋体"/>
          <w:color w:val="000000"/>
        </w:rPr>
        <w:t>与氢气反应生成铁和水，该反应属于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填基本反应类型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A5F16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可用于聚焦太阳光的仪器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或用品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有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填一种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0D5B9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63mg</w:t>
      </w:r>
      <w:r>
        <w:rPr>
          <w:rFonts w:ascii="宋体" w:hAnsi="宋体" w:eastAsia="宋体" w:cs="宋体"/>
          <w:color w:val="000000"/>
        </w:rPr>
        <w:t>水中的氢元素质量为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。</w:t>
      </w:r>
    </w:p>
    <w:p w14:paraId="0494AA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加热月壤至</w:t>
      </w:r>
      <w:r>
        <w:rPr>
          <w:rFonts w:ascii="Times New Roman" w:hAnsi="Times New Roman" w:eastAsia="Times New Roman" w:cs="Times New Roman"/>
          <w:color w:val="000000"/>
        </w:rPr>
        <w:t>500~600</w:t>
      </w:r>
      <w:r>
        <w:rPr>
          <w:rFonts w:ascii="宋体" w:hAnsi="宋体" w:eastAsia="宋体" w:cs="宋体"/>
          <w:color w:val="000000"/>
        </w:rPr>
        <w:t>℃时，铁单质的质量保持不变。该条件下，含铁物质与氢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CAE44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我国科研团队关于“月壤制水”的研究成果对未来月球科研站建设具有重要意义，体现在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9F1F4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我国古代劳动人民因地制宜生产食盐。如《明史》记载：“解州之盐，风水所结；闽粤之盐，集卤。”</w:t>
      </w:r>
    </w:p>
    <w:p w14:paraId="79D08A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33675" cy="21431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83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解州之“盐”指池盐，即自然条件下盐湖结晶得到的食盐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含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等杂质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，常产于气候干旱地区。</w:t>
      </w:r>
    </w:p>
    <w:p w14:paraId="35D2F82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①池盐属于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填“纯净物”或“混合物”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40B6C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②盐湖遇到西北风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冷空气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或南风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热空气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时，均会出现“一夜浮华”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析出大量晶体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的现象。所得晶体中，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含量较高的自然条件是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填“西北风”或“南风”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已知：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的溶解度曲线如图所示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45772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闽粤之“盐”指海盐，其生产工艺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集卤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：海水先经风吹和日晒获得较浓卤水，再煎制得食盐。生产时，古人用不同浓度的食盐水处理过的石莲子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一种植物果实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和竹筒制成莲管秤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所示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，用来检验卤水的浓度是否达到煎制要求。</w:t>
      </w:r>
    </w:p>
    <w:p w14:paraId="51E2A5B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①“集卤”工艺不采用直接蒸煮海水的方法提取食盐，其原因是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8D91A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②处理石莲子时，需配制饱和食盐水，其操作是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DBA2BC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③莲管秤中的</w:t>
      </w:r>
      <w:r>
        <w:rPr>
          <w:rFonts w:ascii="Times New Roman" w:hAnsi="Times New Roman" w:eastAsia="Times New Roman" w:cs="Times New Roman"/>
          <w:color w:val="000000"/>
        </w:rPr>
        <w:t>1~4</w:t>
      </w:r>
      <w:r>
        <w:rPr>
          <w:rFonts w:ascii="宋体" w:hAnsi="宋体" w:eastAsia="宋体" w:cs="宋体"/>
          <w:color w:val="000000"/>
        </w:rPr>
        <w:t>号石莲子的密度依次减小。现将两份卤水分别倒入莲管秤中，观察到石莲子的沉浮情况如图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所示，对应的卤水浓度较大的是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，莲管秤能区分不同浓度卤水的原理是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FD7F45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81450" cy="14763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36F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博物院油画馆的讲解员告知同学们，油画若保存不当，其中的红铅颜料在空气中会缓慢变成白色。为探究红铅</w:t>
      </w:r>
      <w:r>
        <w:rPr>
          <w:rFonts w:ascii="Times New Roman" w:hAnsi="Times New Roman" w:eastAsia="Times New Roman" w:cs="Times New Roman"/>
          <w:color w:val="000000"/>
        </w:rPr>
        <w:t>(Pb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的变色原因，研究性学习小组开展实践活动。</w:t>
      </w:r>
    </w:p>
    <w:p w14:paraId="325364E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【查阅资料】①</w:t>
      </w:r>
      <w:r>
        <w:rPr>
          <w:rFonts w:ascii="Times New Roman" w:hAnsi="Times New Roman" w:eastAsia="Times New Roman" w:cs="Times New Roman"/>
          <w:color w:val="000000"/>
        </w:rPr>
        <w:t>Pb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是难溶于水的红色固体，暴露在空气中可转化为</w:t>
      </w:r>
      <w:r>
        <w:rPr>
          <w:rFonts w:ascii="Times New Roman" w:hAnsi="Times New Roman" w:eastAsia="Times New Roman" w:cs="Times New Roman"/>
          <w:color w:val="000000"/>
        </w:rPr>
        <w:t>PbCO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Pb(OH)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中的一种或两种；②</w:t>
      </w:r>
      <w:r>
        <w:rPr>
          <w:rFonts w:ascii="Times New Roman" w:hAnsi="Times New Roman" w:eastAsia="Times New Roman" w:cs="Times New Roman"/>
          <w:color w:val="000000"/>
        </w:rPr>
        <w:t>PbCO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Pb(OH)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均为难溶于水的白色固体，均能与稀硝酸</w:t>
      </w:r>
      <w:r>
        <w:rPr>
          <w:rFonts w:ascii="Times New Roman" w:hAnsi="Times New Roman" w:eastAsia="Times New Roman" w:cs="Times New Roman"/>
          <w:color w:val="000000"/>
        </w:rPr>
        <w:t>(HNO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发生复分解反应。</w:t>
      </w:r>
    </w:p>
    <w:p w14:paraId="555A2C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】探究红铅变色与光照强度的关系</w:t>
      </w:r>
    </w:p>
    <w:p w14:paraId="6C4CBA1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支洁净试管中分别加入</w:t>
      </w:r>
      <w:r>
        <w:rPr>
          <w:rFonts w:ascii="Times New Roman" w:hAnsi="Times New Roman" w:eastAsia="Times New Roman" w:cs="Times New Roman"/>
          <w:color w:val="000000"/>
        </w:rPr>
        <w:t>Pb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粉末，控制单一变量进行实验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如下表所示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290"/>
        <w:gridCol w:w="1920"/>
        <w:gridCol w:w="1500"/>
      </w:tblGrid>
      <w:tr w14:paraId="30757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BC26F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试管编号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80327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AD0DD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II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53B9D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III</w:t>
            </w:r>
          </w:p>
        </w:tc>
      </w:tr>
      <w:tr w14:paraId="34CD5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742D4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光照强度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363C8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13048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B52A7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强</w:t>
            </w:r>
          </w:p>
        </w:tc>
      </w:tr>
      <w:tr w14:paraId="49CD1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C9D4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D084C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无明显变化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B1504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红色粉末少量变白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AB28D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红色粉末变白</w:t>
            </w:r>
          </w:p>
        </w:tc>
      </w:tr>
    </w:tbl>
    <w:p w14:paraId="355EC72E">
      <w:pPr>
        <w:spacing w:line="360" w:lineRule="auto"/>
        <w:jc w:val="both"/>
        <w:textAlignment w:val="center"/>
        <w:rPr>
          <w:color w:val="000000"/>
        </w:rPr>
      </w:pPr>
    </w:p>
    <w:p w14:paraId="0DE886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实验过程中，试管应保持敞口状态的理由是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EA66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该实验可以得出的结论是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1516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一定条件下，</w:t>
      </w:r>
      <w:r>
        <w:rPr>
          <w:rFonts w:ascii="Times New Roman" w:hAnsi="Times New Roman" w:eastAsia="Times New Roman" w:cs="Times New Roman"/>
          <w:color w:val="000000"/>
        </w:rPr>
        <w:t>Pb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分解有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产生。检验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的方法是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8F607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】探究白色固体的组成</w:t>
      </w:r>
    </w:p>
    <w:p w14:paraId="2CB2966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取上述试管</w:t>
      </w:r>
      <w:r>
        <w:rPr>
          <w:rFonts w:ascii="Times New Roman" w:hAnsi="Times New Roman" w:eastAsia="Times New Roman" w:cs="Times New Roman"/>
          <w:color w:val="000000"/>
        </w:rPr>
        <w:t>III</w:t>
      </w:r>
      <w:r>
        <w:rPr>
          <w:rFonts w:ascii="宋体" w:hAnsi="宋体" w:eastAsia="宋体" w:cs="宋体"/>
          <w:color w:val="000000"/>
        </w:rPr>
        <w:t>中的白色固体进行如下实验：</w:t>
      </w:r>
    </w:p>
    <w:p w14:paraId="676A11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43350" cy="7334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F57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由白色固体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生成气体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5400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依据上述实验的现象，无法确定白色固体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中是否还含有</w:t>
      </w:r>
      <w:r>
        <w:rPr>
          <w:rFonts w:ascii="Times New Roman" w:hAnsi="Times New Roman" w:eastAsia="Times New Roman" w:cs="Times New Roman"/>
          <w:color w:val="000000"/>
        </w:rPr>
        <w:t>Pb(OH)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，其理由是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C543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将溶液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中的铅元素完全转化为</w:t>
      </w:r>
      <w:r>
        <w:rPr>
          <w:rFonts w:ascii="Times New Roman" w:hAnsi="Times New Roman" w:eastAsia="Times New Roman" w:cs="Times New Roman"/>
          <w:color w:val="000000"/>
        </w:rPr>
        <w:t>PbCO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沉淀，并依据</w:t>
      </w:r>
      <w:r>
        <w:rPr>
          <w:rFonts w:ascii="Times New Roman" w:hAnsi="Times New Roman" w:eastAsia="Times New Roman" w:cs="Times New Roman"/>
          <w:color w:val="000000"/>
        </w:rPr>
        <w:t>PbCO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沉淀的质量</w:t>
      </w:r>
      <w:r>
        <w:rPr>
          <w:rFonts w:ascii="Times New Roman" w:hAnsi="Times New Roman" w:eastAsia="Times New Roman" w:cs="Times New Roman"/>
          <w:color w:val="000000"/>
        </w:rPr>
        <w:t>(x)</w:t>
      </w:r>
      <w:r>
        <w:rPr>
          <w:rFonts w:ascii="宋体" w:hAnsi="宋体" w:eastAsia="宋体" w:cs="宋体"/>
          <w:color w:val="000000"/>
        </w:rPr>
        <w:t>和白色固体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的质量</w:t>
      </w:r>
      <w:r>
        <w:rPr>
          <w:rFonts w:ascii="Times New Roman" w:hAnsi="Times New Roman" w:eastAsia="Times New Roman" w:cs="Times New Roman"/>
          <w:color w:val="000000"/>
        </w:rPr>
        <w:t>(y)</w:t>
      </w:r>
      <w:r>
        <w:rPr>
          <w:rFonts w:ascii="宋体" w:hAnsi="宋体" w:eastAsia="宋体" w:cs="宋体"/>
          <w:color w:val="000000"/>
        </w:rPr>
        <w:t>的关系，可以确定白色固体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是否含有</w:t>
      </w:r>
      <w:r>
        <w:rPr>
          <w:rFonts w:ascii="Times New Roman" w:hAnsi="Times New Roman" w:eastAsia="Times New Roman" w:cs="Times New Roman"/>
          <w:color w:val="000000"/>
        </w:rPr>
        <w:t>Pb(OH)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2.</w:t>
      </w:r>
      <w:r>
        <w:rPr>
          <w:rFonts w:ascii="宋体" w:hAnsi="宋体" w:eastAsia="宋体" w:cs="宋体"/>
          <w:color w:val="000000"/>
        </w:rPr>
        <w:t>若含有</w:t>
      </w:r>
      <w:r>
        <w:rPr>
          <w:rFonts w:ascii="Times New Roman" w:hAnsi="Times New Roman" w:eastAsia="Times New Roman" w:cs="Times New Roman"/>
          <w:color w:val="000000"/>
        </w:rPr>
        <w:t>Pb(OH)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y(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F6F4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基于上述探究，为了更好地保护油画，请你为参观人员提出一条合理的建议：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7A8C0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>”消毒液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含</w:t>
      </w:r>
      <w:r>
        <w:rPr>
          <w:rFonts w:ascii="Times New Roman" w:hAnsi="Times New Roman" w:eastAsia="Times New Roman" w:cs="Times New Roman"/>
          <w:color w:val="000000"/>
        </w:rPr>
        <w:t>NaClO)</w:t>
      </w:r>
      <w:r>
        <w:rPr>
          <w:rFonts w:ascii="宋体" w:hAnsi="宋体" w:eastAsia="宋体" w:cs="宋体"/>
          <w:color w:val="000000"/>
        </w:rPr>
        <w:t>常用于环境消毒，其生产原理是：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149.25pt;" o:ole="t" filled="f" o:preferrelative="t" stroked="f" coordsize="21600,21600">
            <v:path/>
            <v:fill on="f" focussize="0,0"/>
            <v:stroke on="f" joinstyle="miter"/>
            <v:imagedata r:id="rId33" o:title="eqId5ae145d7648caf0235e3df9be823f471"/>
            <o:lock v:ext="edit" aspectratio="t"/>
            <w10:wrap type="none"/>
            <w10:anchorlock/>
          </v:shape>
          <o:OLEObject Type="Embed" ProgID="Equation.DSMT4" ShapeID="_x0000_i1027" DrawAspect="Content" ObjectID="_1468075727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。欲生产</w:t>
      </w:r>
      <w:r>
        <w:rPr>
          <w:rFonts w:ascii="Times New Roman" w:hAnsi="Times New Roman" w:eastAsia="Times New Roman" w:cs="Times New Roman"/>
          <w:color w:val="000000"/>
        </w:rPr>
        <w:t>100t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14.9%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NaClO</w:t>
      </w:r>
      <w:r>
        <w:rPr>
          <w:rFonts w:ascii="宋体" w:hAnsi="宋体" w:eastAsia="宋体" w:cs="宋体"/>
          <w:color w:val="000000"/>
        </w:rPr>
        <w:t>溶液以配制“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>”消毒液，请回答下列问题：</w:t>
      </w:r>
    </w:p>
    <w:p w14:paraId="5DC456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100t</w:t>
      </w:r>
      <w:r>
        <w:rPr>
          <w:rFonts w:ascii="宋体" w:hAnsi="宋体" w:eastAsia="宋体" w:cs="宋体"/>
          <w:color w:val="000000"/>
        </w:rPr>
        <w:t>该</w:t>
      </w:r>
      <w:r>
        <w:rPr>
          <w:rFonts w:ascii="Times New Roman" w:hAnsi="Times New Roman" w:eastAsia="Times New Roman" w:cs="Times New Roman"/>
          <w:color w:val="000000"/>
        </w:rPr>
        <w:t>NaClO</w:t>
      </w:r>
      <w:r>
        <w:rPr>
          <w:rFonts w:ascii="宋体" w:hAnsi="宋体" w:eastAsia="宋体" w:cs="宋体"/>
          <w:color w:val="000000"/>
        </w:rPr>
        <w:t>溶液含</w:t>
      </w:r>
      <w:r>
        <w:rPr>
          <w:rFonts w:ascii="Times New Roman" w:hAnsi="Times New Roman" w:eastAsia="Times New Roman" w:cs="Times New Roman"/>
          <w:color w:val="000000"/>
        </w:rPr>
        <w:t>NaClO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。</w:t>
      </w:r>
    </w:p>
    <w:p w14:paraId="3BF389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理论上需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D2B1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B46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3683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F2C0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9439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4C3F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BF42DF"/>
    <w:rsid w:val="082602C0"/>
    <w:rsid w:val="38274566"/>
    <w:rsid w:val="6DEA5F11"/>
    <w:rsid w:val="6E95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1.wmf"/><Relationship Id="rId32" Type="http://schemas.openxmlformats.org/officeDocument/2006/relationships/oleObject" Target="embeddings/oleObject3.bin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image" Target="media/image14.wmf"/><Relationship Id="rId24" Type="http://schemas.openxmlformats.org/officeDocument/2006/relationships/oleObject" Target="embeddings/oleObject2.bin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3421</Words>
  <Characters>4046</Characters>
  <Lines>0</Lines>
  <Paragraphs>0</Paragraphs>
  <TotalTime>5</TotalTime>
  <ScaleCrop>false</ScaleCrop>
  <LinksUpToDate>false</LinksUpToDate>
  <CharactersWithSpaces>4134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2025-06-22T07:28:00Z</dcterms:created>
  <dc:creator>学科网试题生产平台</dc:creator>
  <dc:description>3781871568019456</dc:description>
  <cp:lastModifiedBy>上帝掷骰子吗</cp:lastModifiedBy>
  <dcterms:modified xsi:type="dcterms:W3CDTF">2026-02-09T06:15:11Z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1DC2EBFBDA1D4B2996FF12E3988E4CF9_12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