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473E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11049000</wp:posOffset>
            </wp:positionV>
            <wp:extent cx="419100" cy="393700"/>
            <wp:effectExtent l="0" t="0" r="0" b="6350"/>
            <wp:wrapNone/>
            <wp:docPr id="100068" name="图片 100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8" name="图片 10006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第二部分化学</w:t>
      </w:r>
    </w:p>
    <w:p w14:paraId="339DDBF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3A4210C4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化学试题共四道大题，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21</w:t>
      </w:r>
      <w:r>
        <w:rPr>
          <w:rFonts w:ascii="宋体" w:hAnsi="宋体" w:eastAsia="宋体" w:cs="宋体"/>
          <w:b/>
          <w:color w:val="auto"/>
          <w:sz w:val="24"/>
        </w:rPr>
        <w:t>个小题，总分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643E181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所有答案都必须写在答题卡上所对应的题号后的指定区域内</w:t>
      </w:r>
    </w:p>
    <w:p w14:paraId="472E193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N-14  O-16  Na-23  Mg-24  Cl-35.5  K-39  Fe-56  Cu-64  Zn-65  Ag-108</w:t>
      </w:r>
    </w:p>
    <w:p w14:paraId="0F17A5F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24</w:t>
      </w:r>
      <w:r>
        <w:rPr>
          <w:rFonts w:ascii="宋体" w:hAnsi="宋体" w:eastAsia="宋体" w:cs="宋体"/>
          <w:b/>
          <w:color w:val="auto"/>
          <w:sz w:val="24"/>
        </w:rPr>
        <w:t>分。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1-10</w:t>
      </w:r>
      <w:r>
        <w:rPr>
          <w:rFonts w:ascii="宋体" w:hAnsi="宋体" w:eastAsia="宋体" w:cs="宋体"/>
          <w:b/>
          <w:color w:val="auto"/>
          <w:sz w:val="24"/>
        </w:rPr>
        <w:t>题每题只有一个正确选项；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11-12</w:t>
      </w:r>
      <w:r>
        <w:rPr>
          <w:rFonts w:ascii="宋体" w:hAnsi="宋体" w:eastAsia="宋体" w:cs="宋体"/>
          <w:b/>
          <w:color w:val="auto"/>
          <w:sz w:val="24"/>
        </w:rPr>
        <w:t>题每题有一个或两个正确选项，正确选项不全得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分，有错误选项不得分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5E04A8A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请在答题卡上用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铅笔将你的选项所对应的方框涂</w:t>
      </w:r>
    </w:p>
    <w:p w14:paraId="53878E03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绥化市有许多非物质文化遗产。下列传统项目中一定涉及化学变化的是</w:t>
      </w:r>
    </w:p>
    <w:p w14:paraId="55616573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海伦市剪纸的裁剪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北林区草编的编织</w:t>
      </w:r>
    </w:p>
    <w:p w14:paraId="7EBC97C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绥棱县木雕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24460" name="图片 724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460" name="图片 72446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雕刻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肇东市小饼的烤熟</w:t>
      </w:r>
    </w:p>
    <w:p w14:paraId="6D79D6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化学实验要遵守化学实验室规则和操作规范。下列说法正确的是</w:t>
      </w:r>
    </w:p>
    <w:p w14:paraId="5CFB3C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加热后的试管应立即用冷水冲洗干净</w:t>
      </w:r>
    </w:p>
    <w:p w14:paraId="1B7AF1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为了节约药品，实验剩余药品一定要放回原瓶</w:t>
      </w:r>
    </w:p>
    <w:p w14:paraId="0D6665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玻璃仪器表面有划伤、产生裂纹时，不能使用</w:t>
      </w:r>
    </w:p>
    <w:p w14:paraId="4A9020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滴瓶上的滴管，使用后用清水洗净，再放回滴瓶</w:t>
      </w:r>
    </w:p>
    <w:p w14:paraId="42A806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为推进生态绥化的建设，下列做法与之不相符的是</w:t>
      </w:r>
    </w:p>
    <w:p w14:paraId="4A08C6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垃圾分类回收后，对部分垃圾进行深埋处理</w:t>
      </w:r>
    </w:p>
    <w:p w14:paraId="15AED4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提倡市民少开私家车，尽量使用公共交通工具出行</w:t>
      </w:r>
    </w:p>
    <w:p w14:paraId="0B3A60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为保护绥化的寒地黑土，要合理使用化肥、农药</w:t>
      </w:r>
    </w:p>
    <w:p w14:paraId="04E04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鼓励市民购物时多使用布袋或纸质购物袋，少使用塑料袋</w:t>
      </w:r>
    </w:p>
    <w:p w14:paraId="4ED239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下列对实验现象的描述正确的是</w:t>
      </w:r>
    </w:p>
    <w:p w14:paraId="75E686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木炭在氧气中燃烧的现象是发出红光，放热，产生一种无色气体</w:t>
      </w:r>
    </w:p>
    <w:p w14:paraId="5815CC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将酚酞溶液滴入氢氧化钠溶液中，溶液由无色变为红色</w:t>
      </w:r>
    </w:p>
    <w:p w14:paraId="777311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电解水的实验中，正极产生气泡的速率比负极产生气泡的速率快</w:t>
      </w:r>
    </w:p>
    <w:p w14:paraId="601507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灼烧棉花和羊毛都会产生烧焦羽毛气味</w:t>
      </w:r>
    </w:p>
    <w:p w14:paraId="5963A0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宏观、微观和符号之间建立联系是化学学科的特点。下列说法正确的是</w:t>
      </w:r>
    </w:p>
    <w:p w14:paraId="44D26B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不同种元素最本质的区别是中子数不同</w:t>
      </w:r>
    </w:p>
    <w:p w14:paraId="08337A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原子都是由质子、中子和电子构成的</w:t>
      </w:r>
    </w:p>
    <w:p w14:paraId="65B57B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元素符号“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”表示氢元素，还表示氢元素的一个原子</w:t>
      </w:r>
    </w:p>
    <w:p w14:paraId="4AEF0A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物质都是由分子构成的</w:t>
      </w:r>
    </w:p>
    <w:p w14:paraId="6CB308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二氧化氯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13" o:title="eqId4ddf2d5e6d95d11a5c6df173fea6c8c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是目前采用的一种新型、高效饮用水消毒剂，制备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15" o:title="eqIdba1bd4bf0b99e76c0f3c193b20a2105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的原理是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44.75pt;" o:ole="t" filled="f" o:preferrelative="t" stroked="f" coordsize="21600,21600">
            <v:path/>
            <v:fill on="f" focussize="0,0"/>
            <v:stroke on="f" joinstyle="miter"/>
            <v:imagedata r:id="rId17" o:title="eqId507dea1091e5757e5e3f78de9f5015a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。下列说法不正确的是</w:t>
      </w:r>
    </w:p>
    <w:p w14:paraId="6DD1D8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rPr>
          <w:rFonts w:ascii="Times New Roman" w:hAnsi="Times New Roman" w:eastAsia="Times New Roman" w:cs="Times New Roman"/>
          <w:color w:val="000000"/>
        </w:rPr>
        <w:t>NaClO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化学反应前后元素的质量和种类均不变</w:t>
      </w:r>
    </w:p>
    <w:p w14:paraId="5E35154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15" o:title="eqIdba1bd4bf0b99e76c0f3c193b20a2105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是一种氧化物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pt;width:24.95pt;" o:ole="t" filled="f" o:preferrelative="t" stroked="f" coordsize="21600,21600">
            <v:path/>
            <v:fill on="f" focussize="0,0"/>
            <v:stroke on="f" joinstyle="miter"/>
            <v:imagedata r:id="rId15" o:title="eqIdba1bd4bf0b99e76c0f3c193b20a21056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中氯元素和氧元素的质量比为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4.15pt;width:32.55pt;" o:ole="t" filled="f" o:preferrelative="t" stroked="f" coordsize="21600,21600">
            <v:path/>
            <v:fill on="f" focussize="0,0"/>
            <v:stroke on="f" joinstyle="miter"/>
            <v:imagedata r:id="rId21" o:title="eqIdb88d34989ac29220860df11a179fd96e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</w:p>
    <w:p w14:paraId="33D83B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下列对化学知识的表述正确的一项是</w:t>
      </w:r>
    </w:p>
    <w:p w14:paraId="1818D9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均一、稳定的液体都是溶液</w:t>
      </w:r>
    </w:p>
    <w:p w14:paraId="14FA56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小于</w:t>
      </w:r>
      <w:r>
        <w:rPr>
          <w:rFonts w:ascii="Times New Roman" w:hAnsi="Times New Roman" w:eastAsia="Times New Roman" w:cs="Times New Roman"/>
          <w:color w:val="000000"/>
        </w:rPr>
        <w:t>5.6</w:t>
      </w:r>
      <w:r>
        <w:rPr>
          <w:rFonts w:ascii="宋体" w:hAnsi="宋体" w:eastAsia="宋体" w:cs="宋体"/>
          <w:color w:val="000000"/>
        </w:rPr>
        <w:t>的雨水是酸雨</w:t>
      </w:r>
    </w:p>
    <w:p w14:paraId="2207C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氧气具有可燃性，通常用作燃料</w:t>
      </w:r>
    </w:p>
    <w:p w14:paraId="036AAC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水和过氧化氢的组成元素相同，化学性质也相同</w:t>
      </w:r>
    </w:p>
    <w:p w14:paraId="56828A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下列生活中的情境与所涉及的化学知识相符的一项是</w:t>
      </w:r>
    </w:p>
    <w:tbl>
      <w:tblPr>
        <w:tblStyle w:val="4"/>
        <w:tblW w:w="8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0"/>
        <w:gridCol w:w="4170"/>
        <w:gridCol w:w="3360"/>
      </w:tblGrid>
      <w:tr w14:paraId="181AE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DFE1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551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生活情境</w:t>
            </w:r>
          </w:p>
        </w:tc>
        <w:tc>
          <w:tcPr>
            <w:tcW w:w="3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0585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相关的化学知识</w:t>
            </w:r>
          </w:p>
        </w:tc>
      </w:tr>
      <w:tr w14:paraId="7BE79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66113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5B19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未打开瓶盖的矿泉水，放在阳光下，一段时间后，瓶内壁会挂有许多气泡</w:t>
            </w:r>
          </w:p>
        </w:tc>
        <w:tc>
          <w:tcPr>
            <w:tcW w:w="3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ECBA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气体溶解度随温度升高而增大</w:t>
            </w:r>
          </w:p>
        </w:tc>
      </w:tr>
      <w:tr w14:paraId="0F1DF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69A4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B70C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燃着的火柴，若火柴头竖直向上放置，火柴会慢慢熄灭</w:t>
            </w:r>
          </w:p>
        </w:tc>
        <w:tc>
          <w:tcPr>
            <w:tcW w:w="3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C708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说明燃烧的条件之一是与氧气接触</w:t>
            </w:r>
          </w:p>
        </w:tc>
      </w:tr>
      <w:tr w14:paraId="5A95D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12DD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32FF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远距离输电架设的高压线，夏天会变长</w:t>
            </w:r>
          </w:p>
        </w:tc>
        <w:tc>
          <w:tcPr>
            <w:tcW w:w="3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DEBF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说明分子间有间隔</w:t>
            </w:r>
          </w:p>
        </w:tc>
      </w:tr>
      <w:tr w14:paraId="08FCE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C50D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41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3C12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小李发现种植的大豆叶片边缘发黄</w:t>
            </w:r>
          </w:p>
        </w:tc>
        <w:tc>
          <w:tcPr>
            <w:tcW w:w="33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9AA2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缺钾，需要施钾肥</w:t>
            </w:r>
          </w:p>
        </w:tc>
      </w:tr>
    </w:tbl>
    <w:p w14:paraId="727FBD29">
      <w:pPr>
        <w:spacing w:line="360" w:lineRule="auto"/>
        <w:jc w:val="left"/>
        <w:textAlignment w:val="center"/>
        <w:rPr>
          <w:color w:val="000000"/>
        </w:rPr>
      </w:pPr>
    </w:p>
    <w:p w14:paraId="17F01D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2A5C4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把下列各组物质加入足量的水中，搅拌后只得到无色、澄清溶液的一组是</w:t>
      </w:r>
    </w:p>
    <w:p w14:paraId="650666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37pt;" o:ole="t" filled="f" o:preferrelative="t" stroked="f" coordsize="21600,21600">
            <v:path/>
            <v:fill on="f" focussize="0,0"/>
            <v:stroke on="f" joinstyle="miter"/>
            <v:imagedata r:id="rId23" o:title="eqIdbdcd76b0611c58a8a25dd1fc40454e9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KOH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.2pt;width:115.9pt;" o:ole="t" filled="f" o:preferrelative="t" stroked="f" coordsize="21600,21600">
            <v:path/>
            <v:fill on="f" focussize="0,0"/>
            <v:stroke on="f" joinstyle="miter"/>
            <v:imagedata r:id="rId25" o:title="eqId851260255d03573920cdbdf65499b23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</w:p>
    <w:p w14:paraId="3249FB1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.2pt;width:126.2pt;" o:ole="t" filled="f" o:preferrelative="t" stroked="f" coordsize="21600,21600">
            <v:path/>
            <v:fill on="f" focussize="0,0"/>
            <v:stroke on="f" joinstyle="miter"/>
            <v:imagedata r:id="rId27" o:title="eqId88e85ddd4f89bd63b7e2c040b114b94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.2pt;width:121.05pt;" o:ole="t" filled="f" o:preferrelative="t" stroked="f" coordsize="21600,21600">
            <v:path/>
            <v:fill on="f" focussize="0,0"/>
            <v:stroke on="f" joinstyle="miter"/>
            <v:imagedata r:id="rId29" o:title="eqId9b41b74259f87558824199a918051069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</w:p>
    <w:p w14:paraId="619866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物质的检验、鉴别、除杂和分离是重要的实验技能。下列实验方案正确的是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4048"/>
        <w:gridCol w:w="3834"/>
      </w:tblGrid>
      <w:tr w14:paraId="2FD8E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18A4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9036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A0D3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2BC71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0D08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E6A3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</w:t>
            </w:r>
            <w:r>
              <w:object>
                <v:shape id="_x0000_i1035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      <v:path/>
                  <v:fill on="f" focussize="0,0"/>
                  <v:stroke on="f" joinstyle="miter"/>
                  <v:imagedata r:id="rId31" o:title="eqIdcd46a1a853c372c1fb6c7a88cd947e87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3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溶液、稀盐酸、</w:t>
            </w:r>
            <w:r>
              <w:object>
                <v:shape id="_x0000_i1036" o:spt="75" alt="学科网(www.zxxk.com)--教育资源门户，提供试卷、教案、课件、论文、素材以及各类教学资源下载，还有大量而丰富的教学相关资讯！" type="#_x0000_t75" style="height:18.35pt;width:31.9pt;" o:ole="t" filled="f" o:preferrelative="t" stroked="f" coordsize="21600,21600">
                  <v:path/>
                  <v:fill on="f" focussize="0,0"/>
                  <v:stroke on="f" joinstyle="miter"/>
                  <v:imagedata r:id="rId33" o:title="eqId965beb56e5f4c7eb3c9ca02156586c46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3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AE88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取样，两两混合，观察现象</w:t>
            </w:r>
          </w:p>
        </w:tc>
      </w:tr>
      <w:tr w14:paraId="423A7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34D7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64C53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检验某无色溶液中含有</w:t>
            </w:r>
            <w:r>
              <w:object>
                <v:shape id="_x0000_i1037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      <v:path/>
                  <v:fill on="f" focussize="0,0"/>
                  <v:stroke on="f" joinstyle="miter"/>
                  <v:imagedata r:id="rId35" o:title="eqIdaa13b2b9b732cea91042f6c823f83b70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3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388F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取样，加入少量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溶液，观察现象</w:t>
            </w:r>
          </w:p>
        </w:tc>
      </w:tr>
      <w:tr w14:paraId="535E5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54F6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8152F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除去氯化钙溶液中的少量盐酸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7F6A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加入过量氢氧化钙</w:t>
            </w:r>
          </w:p>
        </w:tc>
      </w:tr>
      <w:tr w14:paraId="3C7F8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3F3D7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24A5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分离一氧化碳和二氧化碳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6730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将混合气体通过灼热的氧化铜</w:t>
            </w:r>
          </w:p>
        </w:tc>
      </w:tr>
    </w:tbl>
    <w:p w14:paraId="565218EC">
      <w:pPr>
        <w:spacing w:line="360" w:lineRule="auto"/>
        <w:jc w:val="left"/>
        <w:textAlignment w:val="center"/>
        <w:rPr>
          <w:color w:val="000000"/>
        </w:rPr>
      </w:pPr>
    </w:p>
    <w:p w14:paraId="035254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01528C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取一定量由</w:t>
      </w:r>
      <w:r>
        <w:rPr>
          <w:rFonts w:ascii="Times New Roman" w:hAnsi="Times New Roman" w:eastAsia="Times New Roman" w:cs="Times New Roman"/>
          <w:color w:val="000000"/>
        </w:rPr>
        <w:t>MgO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37" o:title="eqIdf93c6ab63580daacde35a4cf200e4506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组成的固体混合物，进行一系列定量实验，实验过程如图所示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反应过程中所有的物质都恰好反应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。下列说法正确的是</w:t>
      </w:r>
    </w:p>
    <w:p w14:paraId="40828D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86250" cy="7810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781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所取固体质量为</w:t>
      </w:r>
      <w:r>
        <w:rPr>
          <w:rFonts w:ascii="Times New Roman" w:hAnsi="Times New Roman" w:eastAsia="Times New Roman" w:cs="Times New Roman"/>
          <w:color w:val="000000"/>
        </w:rPr>
        <w:t>4.0g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步骤②中产生沉淀的质量为</w:t>
      </w:r>
      <w:r>
        <w:rPr>
          <w:rFonts w:ascii="Times New Roman" w:hAnsi="Times New Roman" w:eastAsia="Times New Roman" w:cs="Times New Roman"/>
          <w:color w:val="000000"/>
        </w:rPr>
        <w:t>11.6g</w:t>
      </w:r>
    </w:p>
    <w:p w14:paraId="127E547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的值为</w:t>
      </w:r>
      <w:r>
        <w:rPr>
          <w:rFonts w:ascii="Times New Roman" w:hAnsi="Times New Roman" w:eastAsia="Times New Roman" w:cs="Times New Roman"/>
          <w:color w:val="000000"/>
        </w:rPr>
        <w:t>11.7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所用稀盐酸的溶质质量分数为</w:t>
      </w:r>
      <w:r>
        <w:rPr>
          <w:rFonts w:ascii="Times New Roman" w:hAnsi="Times New Roman" w:eastAsia="Times New Roman" w:cs="Times New Roman"/>
          <w:color w:val="000000"/>
        </w:rPr>
        <w:t>7.3%</w:t>
      </w:r>
    </w:p>
    <w:p w14:paraId="4FE665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有一包粉末状固体，可能含有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.2pt;width:216pt;" o:ole="t" filled="f" o:preferrelative="t" stroked="f" coordsize="21600,21600">
            <v:path/>
            <v:fill on="f" focussize="0,0"/>
            <v:stroke on="f" joinstyle="miter"/>
            <v:imagedata r:id="rId40" o:title="eqIdc43c3b033f9efb0a7fe116625da7dc6e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中的两种或多种，取一定量该粉末于烧杯中，加入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溶质质量分数为</w:t>
      </w:r>
      <w:r>
        <w:rPr>
          <w:rFonts w:ascii="Times New Roman" w:hAnsi="Times New Roman" w:eastAsia="Times New Roman" w:cs="Times New Roman"/>
          <w:color w:val="000000"/>
        </w:rPr>
        <w:t>7.3%</w:t>
      </w:r>
      <w:r>
        <w:rPr>
          <w:rFonts w:ascii="宋体" w:hAnsi="宋体" w:eastAsia="宋体" w:cs="宋体"/>
          <w:color w:val="000000"/>
        </w:rPr>
        <w:t>的稀盐酸，恰好完全反应，得到无色溶液。以下分析正确的是</w:t>
      </w:r>
    </w:p>
    <w:p w14:paraId="5CD27D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该固体粉末中一定不含有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42" o:title="eqIde2c48a105c996631cd51e98f66dda6b0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</w:p>
    <w:p w14:paraId="21C987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若反应后生成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46pt;" o:ole="t" filled="f" o:preferrelative="t" stroked="f" coordsize="21600,21600">
            <v:path/>
            <v:fill on="f" focussize="0,0"/>
            <v:stroke on="f" joinstyle="miter"/>
            <v:imagedata r:id="rId44" o:title="eqIddef6e96bb1373bd975f62bf32b22945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气体，则固体粉末中一定含有</w:t>
      </w:r>
      <w:r>
        <w:rPr>
          <w:rFonts w:ascii="Times New Roman" w:hAnsi="Times New Roman" w:eastAsia="Times New Roman" w:cs="Times New Roman"/>
          <w:color w:val="000000"/>
        </w:rPr>
        <w:t>KCl</w:t>
      </w:r>
    </w:p>
    <w:p w14:paraId="2F35BE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若所取固体粉末的质量为</w:t>
      </w:r>
      <w:r>
        <w:rPr>
          <w:rFonts w:ascii="Times New Roman" w:hAnsi="Times New Roman" w:eastAsia="Times New Roman" w:cs="Times New Roman"/>
          <w:color w:val="000000"/>
        </w:rPr>
        <w:t>13.7g</w:t>
      </w:r>
      <w:r>
        <w:rPr>
          <w:rFonts w:ascii="宋体" w:hAnsi="宋体" w:eastAsia="宋体" w:cs="宋体"/>
          <w:color w:val="000000"/>
        </w:rPr>
        <w:t>，则反应后生成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6" o:title="eqIda4298cb837170c021b9f2cd4e674a6a3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的质量一定为</w:t>
      </w:r>
      <w:r>
        <w:rPr>
          <w:rFonts w:ascii="Times New Roman" w:hAnsi="Times New Roman" w:eastAsia="Times New Roman" w:cs="Times New Roman"/>
          <w:color w:val="000000"/>
        </w:rPr>
        <w:t>4.4g</w:t>
      </w:r>
    </w:p>
    <w:p w14:paraId="7C8EFE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若所取固体粉末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24454" name="图片 724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454" name="图片 72445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质量为</w:t>
      </w:r>
      <w:r>
        <w:rPr>
          <w:rFonts w:ascii="Times New Roman" w:hAnsi="Times New Roman" w:eastAsia="Times New Roman" w:cs="Times New Roman"/>
          <w:color w:val="000000"/>
        </w:rPr>
        <w:t>13.8g</w:t>
      </w:r>
      <w:r>
        <w:rPr>
          <w:rFonts w:ascii="宋体" w:hAnsi="宋体" w:eastAsia="宋体" w:cs="宋体"/>
          <w:color w:val="000000"/>
        </w:rPr>
        <w:t>，可推测出固体粉末中一定含有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31" o:title="eqIdcd46a1a853c372c1fb6c7a88cd947e87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</w:p>
    <w:p w14:paraId="23A677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660576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请在答题卡上把你的答案写在所对应的题号后的指定区域内</w:t>
      </w:r>
    </w:p>
    <w:p w14:paraId="2A74FB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按要求回答下列问题。</w:t>
      </w:r>
    </w:p>
    <w:p w14:paraId="01AF45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保持铁制品表面干燥，能够有效防止铁制品生锈，说明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是铁生锈的条件之一。</w:t>
      </w:r>
    </w:p>
    <w:p w14:paraId="70563C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氯化钾注射液是一种无色、透明的溶液，可以用来预防或治疗低钾血症；</w:t>
      </w:r>
      <w:r>
        <w:rPr>
          <w:rFonts w:ascii="Times New Roman" w:hAnsi="Times New Roman" w:eastAsia="Times New Roman" w:cs="Times New Roman"/>
          <w:color w:val="000000"/>
        </w:rPr>
        <w:t>0.05%</w:t>
      </w:r>
      <w:r>
        <w:rPr>
          <w:rFonts w:ascii="宋体" w:hAnsi="宋体" w:eastAsia="宋体" w:cs="宋体"/>
          <w:color w:val="000000"/>
        </w:rPr>
        <w:t>的医用高锰酸钾溶液是一种紫红色溶液，常用来消毒。</w:t>
      </w:r>
    </w:p>
    <w:p w14:paraId="626BE5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①标出氯化钾中氯元素的化合价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E8B3B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②人体低钾需要输入氯化钾注射液，这里的氯化钾属于六大营养素中的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2770B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③高锰酸钾溶液呈现紫红色，原因是溶液中存在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填离子符号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32CA4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世纪，人们秉承“绿色、共享、低碳”的生活理念。请回答下列问题。</w:t>
      </w:r>
    </w:p>
    <w:p w14:paraId="7E5525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哈尔滨亚冬会使用的餐具是由可降解塑料制成的，可降解塑料属于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材料。</w:t>
      </w:r>
    </w:p>
    <w:p w14:paraId="621B81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低碳是减少“碳”排放，这里的“碳”是指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74412F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很多公共场所设有自动饮水机，可以提供直饮水，这种直饮水的生产过程是：普通自来水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高滤膜分离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活性炭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紫外线消毒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直饮水。活性炭起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作用。</w:t>
      </w:r>
    </w:p>
    <w:p w14:paraId="648D97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生产、生活中蕴含着许多化学知识。</w:t>
      </w:r>
    </w:p>
    <w:p w14:paraId="5891B5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能源跟生活密切相关，常见的化石燃料有煤、石油和天然气，它们都属于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填“可再生”或“不可再生”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能源。</w:t>
      </w:r>
    </w:p>
    <w:p w14:paraId="2B74DE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金属材料中生铁和钢的性能不同，其原因是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AF35F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人体内缺乏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会引起坏血病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724458" name="图片 724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458" name="图片 724458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A2BC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16. KNO</w:t>
      </w:r>
      <w:r>
        <w:rPr>
          <w:color w:val="000000"/>
          <w:vertAlign w:val="subscript"/>
        </w:rPr>
        <w:t>3</w:t>
      </w:r>
      <w:r>
        <w:rPr>
          <w:color w:val="000000"/>
        </w:rPr>
        <w:t>和NaCl的溶解度曲线如图所示。</w:t>
      </w:r>
    </w:p>
    <w:p w14:paraId="40FBF5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76450" cy="204787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A98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（1）___________的溶解度受温度影响变化较大。</w:t>
      </w:r>
    </w:p>
    <w:p w14:paraId="18CD9D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51" o:title="eqId67cfcf91d55e4644da44b24f16401cce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  <w:r>
        <w:rPr>
          <w:color w:val="000000"/>
        </w:rPr>
        <w:t>时，KNO</w:t>
      </w:r>
      <w:r>
        <w:rPr>
          <w:color w:val="000000"/>
          <w:vertAlign w:val="subscript"/>
        </w:rPr>
        <w:t>3</w:t>
      </w:r>
      <w:r>
        <w:rPr>
          <w:color w:val="000000"/>
        </w:rPr>
        <w:t>的溶解度___________NaCl的溶解度(填“&gt;”“&lt;”或“=”)。</w:t>
      </w:r>
    </w:p>
    <w:p w14:paraId="4587F3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53" o:title="eqId3e3d8fa9f3697bd06d0214b56faec7a0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color w:val="000000"/>
        </w:rPr>
        <w:t>时，完全溶解16g KNO</w:t>
      </w:r>
      <w:r>
        <w:rPr>
          <w:color w:val="000000"/>
          <w:vertAlign w:val="subscript"/>
        </w:rPr>
        <w:t>3</w:t>
      </w:r>
      <w:r>
        <w:rPr>
          <w:color w:val="000000"/>
        </w:rPr>
        <w:t>固体，可得到硝酸钾饱和溶液的质量为___________g。</w:t>
      </w:r>
    </w:p>
    <w:p w14:paraId="752290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将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金属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放入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20.25pt;width:54.75pt;" o:ole="t" filled="f" o:preferrelative="t" stroked="f" coordsize="21600,21600">
            <v:path/>
            <v:fill on="f" focussize="0,0"/>
            <v:stroke on="f" joinstyle="miter"/>
            <v:imagedata r:id="rId55" o:title="eqId95165abc7f6a836b3cd68fb07093961b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57" o:title="eqId6138a3eeb2a8554d086ded9e268c6ec9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混合溶液中，充分反应后过滤，得到滤渣、滤液。</w:t>
      </w:r>
    </w:p>
    <w:p w14:paraId="5D49B6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若滤渣中加入稀盐酸有气泡产生，则滤渣的成分是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84656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若滤液呈蓝色，则滤液中可能含有的溶质是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EF6A2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若滤渣的质量仍为</w:t>
      </w:r>
      <w:r>
        <w:rPr>
          <w:rFonts w:ascii="Times New Roman" w:hAnsi="Times New Roman" w:eastAsia="Times New Roman" w:cs="Times New Roman"/>
          <w:color w:val="000000"/>
        </w:rPr>
        <w:t>ag</w:t>
      </w:r>
      <w:r>
        <w:rPr>
          <w:rFonts w:ascii="宋体" w:hAnsi="宋体" w:eastAsia="宋体" w:cs="宋体"/>
          <w:color w:val="000000"/>
        </w:rPr>
        <w:t>，则滤渣的组成有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种情况。</w:t>
      </w:r>
    </w:p>
    <w:p w14:paraId="4473CD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3E50E4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请在答题卡上把你的答案写在所对应的题号后的指定区域内</w:t>
      </w:r>
    </w:p>
    <w:p w14:paraId="688C68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根据如图所示装置，回答下列问题。</w:t>
      </w:r>
    </w:p>
    <w:p w14:paraId="094500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48225" cy="11049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6C6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写出仪器①的名称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B5D22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装置中，药品要平铺在试管底部，目的是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0A778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选用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装置作为实验室制取氧气的发生装置，写出该反应的化学方程式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，反应的基本类型是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。若选用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装置收集氧气，判断氧气已经收集满的现象是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A9952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实验室要制取纯净、干燥的二氧化碳气体，选用的装置依次为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9C5FF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长途运输鱼时使用过氧化钙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60" o:title="eqId5cc62828073ca413f2134582750db48a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作供氧剂，查阅资料可知，过氧化钙与水反应生成氧气和一种碱，写出该反应的化学方程式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CB774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实验室可以选用过氧化氢溶液和二氧化锰制取氧气，为了验证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62" o:title="eqIda184af1677b45784a971b44a21542723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是否也适用于实验室制取氧气，化学兴趣小组设计了如下实验。</w:t>
      </w:r>
    </w:p>
    <w:p w14:paraId="052890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取适量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62" o:title="eqIda184af1677b45784a971b44a21542723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放入大试管中，注入足量水，发现固体表面有细小的气泡产生，连接集气瓶，第二天瓶内收集到少量气体，振荡后仍有少量气泡产生，据此同学们认为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62" o:title="eqIda184af1677b45784a971b44a21542723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，不适合用于实验室制取氧气，知道了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62" o:title="eqIda184af1677b45784a971b44a21542723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适合作供氧剂的原因是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E986E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《梦溪笔谈》记有从“苦泉水”中获得硫酸铜的方法：“挹其水熬之，则成胆矾。”胆矾是硫酸铜晶体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20.25pt;width:81pt;" o:ole="t" filled="f" o:preferrelative="t" stroked="f" coordsize="21600,21600">
            <v:path/>
            <v:fill on="f" focussize="0,0"/>
            <v:stroke on="f" joinstyle="miter"/>
            <v:imagedata r:id="rId67" o:title="eqId26ebca88b79ce62281614856f55b03f6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。化学兴趣小组利用炭粉与氧化铜反应后的剩余固体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含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69" o:title="eqId231d7356c50b9b84cab4893af073c5e6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CuO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C)</w:t>
      </w:r>
      <w:r>
        <w:rPr>
          <w:rFonts w:ascii="宋体" w:hAnsi="宋体" w:eastAsia="宋体" w:cs="宋体"/>
          <w:color w:val="000000"/>
        </w:rPr>
        <w:t>为原料制备胆矾，操作流程如图所示。</w:t>
      </w:r>
    </w:p>
    <w:p w14:paraId="456D01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查阅资料：</w:t>
      </w:r>
    </w:p>
    <w:p w14:paraId="5FD348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Ⅰ．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180pt;" o:ole="t" filled="f" o:preferrelative="t" stroked="f" coordsize="21600,21600">
            <v:path/>
            <v:fill on="f" focussize="0,0"/>
            <v:stroke on="f" joinstyle="miter"/>
            <v:imagedata r:id="rId71" o:title="eqId1a027e3474c3aa8b2202a85c62572de4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</w:p>
    <w:p w14:paraId="7CA71B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Ⅱ．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186pt;" o:ole="t" filled="f" o:preferrelative="t" stroked="f" coordsize="21600,21600">
            <v:path/>
            <v:fill on="f" focussize="0,0"/>
            <v:stroke on="f" joinstyle="miter"/>
            <v:imagedata r:id="rId73" o:title="eqId9447fa1a7e22d6940ae0a1eee260c99f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</w:p>
    <w:p w14:paraId="606608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Ⅲ．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75" o:title="eqId8891ce75a6a773559c8e0e8fd4e96d1e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受热易分解，完全失去结晶水变成白色粉末状固体。</w:t>
      </w:r>
    </w:p>
    <w:p w14:paraId="005C25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89662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896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7E9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农业上常用硫酸铜和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填俗称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来配制农药波尔多液。</w:t>
      </w:r>
    </w:p>
    <w:p w14:paraId="4C50DD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724456" name="图片 724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456" name="图片 7244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名称是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DDE73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固体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的成分是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3FDDD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步骤③中加入过量氢氧化钠溶液的目的是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，写出其中有沉淀生成的化学方程式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6A597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溶液乙中存在的离子有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30DE41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从硫酸铜溶液中获得硫酸铜晶体不宜采用加热蒸发结晶法，原因是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A4F9E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某校化学教师为培养学生的自主探究能力，布置了实践性作业：探究某种物质受热分解。同学们利用</w:t>
      </w:r>
      <w:r>
        <w:rPr>
          <w:rFonts w:ascii="Times New Roman" w:hAnsi="Times New Roman" w:eastAsia="Times New Roman" w:cs="Times New Roman"/>
          <w:color w:val="000000"/>
        </w:rPr>
        <w:t>AI</w:t>
      </w:r>
      <w:r>
        <w:rPr>
          <w:rFonts w:ascii="宋体" w:hAnsi="宋体" w:eastAsia="宋体" w:cs="宋体"/>
          <w:color w:val="000000"/>
        </w:rPr>
        <w:t>搜索相关内容，得知草酸亚铁晶体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20.25pt;width:84.75pt;" o:ole="t" filled="f" o:preferrelative="t" stroked="f" coordsize="21600,21600">
            <v:path/>
            <v:fill on="f" focussize="0,0"/>
            <v:stroke on="f" joinstyle="miter"/>
            <v:imagedata r:id="rId78" o:title="eqId858bf50355299ed01c0c765a5b2866cc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受热易分解，决定以“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.35pt;width:76.1pt;" o:ole="t" filled="f" o:preferrelative="t" stroked="f" coordsize="21600,21600">
            <v:path/>
            <v:fill on="f" focussize="0,0"/>
            <v:stroke on="f" joinstyle="miter"/>
            <v:imagedata r:id="rId80" o:title="eqId4a1ebc12836b6a947294b30788e6bcd9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受热分解”为主题展开探究。</w:t>
      </w:r>
    </w:p>
    <w:p w14:paraId="44A414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查阅资料：Ⅰ．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.35pt;width:76.1pt;" o:ole="t" filled="f" o:preferrelative="t" stroked="f" coordsize="21600,21600">
            <v:path/>
            <v:fill on="f" focussize="0,0"/>
            <v:stroke on="f" joinstyle="miter"/>
            <v:imagedata r:id="rId80" o:title="eqId4a1ebc12836b6a947294b30788e6bcd9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受热分解生成四种氧化物，且反应前后铁元素化合价不变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724462" name="图片 724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462" name="图片 724462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0339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Ⅱ．无水硫酸铜是一种白色粉末状固体，遇水会变成蓝色。</w:t>
      </w:r>
    </w:p>
    <w:p w14:paraId="518022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.35pt;width:76.1pt;" o:ole="t" filled="f" o:preferrelative="t" stroked="f" coordsize="21600,21600">
            <v:path/>
            <v:fill on="f" focussize="0,0"/>
            <v:stroke on="f" joinstyle="miter"/>
            <v:imagedata r:id="rId80" o:title="eqId4a1ebc12836b6a947294b30788e6bcd9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受热分解的产物有哪些？</w:t>
      </w:r>
    </w:p>
    <w:p w14:paraId="617E2B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【猜想与假设】</w:t>
      </w:r>
    </w:p>
    <w:p w14:paraId="560BFB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.35pt;width:76.1pt;" o:ole="t" filled="f" o:preferrelative="t" stroked="f" coordsize="21600,21600">
            <v:path/>
            <v:fill on="f" focussize="0,0"/>
            <v:stroke on="f" joinstyle="miter"/>
            <v:imagedata r:id="rId80" o:title="eqId4a1ebc12836b6a947294b30788e6bcd9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受热分解的产物有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.2pt;width:61.7pt;" o:ole="t" filled="f" o:preferrelative="t" stroked="f" coordsize="21600,21600">
            <v:path/>
            <v:fill on="f" focussize="0,0"/>
            <v:stroke on="f" joinstyle="miter"/>
            <v:imagedata r:id="rId85" o:title="eqId91eeb10fe90d047277750e180d594259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C57EF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【进行实验】该组同学设计了如图所示装置进行实验。</w:t>
      </w:r>
    </w:p>
    <w:p w14:paraId="223373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95800" cy="15525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3BB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装置的作用是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9B278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有同学提出根据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装置中澄清石灰水变浑浊，证明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.35pt;width:76.1pt;" o:ole="t" filled="f" o:preferrelative="t" stroked="f" coordsize="21600,21600">
            <v:path/>
            <v:fill on="f" focussize="0,0"/>
            <v:stroke on="f" joinstyle="miter"/>
            <v:imagedata r:id="rId80" o:title="eqId4a1ebc12836b6a947294b30788e6bcd9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受热分解有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46" o:title="eqIda4298cb837170c021b9f2cd4e674a6a3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生成。有同学认为该结论不准确，理由是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22BD4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从环保角度分析，该实验装置存在的不足之处是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32DE1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实验结束后，小组同学对试管内黑色固体的成分进行验证，向其中加入过量稀盐酸后，发现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现象，说明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装置剩余黑色固体中有单质铁存在，与查阅资料获得信息不符。</w:t>
      </w:r>
    </w:p>
    <w:p w14:paraId="174462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同学们对此异常现象进行分析，有单质铁生成的原因可能是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02389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【拓展应用】</w:t>
      </w:r>
    </w:p>
    <w:p w14:paraId="3CB4B1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同学们查阅资料时发现铁的燃烧产物不止一种，继续对铁的燃烧产物进行探究。根据资料内容回答下列问题。</w:t>
      </w:r>
    </w:p>
    <w:p w14:paraId="501606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资料内容：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295"/>
      </w:tblGrid>
      <w:tr w14:paraId="461F7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AD6C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Ⅰ．在燃着的酒精灯火焰上方抖落少量铁粉，观察到火星四射的现象。</w:t>
            </w:r>
          </w:p>
          <w:p w14:paraId="11C1AA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Ⅱ．查阅资料发现颗粒直径为</w:t>
            </w:r>
            <w:r>
              <w:object>
                <v:shape id="_x0000_i1066" o:spt="75" alt="学科网(www.zxxk.com)--教育资源门户，提供试卷、教案、课件、论文、素材以及各类教学资源下载，还有大量而丰富的教学相关资讯！" type="#_x0000_t75" style="height:16.2pt;width:54.2pt;" o:ole="t" filled="f" o:preferrelative="t" stroked="f" coordsize="21600,21600">
                  <v:path/>
                  <v:fill on="f" focussize="0,0"/>
                  <v:stroke on="f" joinstyle="miter"/>
                  <v:imagedata r:id="rId90" o:title="eqId9762f3c710d3dee9e176236149009692"/>
                  <o:lock v:ext="edit" aspectratio="t"/>
                  <w10:wrap type="none"/>
                  <w10:anchorlock/>
                </v:shape>
                <o:OLEObject Type="Embed" ProgID="Equation.DSMT4" ShapeID="_x0000_i1066" DrawAspect="Content" ObjectID="_1468075766" r:id="rId8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的铁粉在空气中会发生自燃。</w:t>
            </w:r>
          </w:p>
          <w:p w14:paraId="7C24D5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Ⅲ．铁与氧气反应条件不同，产物也不同，可能生成的氧化物有氧化亚铁、三氧化二铁、四氧化三铁。</w:t>
            </w:r>
          </w:p>
        </w:tc>
      </w:tr>
    </w:tbl>
    <w:p w14:paraId="478D4C15">
      <w:pPr>
        <w:spacing w:line="360" w:lineRule="auto"/>
        <w:jc w:val="left"/>
        <w:textAlignment w:val="center"/>
        <w:rPr>
          <w:color w:val="000000"/>
        </w:rPr>
      </w:pPr>
    </w:p>
    <w:p w14:paraId="418ED7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影响铁燃烧的因素有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写出一点即可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0C410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（8）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2.8g</w:t>
      </w:r>
      <w:r>
        <w:rPr>
          <w:rFonts w:ascii="宋体" w:hAnsi="宋体" w:eastAsia="宋体" w:cs="宋体"/>
          <w:color w:val="000000"/>
        </w:rPr>
        <w:t>铁与氧气反应可得</w:t>
      </w:r>
      <w:r>
        <w:rPr>
          <w:rFonts w:ascii="Times New Roman" w:hAnsi="Times New Roman" w:eastAsia="Times New Roman" w:cs="Times New Roman"/>
          <w:color w:val="000000"/>
        </w:rPr>
        <w:t>ng</w:t>
      </w:r>
      <w:r>
        <w:rPr>
          <w:rFonts w:ascii="宋体" w:hAnsi="宋体" w:eastAsia="宋体" w:cs="宋体"/>
          <w:color w:val="000000"/>
        </w:rPr>
        <w:t>产物，且铁无剩余，则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20D1C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0C7EFE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请在答题卡上把你的答案写在所对应的题号后的指定区域内</w:t>
      </w:r>
    </w:p>
    <w:p w14:paraId="493F87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碳酸钾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9.9pt;width:47.8pt;" o:ole="t" filled="f" o:preferrelative="t" stroked="f" coordsize="21600,21600">
            <v:path/>
            <v:fill on="f" focussize="0,0"/>
            <v:stroke on="f" joinstyle="miter"/>
            <v:imagedata r:id="rId92" o:title="eqId94c1401bc2fc77b2e456a79ecb2865cf"/>
            <o:lock v:ext="edit" aspectratio="t"/>
            <w10:wrap type="none"/>
            <w10:anchorlock/>
          </v:shape>
          <o:OLEObject Type="Embed" ProgID="Equation.DSMT4" ShapeID="_x0000_i1067" DrawAspect="Content" ObjectID="_1468075767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俗称钾碱，主要用于印染、玻璃的生产等。为测定某钾碱样品中碳酸钾的质量分数，化学兴趣小组同学称取</w:t>
      </w:r>
      <w:r>
        <w:rPr>
          <w:rFonts w:ascii="Times New Roman" w:hAnsi="Times New Roman" w:eastAsia="Times New Roman" w:cs="Times New Roman"/>
          <w:color w:val="000000"/>
        </w:rPr>
        <w:t>28.0g</w:t>
      </w:r>
      <w:r>
        <w:rPr>
          <w:rFonts w:ascii="宋体" w:hAnsi="宋体" w:eastAsia="宋体" w:cs="宋体"/>
          <w:color w:val="000000"/>
        </w:rPr>
        <w:t>钾碱样品于烧杯中，将</w:t>
      </w:r>
      <w:r>
        <w:rPr>
          <w:rFonts w:ascii="Times New Roman" w:hAnsi="Times New Roman" w:eastAsia="Times New Roman" w:cs="Times New Roman"/>
          <w:color w:val="000000"/>
        </w:rPr>
        <w:t>200.0g</w:t>
      </w:r>
      <w:r>
        <w:rPr>
          <w:rFonts w:ascii="宋体" w:hAnsi="宋体" w:eastAsia="宋体" w:cs="宋体"/>
          <w:color w:val="000000"/>
        </w:rPr>
        <w:t>一定溶质质量分数的稀硫酸平均分成五份，依次加入上述烧杯中，充分反应，测得实验数据如下表。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04"/>
        <w:gridCol w:w="608"/>
        <w:gridCol w:w="713"/>
        <w:gridCol w:w="713"/>
        <w:gridCol w:w="450"/>
        <w:gridCol w:w="713"/>
      </w:tblGrid>
      <w:tr w14:paraId="76444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01074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4AD7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D68A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D890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A38A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CC93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  <w:tr w14:paraId="5D44D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DC486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加入稀硫酸的质量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021F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A1A6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70A5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5FDD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52E69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40</w:t>
            </w:r>
          </w:p>
        </w:tc>
      </w:tr>
      <w:tr w14:paraId="4281A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CFFF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烧杯中剩余物质的质量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A452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65.8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43AC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103.6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BAAD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141.4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252F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m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9989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219.2</w:t>
            </w:r>
          </w:p>
        </w:tc>
      </w:tr>
    </w:tbl>
    <w:p w14:paraId="5475DB6B">
      <w:pPr>
        <w:spacing w:line="360" w:lineRule="auto"/>
        <w:jc w:val="left"/>
        <w:textAlignment w:val="center"/>
        <w:rPr>
          <w:color w:val="000000"/>
        </w:rPr>
      </w:pPr>
    </w:p>
    <w:p w14:paraId="4E490F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，完全反应后生成二氧化碳的总质量为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2E08F6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计算该钾碱样品中碳酸钾的质量分数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写出计算过程，结果精确到</w:t>
      </w:r>
      <w:r>
        <w:rPr>
          <w:rFonts w:ascii="Times New Roman" w:hAnsi="Times New Roman" w:eastAsia="Times New Roman" w:cs="Times New Roman"/>
          <w:color w:val="000000"/>
        </w:rPr>
        <w:t>0.1%)</w:t>
      </w:r>
      <w:r>
        <w:rPr>
          <w:rFonts w:ascii="宋体" w:hAnsi="宋体" w:eastAsia="宋体" w:cs="宋体"/>
          <w:color w:val="000000"/>
        </w:rPr>
        <w:t>。</w:t>
      </w:r>
    </w:p>
    <w:p w14:paraId="5C9E55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第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次加入稀硫酸后所得溶液中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94" o:title="eqIda0fb7a913ffabeaf085c834faa2d7633"/>
            <o:lock v:ext="edit" aspectratio="t"/>
            <w10:wrap type="none"/>
            <w10:anchorlock/>
          </v:shape>
          <o:OLEObject Type="Embed" ProgID="Equation.DSMT4" ShapeID="_x0000_i1068" DrawAspect="Content" ObjectID="_1468075768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9pt;width:27pt;" o:ole="t" filled="f" o:preferrelative="t" stroked="f" coordsize="21600,21600">
            <v:path/>
            <v:fill on="f" focussize="0,0"/>
            <v:stroke on="f" joinstyle="miter"/>
            <v:imagedata r:id="rId96" o:title="eqId3e467b1d06fca46dc6b0fb64aa7e4767"/>
            <o:lock v:ext="edit" aspectratio="t"/>
            <w10:wrap type="none"/>
            <w10:anchorlock/>
          </v:shape>
          <o:OLEObject Type="Embed" ProgID="Equation.DSMT4" ShapeID="_x0000_i1069" DrawAspect="Content" ObjectID="_1468075769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的个数比</w:t>
      </w:r>
      <w:r>
        <w:rPr>
          <w:color w:val="000000"/>
        </w:rPr>
        <w:t>___________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.9pt;width:20.15pt;" o:ole="t" filled="f" o:preferrelative="t" stroked="f" coordsize="21600,21600">
            <v:path/>
            <v:fill on="f" focussize="0,0"/>
            <v:stroke on="f" joinstyle="miter"/>
            <v:imagedata r:id="rId98" o:title="eqIdbbe103f073845122c66f22dcb14b711f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2F17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417B8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A402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BE86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618B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29B3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EB7B5D"/>
    <w:rsid w:val="23F3079B"/>
    <w:rsid w:val="38274566"/>
    <w:rsid w:val="39430389"/>
    <w:rsid w:val="772C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customXml" Target="../customXml/item1.xml"/><Relationship Id="rId98" Type="http://schemas.openxmlformats.org/officeDocument/2006/relationships/image" Target="media/image43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2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1.wmf"/><Relationship Id="rId93" Type="http://schemas.openxmlformats.org/officeDocument/2006/relationships/oleObject" Target="embeddings/oleObject44.bin"/><Relationship Id="rId92" Type="http://schemas.openxmlformats.org/officeDocument/2006/relationships/image" Target="media/image40.wmf"/><Relationship Id="rId91" Type="http://schemas.openxmlformats.org/officeDocument/2006/relationships/oleObject" Target="embeddings/oleObject43.bin"/><Relationship Id="rId90" Type="http://schemas.openxmlformats.org/officeDocument/2006/relationships/image" Target="media/image39.wmf"/><Relationship Id="rId9" Type="http://schemas.openxmlformats.org/officeDocument/2006/relationships/theme" Target="theme/theme1.xml"/><Relationship Id="rId89" Type="http://schemas.openxmlformats.org/officeDocument/2006/relationships/oleObject" Target="embeddings/oleObject42.bin"/><Relationship Id="rId88" Type="http://schemas.openxmlformats.org/officeDocument/2006/relationships/oleObject" Target="embeddings/oleObject41.bin"/><Relationship Id="rId87" Type="http://schemas.openxmlformats.org/officeDocument/2006/relationships/oleObject" Target="embeddings/oleObject40.bin"/><Relationship Id="rId86" Type="http://schemas.openxmlformats.org/officeDocument/2006/relationships/image" Target="media/image38.png"/><Relationship Id="rId85" Type="http://schemas.openxmlformats.org/officeDocument/2006/relationships/image" Target="media/image37.wmf"/><Relationship Id="rId84" Type="http://schemas.openxmlformats.org/officeDocument/2006/relationships/oleObject" Target="embeddings/oleObject39.bin"/><Relationship Id="rId83" Type="http://schemas.openxmlformats.org/officeDocument/2006/relationships/oleObject" Target="embeddings/oleObject38.bin"/><Relationship Id="rId82" Type="http://schemas.openxmlformats.org/officeDocument/2006/relationships/oleObject" Target="embeddings/oleObject37.bin"/><Relationship Id="rId81" Type="http://schemas.openxmlformats.org/officeDocument/2006/relationships/oleObject" Target="embeddings/oleObject36.bin"/><Relationship Id="rId80" Type="http://schemas.openxmlformats.org/officeDocument/2006/relationships/image" Target="media/image36.wmf"/><Relationship Id="rId8" Type="http://schemas.openxmlformats.org/officeDocument/2006/relationships/footer" Target="footer3.xml"/><Relationship Id="rId79" Type="http://schemas.openxmlformats.org/officeDocument/2006/relationships/oleObject" Target="embeddings/oleObject35.bin"/><Relationship Id="rId78" Type="http://schemas.openxmlformats.org/officeDocument/2006/relationships/image" Target="media/image35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4.png"/><Relationship Id="rId75" Type="http://schemas.openxmlformats.org/officeDocument/2006/relationships/image" Target="media/image33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2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1.wmf"/><Relationship Id="rId70" Type="http://schemas.openxmlformats.org/officeDocument/2006/relationships/oleObject" Target="embeddings/oleObject31.bin"/><Relationship Id="rId7" Type="http://schemas.openxmlformats.org/officeDocument/2006/relationships/footer" Target="footer2.xml"/><Relationship Id="rId69" Type="http://schemas.openxmlformats.org/officeDocument/2006/relationships/image" Target="media/image30.wmf"/><Relationship Id="rId68" Type="http://schemas.openxmlformats.org/officeDocument/2006/relationships/oleObject" Target="embeddings/oleObject30.bin"/><Relationship Id="rId67" Type="http://schemas.openxmlformats.org/officeDocument/2006/relationships/image" Target="media/image29.wmf"/><Relationship Id="rId66" Type="http://schemas.openxmlformats.org/officeDocument/2006/relationships/oleObject" Target="embeddings/oleObject29.bin"/><Relationship Id="rId65" Type="http://schemas.openxmlformats.org/officeDocument/2006/relationships/oleObject" Target="embeddings/oleObject28.bin"/><Relationship Id="rId64" Type="http://schemas.openxmlformats.org/officeDocument/2006/relationships/oleObject" Target="embeddings/oleObject27.bin"/><Relationship Id="rId63" Type="http://schemas.openxmlformats.org/officeDocument/2006/relationships/oleObject" Target="embeddings/oleObject26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6.png"/><Relationship Id="rId57" Type="http://schemas.openxmlformats.org/officeDocument/2006/relationships/image" Target="media/image25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image" Target="media/image21.png"/><Relationship Id="rId48" Type="http://schemas.openxmlformats.org/officeDocument/2006/relationships/image" Target="media/image20.wmf"/><Relationship Id="rId47" Type="http://schemas.openxmlformats.org/officeDocument/2006/relationships/oleObject" Target="embeddings/oleObject19.bin"/><Relationship Id="rId46" Type="http://schemas.openxmlformats.org/officeDocument/2006/relationships/image" Target="media/image19.wmf"/><Relationship Id="rId45" Type="http://schemas.openxmlformats.org/officeDocument/2006/relationships/oleObject" Target="embeddings/oleObject18.bin"/><Relationship Id="rId44" Type="http://schemas.openxmlformats.org/officeDocument/2006/relationships/image" Target="media/image18.wmf"/><Relationship Id="rId43" Type="http://schemas.openxmlformats.org/officeDocument/2006/relationships/oleObject" Target="embeddings/oleObject17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6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5.bin"/><Relationship Id="rId38" Type="http://schemas.openxmlformats.org/officeDocument/2006/relationships/image" Target="media/image15.png"/><Relationship Id="rId37" Type="http://schemas.openxmlformats.org/officeDocument/2006/relationships/image" Target="media/image14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2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0.wmf"/><Relationship Id="rId28" Type="http://schemas.openxmlformats.org/officeDocument/2006/relationships/oleObject" Target="embeddings/oleObject10.bin"/><Relationship Id="rId27" Type="http://schemas.openxmlformats.org/officeDocument/2006/relationships/image" Target="media/image9.wmf"/><Relationship Id="rId26" Type="http://schemas.openxmlformats.org/officeDocument/2006/relationships/oleObject" Target="embeddings/oleObject9.bin"/><Relationship Id="rId25" Type="http://schemas.openxmlformats.org/officeDocument/2006/relationships/image" Target="media/image8.wmf"/><Relationship Id="rId24" Type="http://schemas.openxmlformats.org/officeDocument/2006/relationships/oleObject" Target="embeddings/oleObject8.bin"/><Relationship Id="rId23" Type="http://schemas.openxmlformats.org/officeDocument/2006/relationships/image" Target="media/image7.wmf"/><Relationship Id="rId22" Type="http://schemas.openxmlformats.org/officeDocument/2006/relationships/oleObject" Target="embeddings/oleObject7.bin"/><Relationship Id="rId21" Type="http://schemas.openxmlformats.org/officeDocument/2006/relationships/image" Target="media/image6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oleObject" Target="embeddings/oleObject4.bin"/><Relationship Id="rId17" Type="http://schemas.openxmlformats.org/officeDocument/2006/relationships/image" Target="media/image5.wmf"/><Relationship Id="rId16" Type="http://schemas.openxmlformats.org/officeDocument/2006/relationships/oleObject" Target="embeddings/oleObject3.bin"/><Relationship Id="rId15" Type="http://schemas.openxmlformats.org/officeDocument/2006/relationships/image" Target="media/image4.wmf"/><Relationship Id="rId14" Type="http://schemas.openxmlformats.org/officeDocument/2006/relationships/oleObject" Target="embeddings/oleObject2.bin"/><Relationship Id="rId13" Type="http://schemas.openxmlformats.org/officeDocument/2006/relationships/image" Target="media/image3.wmf"/><Relationship Id="rId12" Type="http://schemas.openxmlformats.org/officeDocument/2006/relationships/oleObject" Target="embeddings/oleObject1.bin"/><Relationship Id="rId11" Type="http://schemas.openxmlformats.org/officeDocument/2006/relationships/image" Target="media/image2.wmf"/><Relationship Id="rId100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3693</Words>
  <Characters>4348</Characters>
  <Lines>0</Lines>
  <Paragraphs>0</Paragraphs>
  <TotalTime>5</TotalTime>
  <ScaleCrop>false</ScaleCrop>
  <LinksUpToDate>false</LinksUpToDate>
  <CharactersWithSpaces>4456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2025-06-30T08:23:00Z</dcterms:created>
  <dc:creator>学科网试题生产平台</dc:creator>
  <dc:description>3786856102502400</dc:description>
  <cp:lastModifiedBy>上帝掷骰子吗</cp:lastModifiedBy>
  <dcterms:modified xsi:type="dcterms:W3CDTF">2026-02-09T06:15:16Z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59EC58D1E9B34F5C810BFAF737AFC911_12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