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D571B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12420600</wp:posOffset>
            </wp:positionV>
            <wp:extent cx="381000" cy="317500"/>
            <wp:effectExtent l="0" t="0" r="0" b="635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第二部分化学</w:t>
      </w:r>
    </w:p>
    <w:p w14:paraId="48369266">
      <w:pPr>
        <w:spacing w:line="360" w:lineRule="auto"/>
        <w:jc w:val="left"/>
      </w:pP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  C-12    O-16    Si-28</w:t>
      </w:r>
    </w:p>
    <w:p w14:paraId="070A6F1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24-31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32-36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分。在每题给出的四个选项中，只有一项符合题目要求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71F99DE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下列我国古代发明及应用中，不涉及化学变化的是</w:t>
      </w:r>
    </w:p>
    <w:p w14:paraId="7CDC52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火药爆炸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烧制陶瓷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粮食酿酒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活字印刷</w:t>
      </w:r>
    </w:p>
    <w:p w14:paraId="22763A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葡萄糖</w:t>
      </w:r>
      <w:r>
        <w:rPr>
          <w:rFonts w:ascii="Times New Roman" w:hAnsi="Times New Roman" w:eastAsia="Times New Roman" w:cs="Times New Roman"/>
          <w:color w:val="000000"/>
        </w:rPr>
        <w:t>(C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是人体重要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30" name="图片 100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0" name="图片 1004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供能物质之一，可用来配制医用葡萄糖注射液。回答下列小题。</w:t>
      </w:r>
    </w:p>
    <w:p w14:paraId="218E7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葡萄糖属于</w:t>
      </w:r>
    </w:p>
    <w:p w14:paraId="58E99C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油脂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蛋白质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维生素</w:t>
      </w:r>
    </w:p>
    <w:p w14:paraId="3379BB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下列有关葡萄糖的说法正确的是</w:t>
      </w:r>
    </w:p>
    <w:p w14:paraId="754904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属于有机物</w:t>
      </w:r>
    </w:p>
    <w:p w14:paraId="063F47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个分子中含有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个氧分子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碳元素质量分数最小</w:t>
      </w:r>
    </w:p>
    <w:p w14:paraId="5EED6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实验室配制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的葡萄糖溶液，下列相关操作错误的是</w:t>
      </w:r>
    </w:p>
    <w:p w14:paraId="2684FF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取药品</w:t>
      </w:r>
      <w:r>
        <w:rPr>
          <w:color w:val="000000"/>
        </w:rPr>
        <w:drawing>
          <wp:inline distT="0" distB="0" distL="114300" distR="114300">
            <wp:extent cx="923925" cy="9810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称量</w:t>
      </w:r>
      <w:r>
        <w:rPr>
          <w:color w:val="000000"/>
        </w:rPr>
        <w:drawing>
          <wp:inline distT="0" distB="0" distL="114300" distR="114300">
            <wp:extent cx="1200150" cy="933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615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量取</w:t>
      </w:r>
      <w:r>
        <w:rPr>
          <w:color w:val="000000"/>
        </w:rPr>
        <w:drawing>
          <wp:inline distT="0" distB="0" distL="114300" distR="114300">
            <wp:extent cx="819150" cy="1038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溶解</w:t>
      </w:r>
      <w:r>
        <w:rPr>
          <w:color w:val="000000"/>
        </w:rPr>
        <w:drawing>
          <wp:inline distT="0" distB="0" distL="114300" distR="114300">
            <wp:extent cx="590550" cy="838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DE3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稀土元素有“工业维生素”的美誉，是重要的战略资源。我国开创了稀土从生产到应用的新时代。回答下列小题。</w:t>
      </w:r>
    </w:p>
    <w:p w14:paraId="330943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对稀土分离技术做出巨大贡献的科学家是</w:t>
      </w:r>
    </w:p>
    <w:p w14:paraId="1740EB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屠呦呦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袁隆平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侯德榜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徐光宪</w:t>
      </w:r>
    </w:p>
    <w:p w14:paraId="2D590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稀土元素镧在元素周期表中的信息如图所示。下列对其描述正确的是</w:t>
      </w:r>
    </w:p>
    <w:p w14:paraId="739F73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81050" cy="762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EA1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属于非金属元素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原子核内质子数为</w:t>
      </w:r>
      <w:r>
        <w:rPr>
          <w:rFonts w:ascii="Times New Roman" w:hAnsi="Times New Roman" w:eastAsia="Times New Roman" w:cs="Times New Roman"/>
          <w:color w:val="000000"/>
        </w:rPr>
        <w:t>57</w:t>
      </w:r>
    </w:p>
    <w:p w14:paraId="22CE2E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相对原子质量为</w:t>
      </w:r>
      <w:r>
        <w:rPr>
          <w:rFonts w:ascii="Times New Roman" w:hAnsi="Times New Roman" w:eastAsia="Times New Roman" w:cs="Times New Roman"/>
          <w:color w:val="000000"/>
        </w:rPr>
        <w:t>138.9g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元素符号为</w:t>
      </w:r>
      <w:r>
        <w:rPr>
          <w:rFonts w:ascii="Times New Roman" w:hAnsi="Times New Roman" w:eastAsia="Times New Roman" w:cs="Times New Roman"/>
          <w:color w:val="000000"/>
        </w:rPr>
        <w:t>LA</w:t>
      </w:r>
    </w:p>
    <w:p w14:paraId="2167F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科学家利用新研制的含镧催化剂，实现了如图所示的物质转化。下列说法错误的是</w:t>
      </w:r>
    </w:p>
    <w:p w14:paraId="208629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10287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606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甲为氧化物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丙的化学式为</w:t>
      </w:r>
      <w:r>
        <w:rPr>
          <w:rFonts w:ascii="Times New Roman" w:hAnsi="Times New Roman" w:eastAsia="Times New Roman" w:cs="Times New Roman"/>
          <w:color w:val="000000"/>
        </w:rPr>
        <w:t>2O</w:t>
      </w:r>
    </w:p>
    <w:p w14:paraId="05CDFD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反应前后原子个数不变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生成的乙可用作燃料</w:t>
      </w:r>
    </w:p>
    <w:p w14:paraId="2987A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下列实验方案，不能达到实验目的的是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73"/>
        <w:gridCol w:w="2267"/>
        <w:gridCol w:w="1928"/>
        <w:gridCol w:w="1813"/>
        <w:gridCol w:w="1799"/>
      </w:tblGrid>
      <w:tr w14:paraId="1F0CF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2ECD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7201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A.</w:t>
            </w:r>
            <w:r>
              <w:rPr>
                <w:rFonts w:ascii="宋体" w:hAnsi="宋体" w:eastAsia="宋体" w:cs="宋体"/>
                <w:color w:val="000000"/>
              </w:rPr>
              <w:t>比较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的吸收效果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0E19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B.</w:t>
            </w:r>
            <w:r>
              <w:rPr>
                <w:rFonts w:ascii="宋体" w:hAnsi="宋体" w:eastAsia="宋体" w:cs="宋体"/>
                <w:color w:val="000000"/>
              </w:rPr>
              <w:t>探究可燃物燃烧的两个条件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3940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C.</w:t>
            </w:r>
            <w:r>
              <w:rPr>
                <w:rFonts w:ascii="宋体" w:hAnsi="宋体" w:eastAsia="宋体" w:cs="宋体"/>
                <w:color w:val="000000"/>
              </w:rPr>
              <w:t>验证稀盐酸和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可以发生反应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0E00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D.</w:t>
            </w:r>
            <w:r>
              <w:rPr>
                <w:rFonts w:ascii="宋体" w:hAnsi="宋体" w:eastAsia="宋体" w:cs="宋体"/>
                <w:color w:val="000000"/>
              </w:rPr>
              <w:t>探究空气中氧气的含量</w:t>
            </w:r>
          </w:p>
        </w:tc>
      </w:tr>
      <w:tr w14:paraId="46244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14B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2FE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14425" cy="781050"/>
                  <wp:effectExtent l="0" t="0" r="9525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77F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81075" cy="59055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9E8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47725" cy="1095375"/>
                  <wp:effectExtent l="0" t="0" r="9525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C2B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14400" cy="704850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E6A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3CA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6C58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右侧塑料瓶变得更瘪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5A6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只有铜片上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432" name="图片 100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32" name="图片 10043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白磷燃烧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9597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固体逐渐消失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C910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铁丝绒生锈，水倒吸至瓶中</w:t>
            </w:r>
          </w:p>
        </w:tc>
      </w:tr>
    </w:tbl>
    <w:p w14:paraId="29D8858F">
      <w:pPr>
        <w:spacing w:line="360" w:lineRule="auto"/>
        <w:jc w:val="left"/>
        <w:textAlignment w:val="center"/>
        <w:rPr>
          <w:color w:val="000000"/>
        </w:rPr>
      </w:pPr>
    </w:p>
    <w:p w14:paraId="4C0ACE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E3BF7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湖北武汉推动碳普惠机制，建立个人“碳账本”，将碳减排量以积分方式可视化，激励公众积极参与减碳行动。下列行为能为个人“碳账本”积分的是</w:t>
      </w:r>
    </w:p>
    <w:p w14:paraId="240D52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使用一次性餐具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乘坐公交车上学</w:t>
      </w:r>
    </w:p>
    <w:p w14:paraId="69D021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用煤生火做饭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单面打印纸质材料</w:t>
      </w:r>
    </w:p>
    <w:p w14:paraId="016ADC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中国空间站系统建设所使用的下列材料中，属于金属材料的是</w:t>
      </w:r>
    </w:p>
    <w:p w14:paraId="6A4A7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建造空间站使用的碳纤维复合材料</w:t>
      </w:r>
    </w:p>
    <w:p w14:paraId="4B10A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制造载人飞船使用的滤紫外线石英玻璃</w:t>
      </w:r>
    </w:p>
    <w:p w14:paraId="08994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制作航天服使用的聚酰胺合成纤维</w:t>
      </w:r>
    </w:p>
    <w:p w14:paraId="1BCC0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制造火箭使用的第三代铝锂合金</w:t>
      </w:r>
    </w:p>
    <w:p w14:paraId="0DF6C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对下列家务劳动，错误的解释是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760"/>
        <w:gridCol w:w="2550"/>
      </w:tblGrid>
      <w:tr w14:paraId="1E02D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9B6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2C84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家务劳动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B6C3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27FDF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1850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F9F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炒菜时用加碘食盐调味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9AE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补碘元素能预防贫血</w:t>
            </w:r>
          </w:p>
        </w:tc>
      </w:tr>
      <w:tr w14:paraId="572189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9407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668F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用白醋除去水壶中水垢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31A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白醋能与水垢反应</w:t>
            </w:r>
          </w:p>
        </w:tc>
      </w:tr>
      <w:tr w14:paraId="2C9AE1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4FFD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216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把活性炭放入冰箱去除异味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E438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活性炭具有吸附性</w:t>
            </w:r>
          </w:p>
        </w:tc>
      </w:tr>
      <w:tr w14:paraId="4DEC2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D034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968B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把湿衣服晾晒在阳光下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F65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温度升高，分子运动加快</w:t>
            </w:r>
          </w:p>
        </w:tc>
      </w:tr>
    </w:tbl>
    <w:p w14:paraId="72DCE3F4">
      <w:pPr>
        <w:spacing w:line="360" w:lineRule="auto"/>
        <w:jc w:val="left"/>
        <w:textAlignment w:val="center"/>
        <w:rPr>
          <w:color w:val="000000"/>
        </w:rPr>
      </w:pPr>
    </w:p>
    <w:p w14:paraId="1BB4C3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CC71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图甲为古代“暖宝宝”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手炉，其外层为漆有彩图的木胎，暖手时手捂木胎。图乙为手炉剖面结构示意图。下列说法错误的是</w:t>
      </w:r>
    </w:p>
    <w:p w14:paraId="40D04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1343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F1D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木胎仅起装饰作用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中空层有传热和防烫作用</w:t>
      </w:r>
    </w:p>
    <w:p w14:paraId="4B8592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木炭燃烧提供暖手的热量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镂空铜网有利于通风换气</w:t>
      </w:r>
    </w:p>
    <w:p w14:paraId="6F1B9B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在探究蜡烛元素组成时，做了如图的实验。下列推测错误的是</w:t>
      </w:r>
    </w:p>
    <w:p w14:paraId="09CDA3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2096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0A7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蜡烛燃烧有水生成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蜡烛燃烧有二氧化碳生成</w:t>
      </w:r>
    </w:p>
    <w:p w14:paraId="066AF2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蜡烛一定含有氧元素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蜡烛一定含有碳、氢元素</w:t>
      </w:r>
    </w:p>
    <w:p w14:paraId="5DBB7F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7DCBD2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某学校雕刻社团开展了以下实践活动。</w:t>
      </w:r>
    </w:p>
    <w:p w14:paraId="2D3376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162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EED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赏“微雕”：利用扫描隧道显微镜，在硅晶体表面移动原子，“写”出了“中国”二字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。说明构成硅的微观粒子是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0DFF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学篆刻：用钢质刻刀在石材表面雕刻文字，制作印章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，说明钢的硬度比石材的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304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用蚀刻：在涂满石蜡的铁板上，用铁钉划穿蜡层绘图，再将铁板置于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溶液中蚀刻。一段时间后，观察到铁板上出现红色图案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。蚀刻时发生反应的化学方程式为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，说明铁的金属活动性比铜的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填“强”或“弱”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564A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阅读科普短文。</w:t>
      </w:r>
    </w:p>
    <w:p w14:paraId="1ABE10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1994</w:t>
      </w:r>
      <w:r>
        <w:rPr>
          <w:rFonts w:ascii="宋体" w:hAnsi="宋体" w:eastAsia="宋体" w:cs="宋体"/>
          <w:color w:val="000000"/>
        </w:rPr>
        <w:t>年，中国气象局在青海省海拔</w:t>
      </w:r>
      <w:r>
        <w:rPr>
          <w:rFonts w:ascii="Times New Roman" w:hAnsi="Times New Roman" w:eastAsia="Times New Roman" w:cs="Times New Roman"/>
          <w:color w:val="000000"/>
        </w:rPr>
        <w:t>3816</w:t>
      </w:r>
      <w:r>
        <w:rPr>
          <w:rFonts w:ascii="宋体" w:hAnsi="宋体" w:eastAsia="宋体" w:cs="宋体"/>
          <w:color w:val="000000"/>
        </w:rPr>
        <w:t>米的瓦里关山上建成全球大气本底站。三十年来，驻站员利用高精度仪器获得了准确、连续、海量的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浓度观测数据，绘制了业界著名的“瓦里关曲线”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。该曲线反映了北半球中纬度地区本底站大气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浓度长期变化趋势，为国际社会在应对气候变化上形成共识作出了中国贡献。</w:t>
      </w:r>
    </w:p>
    <w:p w14:paraId="357ECE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为了捕集热电厂、炼钢厂等排放烟气中的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，化学工程师开发了捕集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技术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，所用的初始原料石灰石来源广泛、价格低廉，获得的高纯度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广泛应用于工业、农业、食品、医药、消防等领域。</w:t>
      </w:r>
    </w:p>
    <w:p w14:paraId="70F41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2440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2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884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大气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浓度整体呈现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的变化趋势。</w:t>
      </w:r>
    </w:p>
    <w:p w14:paraId="682FF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同年度夏季大气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浓度比冬季低的非人为原因是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5266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在煅烧炉中，氧化钙再生的化学方程式为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12A85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该技术的优点有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B1B4D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钢铁工业加速绿色转型，由“碳冶金”向“氢冶金”升级。工程师在高炉炼铁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的基础上，开发了氢基竖炉炼铁新工艺，其流程如图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CE9D1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43500" cy="27432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32C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赤铁矿石主要成分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中铁元素的化合价为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6A5A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炼铁高炉进风口附近的反应，主要生成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而不是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82B53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新工艺绿色环保，“还原反应室”中主反应为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+3H</w:t>
      </w:r>
      <w:r>
        <w:rPr>
          <w:color w:val="000000"/>
          <w:vertAlign w:val="subscript"/>
        </w:rPr>
        <w:t>2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28" o:title="eqId2d6234f017d32cb8e1c8e08bdaf749ac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2Fe+3X</w:t>
      </w:r>
      <w:r>
        <w:rPr>
          <w:rFonts w:ascii="宋体" w:hAnsi="宋体" w:eastAsia="宋体" w:cs="宋体"/>
          <w:color w:val="000000"/>
        </w:rPr>
        <w:t>。</w:t>
      </w:r>
    </w:p>
    <w:p w14:paraId="57EDB1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475C7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②该反应属于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44CA2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化合反应</w:t>
      </w:r>
      <w:r>
        <w:rPr>
          <w:rFonts w:ascii="Times New Roman" w:hAnsi="Times New Roman" w:eastAsia="Times New Roman" w:cs="Times New Roman"/>
          <w:color w:val="000000"/>
        </w:rPr>
        <w:t xml:space="preserve">     b.</w:t>
      </w:r>
      <w:r>
        <w:rPr>
          <w:rFonts w:ascii="宋体" w:hAnsi="宋体" w:eastAsia="宋体" w:cs="宋体"/>
          <w:color w:val="000000"/>
        </w:rPr>
        <w:t>分解反应</w:t>
      </w:r>
      <w:r>
        <w:rPr>
          <w:rFonts w:ascii="Times New Roman" w:hAnsi="Times New Roman" w:eastAsia="Times New Roman" w:cs="Times New Roman"/>
          <w:color w:val="000000"/>
        </w:rPr>
        <w:t xml:space="preserve">      c.</w:t>
      </w:r>
      <w:r>
        <w:rPr>
          <w:rFonts w:ascii="宋体" w:hAnsi="宋体" w:eastAsia="宋体" w:cs="宋体"/>
          <w:color w:val="000000"/>
        </w:rPr>
        <w:t>置换反应</w:t>
      </w:r>
      <w:r>
        <w:rPr>
          <w:rFonts w:ascii="Times New Roman" w:hAnsi="Times New Roman" w:eastAsia="Times New Roman" w:cs="Times New Roman"/>
          <w:color w:val="000000"/>
        </w:rPr>
        <w:t xml:space="preserve">       d.</w:t>
      </w:r>
      <w:r>
        <w:rPr>
          <w:rFonts w:ascii="宋体" w:hAnsi="宋体" w:eastAsia="宋体" w:cs="宋体"/>
          <w:color w:val="000000"/>
        </w:rPr>
        <w:t>复分解反应</w:t>
      </w:r>
    </w:p>
    <w:p w14:paraId="5BEF7A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图乙中合成气由甲烷和水反应制得，也可由焦炭制得：</w:t>
      </w:r>
      <w:r>
        <w:rPr>
          <w:rFonts w:ascii="Times New Roman" w:hAnsi="Times New Roman" w:eastAsia="Times New Roman" w:cs="Times New Roman"/>
          <w:color w:val="000000"/>
        </w:rPr>
        <w:t>C+H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28" o:title="eqId2d6234f017d32cb8e1c8e08bdaf749a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+CO</w:t>
      </w:r>
      <w:r>
        <w:rPr>
          <w:rFonts w:ascii="宋体" w:hAnsi="宋体" w:eastAsia="宋体" w:cs="宋体"/>
          <w:color w:val="000000"/>
        </w:rPr>
        <w:t>。消耗相同质量的水时，理论上前者与后者制得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的质量比为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FD01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我国研制了世界最大口径碳化硅单体反射镜，应用于深空探测、气象观测等。碳化硅可用硅与碳在高温下反应制备：</w:t>
      </w:r>
      <w:r>
        <w:rPr>
          <w:rFonts w:ascii="Times New Roman" w:hAnsi="Times New Roman" w:eastAsia="Times New Roman" w:cs="Times New Roman"/>
          <w:color w:val="000000"/>
        </w:rPr>
        <w:t>Si+C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8.25pt;width:27pt;" o:ole="t" filled="f" o:preferrelative="t" stroked="f" coordsize="21600,21600">
            <v:path/>
            <v:fill on="f" focussize="0,0"/>
            <v:stroke on="f" joinstyle="miter"/>
            <v:imagedata r:id="rId28" o:title="eqId2d6234f017d32cb8e1c8e08bdaf749ac"/>
            <o:lock v:ext="edit" aspectratio="t"/>
            <w10:wrap type="none"/>
            <w10:anchorlock/>
          </v:shape>
          <o:OLEObject Type="Embed" ProgID="Equation.DSMT4" ShapeID="_x0000_i1027" DrawAspect="Content" ObjectID="_1468075727" r:id="rId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SiC</w:t>
      </w:r>
      <w:r>
        <w:rPr>
          <w:rFonts w:ascii="宋体" w:hAnsi="宋体" w:eastAsia="宋体" w:cs="宋体"/>
          <w:color w:val="000000"/>
        </w:rPr>
        <w:t>。</w:t>
      </w:r>
    </w:p>
    <w:p w14:paraId="1D6CB6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SiC</w:t>
      </w:r>
      <w:r>
        <w:rPr>
          <w:rFonts w:ascii="宋体" w:hAnsi="宋体" w:eastAsia="宋体" w:cs="宋体"/>
          <w:color w:val="000000"/>
        </w:rPr>
        <w:t>中硅、碳元素的质量比为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C3359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若要制得</w:t>
      </w:r>
      <w:r>
        <w:rPr>
          <w:rFonts w:ascii="Times New Roman" w:hAnsi="Times New Roman" w:eastAsia="Times New Roman" w:cs="Times New Roman"/>
          <w:color w:val="000000"/>
        </w:rPr>
        <w:t>40kgSiC</w:t>
      </w:r>
      <w:r>
        <w:rPr>
          <w:rFonts w:ascii="宋体" w:hAnsi="宋体" w:eastAsia="宋体" w:cs="宋体"/>
          <w:color w:val="000000"/>
        </w:rPr>
        <w:t>，至少需要</w:t>
      </w:r>
      <w:r>
        <w:rPr>
          <w:rFonts w:ascii="Times New Roman" w:hAnsi="Times New Roman" w:eastAsia="Times New Roman" w:cs="Times New Roman"/>
          <w:color w:val="000000"/>
        </w:rPr>
        <w:t>Si</w:t>
      </w:r>
      <w:r>
        <w:rPr>
          <w:rFonts w:ascii="宋体" w:hAnsi="宋体" w:eastAsia="宋体" w:cs="宋体"/>
          <w:color w:val="000000"/>
        </w:rPr>
        <w:t>的质量是多少？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30CB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以下是氧气的实验室制取和性质实验有关示意图。</w:t>
      </w:r>
    </w:p>
    <w:p w14:paraId="35D89E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446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4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E6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F0644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中制取氧气的化学方程式为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，收集氧气可选用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装置。</w:t>
      </w:r>
    </w:p>
    <w:p w14:paraId="2EBA7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中水的主要作用是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6B19D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海洋资源的综合利用，是解决当前人类面临的资源短缺难题的重要途径之一。</w:t>
      </w:r>
    </w:p>
    <w:p w14:paraId="59B103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436" name="图片 100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6" name="图片 10043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从海水中获取淡水</w:t>
      </w:r>
    </w:p>
    <w:p w14:paraId="374275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反渗透法淡化海水是膜分离技术的应用，原理如图甲所示，其中淡化膜只允许水通过，不允许溶解在水中的物质通过。</w:t>
      </w:r>
    </w:p>
    <w:p w14:paraId="60E932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724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DD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海水通过淡化膜前，需将其中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34" name="图片 100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4" name="图片 10043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泥沙等难溶物通过先沉降，再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填操作名称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的方法除去。</w:t>
      </w:r>
    </w:p>
    <w:p w14:paraId="3C564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下列理解错误的是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FFB33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淡化膜具有选择性</w:t>
      </w:r>
    </w:p>
    <w:p w14:paraId="28B228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加压后左侧液面上升</w:t>
      </w:r>
    </w:p>
    <w:p w14:paraId="36BABF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加压后右侧溶质质量增大</w:t>
      </w:r>
    </w:p>
    <w:p w14:paraId="5F6603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rPr>
          <w:rFonts w:ascii="宋体" w:hAnsi="宋体" w:eastAsia="宋体" w:cs="宋体"/>
          <w:color w:val="000000"/>
        </w:rPr>
        <w:t>从浓缩海水中提取化学品</w:t>
      </w:r>
    </w:p>
    <w:p w14:paraId="5820E9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图甲左侧区域获取淡水的同时，右侧区域获得浓缩海水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，提取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后，母液可进一步提取</w:t>
      </w:r>
      <w:r>
        <w:rPr>
          <w:rFonts w:ascii="Times New Roman" w:hAnsi="Times New Roman" w:eastAsia="Times New Roman" w:cs="Times New Roman"/>
          <w:color w:val="000000"/>
        </w:rPr>
        <w:t>Mg(</w:t>
      </w:r>
      <w:r>
        <w:rPr>
          <w:rFonts w:ascii="宋体" w:hAnsi="宋体" w:eastAsia="宋体" w:cs="宋体"/>
          <w:color w:val="000000"/>
        </w:rPr>
        <w:t>图乙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D78AD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19240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56E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图乙中能量转化：潮汐能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机械能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用于电解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1DE9A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步骤②反应的化学方程式为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C2BA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抗日战争时期，范旭东创办的黄海化学工业研究社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以下简称“黄海社”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西迁至四川，积极开展盐业研究。黄海社了解到当地存在一种困扰人民多年、病因未明的痹病。该社秉持“在原则上绝对的相信科学，在精神上以能服务社会为最大光荣”的信条，研究确认痹病是由当地人食用含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的井盐中毒引起。</w:t>
      </w:r>
    </w:p>
    <w:p w14:paraId="023D38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在井盐生产中如何除去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？某学习小组循着黄海社足迹，开展了如下探究。</w:t>
      </w:r>
    </w:p>
    <w:p w14:paraId="29B0D3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查阅资料：①</w:t>
      </w:r>
      <w:r>
        <w:rPr>
          <w:rFonts w:ascii="Times New Roman" w:hAnsi="Times New Roman" w:eastAsia="Times New Roman" w:cs="Times New Roman"/>
          <w:color w:val="000000"/>
        </w:rPr>
        <w:t>BaSO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，白色固体，不溶于水，也不溶于盐酸。</w:t>
      </w:r>
    </w:p>
    <w:p w14:paraId="571F67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BaCO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，白色固体，不溶于水，溶于盐酸。</w:t>
      </w:r>
    </w:p>
    <w:p w14:paraId="375062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是重要的工业原料。</w:t>
      </w:r>
    </w:p>
    <w:p w14:paraId="3CE344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任务一：用“沉淀法”除去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</w:p>
    <w:p w14:paraId="6EA094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黄海社提出了芒硝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沉淀法：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=BaSO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↓+2NaCl</w:t>
      </w:r>
      <w:r>
        <w:rPr>
          <w:rFonts w:ascii="宋体" w:hAnsi="宋体" w:eastAsia="宋体" w:cs="宋体"/>
          <w:color w:val="000000"/>
        </w:rPr>
        <w:t>。</w:t>
      </w:r>
    </w:p>
    <w:p w14:paraId="76304A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在卤水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中加入适量芒硝，搅拌均匀，静置沉降。</w:t>
      </w:r>
    </w:p>
    <w:p w14:paraId="6441F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该法在除去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的同时，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产量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填“增大”或“减小”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4361A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有同学提出用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代替芒硝也可除去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用化学方程式表示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BC11D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当时痹病患者的一种解毒措施是口服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溶液。若服用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溶液则不能解毒，原因是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88463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任务二：用“结晶法”分离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</w:p>
    <w:p w14:paraId="2FE630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黄海社提出了如下方案：</w:t>
      </w:r>
    </w:p>
    <w:p w14:paraId="1CD90A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备锅二口，注入卤水，烧至沸热，待盐锅中氯化钠饱和析出，捞出放入温锅中再洗，捞出沥干；随时用温锅的卤水补充至盐锅，温锅中也随时补充新卤水，保持两锅卤水体积不变，如此循环操作。</w:t>
      </w:r>
    </w:p>
    <w:p w14:paraId="3FD54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819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635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循环若干次后，盐锅卤水中的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达到饱和。依据图乙，经过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填“降温”或“蒸发”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结晶可得到较纯净的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晶体。</w:t>
      </w:r>
    </w:p>
    <w:p w14:paraId="25FDE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7526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3A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从能量的角度看，安装温锅的作用是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9DA45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盐锅中捞出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28" name="图片 100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8" name="图片 1004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晶体放入温锅中洗涤，而不直接使用水洗涤，其目的是：①减少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溶解损失；②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8EAB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519FE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AA23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99496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82773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B817C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BC4B1C"/>
    <w:rsid w:val="13D4371B"/>
    <w:rsid w:val="17236B82"/>
    <w:rsid w:val="2755417C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wmf"/><Relationship Id="rId31" Type="http://schemas.openxmlformats.org/officeDocument/2006/relationships/image" Target="media/image19.png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8.wmf"/><Relationship Id="rId27" Type="http://schemas.openxmlformats.org/officeDocument/2006/relationships/oleObject" Target="embeddings/oleObject1.bin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2990</Words>
  <Characters>3480</Characters>
  <Lines>0</Lines>
  <Paragraphs>0</Paragraphs>
  <TotalTime>5</TotalTime>
  <ScaleCrop>false</ScaleCrop>
  <LinksUpToDate>false</LinksUpToDate>
  <CharactersWithSpaces>3611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2025-06-24T19:51:00Z</dcterms:created>
  <dc:creator>学科网试题生产平台</dc:creator>
  <dc:description>3783424825712640</dc:description>
  <cp:lastModifiedBy>上帝掷骰子吗</cp:lastModifiedBy>
  <dcterms:modified xsi:type="dcterms:W3CDTF">2026-02-09T06:15:06Z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D434EE3A297945619E3E51F681963955_12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