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293DE">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10452100</wp:posOffset>
            </wp:positionH>
            <wp:positionV relativeFrom="topMargin">
              <wp:posOffset>12077700</wp:posOffset>
            </wp:positionV>
            <wp:extent cx="381000" cy="406400"/>
            <wp:effectExtent l="0" t="0" r="0" b="1270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a:stretch>
                      <a:fillRect/>
                    </a:stretch>
                  </pic:blipFill>
                  <pic:spPr>
                    <a:xfrm>
                      <a:off x="0" y="0"/>
                      <a:ext cx="381000" cy="4064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年陕西省初中学业水平考试</w:t>
      </w:r>
    </w:p>
    <w:p w14:paraId="63F9E532">
      <w:pPr>
        <w:spacing w:line="360" w:lineRule="auto"/>
        <w:jc w:val="center"/>
      </w:pPr>
      <w:r>
        <w:rPr>
          <w:rFonts w:ascii="宋体" w:hAnsi="宋体" w:eastAsia="宋体" w:cs="宋体"/>
          <w:b/>
          <w:color w:val="auto"/>
          <w:sz w:val="32"/>
        </w:rPr>
        <w:t>化学试卷</w:t>
      </w:r>
    </w:p>
    <w:p w14:paraId="58A60DB6">
      <w:pPr>
        <w:spacing w:line="360" w:lineRule="auto"/>
        <w:jc w:val="left"/>
      </w:pPr>
      <w:r>
        <w:rPr>
          <w:rFonts w:ascii="宋体" w:hAnsi="宋体" w:eastAsia="宋体" w:cs="宋体"/>
          <w:b/>
          <w:color w:val="auto"/>
          <w:sz w:val="24"/>
        </w:rPr>
        <w:t>注意事项：</w:t>
      </w:r>
    </w:p>
    <w:p w14:paraId="46C85943">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本试卷分为第一部分</w:t>
      </w:r>
      <w:r>
        <w:rPr>
          <w:rFonts w:ascii="Times New Roman" w:hAnsi="Times New Roman" w:eastAsia="Times New Roman" w:cs="Times New Roman"/>
          <w:b/>
          <w:color w:val="auto"/>
          <w:sz w:val="24"/>
        </w:rPr>
        <w:t>(</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和第二部分</w:t>
      </w:r>
      <w:r>
        <w:rPr>
          <w:rFonts w:ascii="Times New Roman" w:hAnsi="Times New Roman" w:eastAsia="Times New Roman" w:cs="Times New Roman"/>
          <w:b/>
          <w:color w:val="auto"/>
          <w:sz w:val="24"/>
        </w:rPr>
        <w:t>(</w:t>
      </w:r>
      <w:r>
        <w:rPr>
          <w:rFonts w:ascii="宋体" w:hAnsi="宋体" w:eastAsia="宋体" w:cs="宋体"/>
          <w:b/>
          <w:color w:val="auto"/>
          <w:sz w:val="24"/>
        </w:rPr>
        <w:t>非选择题</w:t>
      </w:r>
      <w:r>
        <w:rPr>
          <w:rFonts w:ascii="Times New Roman" w:hAnsi="Times New Roman" w:eastAsia="Times New Roman" w:cs="Times New Roman"/>
          <w:b/>
          <w:color w:val="auto"/>
          <w:sz w:val="24"/>
        </w:rPr>
        <w:t>)</w:t>
      </w:r>
      <w:r>
        <w:rPr>
          <w:rFonts w:ascii="宋体" w:hAnsi="宋体" w:eastAsia="宋体" w:cs="宋体"/>
          <w:b/>
          <w:color w:val="auto"/>
          <w:sz w:val="24"/>
        </w:rPr>
        <w:t>。全卷共</w:t>
      </w:r>
      <w:r>
        <w:rPr>
          <w:rFonts w:ascii="Times New Roman" w:hAnsi="Times New Roman" w:eastAsia="Times New Roman" w:cs="Times New Roman"/>
          <w:b/>
          <w:color w:val="auto"/>
          <w:sz w:val="24"/>
        </w:rPr>
        <w:t>6</w:t>
      </w:r>
      <w:r>
        <w:rPr>
          <w:rFonts w:ascii="宋体" w:hAnsi="宋体" w:eastAsia="宋体" w:cs="宋体"/>
          <w:b/>
          <w:color w:val="auto"/>
          <w:sz w:val="24"/>
        </w:rPr>
        <w:t>页，总分</w:t>
      </w:r>
      <w:r>
        <w:rPr>
          <w:rFonts w:ascii="Times New Roman" w:hAnsi="Times New Roman" w:eastAsia="Times New Roman" w:cs="Times New Roman"/>
          <w:b/>
          <w:color w:val="auto"/>
          <w:sz w:val="24"/>
        </w:rPr>
        <w:t>60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5D29FCC5">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领到试卷和答题卡后，请用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毫米黑色墨水签字笔，分别在试卷和答题卡上填写姓名和准考证号，同时用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铅笔在答题卡上填涂对应的试卷类型信息点</w:t>
      </w:r>
      <w:r>
        <w:rPr>
          <w:rFonts w:ascii="Times New Roman" w:hAnsi="Times New Roman" w:eastAsia="Times New Roman" w:cs="Times New Roman"/>
          <w:b/>
          <w:color w:val="auto"/>
          <w:sz w:val="24"/>
        </w:rPr>
        <w:t>(A</w:t>
      </w:r>
      <w:r>
        <w:rPr>
          <w:rFonts w:ascii="宋体" w:hAnsi="宋体" w:eastAsia="宋体" w:cs="宋体"/>
          <w:b/>
          <w:color w:val="auto"/>
          <w:sz w:val="24"/>
        </w:rPr>
        <w:t>或</w:t>
      </w:r>
      <w:r>
        <w:rPr>
          <w:rFonts w:ascii="Times New Roman" w:hAnsi="Times New Roman" w:eastAsia="Times New Roman" w:cs="Times New Roman"/>
          <w:b/>
          <w:color w:val="auto"/>
          <w:sz w:val="24"/>
        </w:rPr>
        <w:t>B)</w:t>
      </w:r>
      <w:r>
        <w:rPr>
          <w:rFonts w:ascii="宋体" w:hAnsi="宋体" w:eastAsia="宋体" w:cs="宋体"/>
          <w:b/>
          <w:color w:val="auto"/>
          <w:sz w:val="24"/>
        </w:rPr>
        <w:t>。</w:t>
      </w:r>
    </w:p>
    <w:p w14:paraId="04F39340">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请在答题卡上各题的指定区域内作答，否则作答无效。</w:t>
      </w:r>
    </w:p>
    <w:p w14:paraId="4EB912CE">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考试结束，本试卷和答题卡一并交回。</w:t>
      </w:r>
    </w:p>
    <w:p w14:paraId="051296CD">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Mg-24    Cl-35.5    Ca-40</w:t>
      </w:r>
    </w:p>
    <w:p w14:paraId="00E6865A">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18</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CC86E12">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9</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分，计</w:t>
      </w:r>
      <w:r>
        <w:rPr>
          <w:rFonts w:ascii="Times New Roman" w:hAnsi="Times New Roman" w:eastAsia="Times New Roman" w:cs="Times New Roman"/>
          <w:b/>
          <w:color w:val="auto"/>
          <w:sz w:val="24"/>
        </w:rPr>
        <w:t>18</w:t>
      </w:r>
      <w:r>
        <w:rPr>
          <w:rFonts w:ascii="宋体" w:hAnsi="宋体" w:eastAsia="宋体" w:cs="宋体"/>
          <w:b/>
          <w:color w:val="auto"/>
          <w:sz w:val="24"/>
        </w:rPr>
        <w:t>分。每小题只有一个选项是符合题意的</w:t>
      </w:r>
      <w:r>
        <w:rPr>
          <w:rFonts w:ascii="Times New Roman" w:hAnsi="Times New Roman" w:eastAsia="Times New Roman" w:cs="Times New Roman"/>
          <w:b/>
          <w:color w:val="auto"/>
          <w:sz w:val="24"/>
        </w:rPr>
        <w:t>)</w:t>
      </w:r>
    </w:p>
    <w:p w14:paraId="76DF4170">
      <w:pPr>
        <w:spacing w:line="360" w:lineRule="auto"/>
        <w:jc w:val="left"/>
      </w:pPr>
      <w:r>
        <w:rPr>
          <w:color w:val="auto"/>
        </w:rPr>
        <w:t xml:space="preserve">1. </w:t>
      </w:r>
      <w:r>
        <w:rPr>
          <w:rFonts w:ascii="宋体" w:hAnsi="宋体" w:eastAsia="宋体" w:cs="宋体"/>
          <w:color w:val="auto"/>
        </w:rPr>
        <w:t>多姿多彩的物质是由元素组成的。下列物质含有氧元素的是</w:t>
      </w:r>
    </w:p>
    <w:p w14:paraId="01540138">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红磷</w:t>
      </w:r>
      <w:r>
        <w:tab/>
      </w:r>
      <w:r>
        <w:t xml:space="preserve">B. </w:t>
      </w:r>
      <w:r>
        <w:rPr>
          <w:rFonts w:ascii="宋体" w:hAnsi="宋体" w:eastAsia="宋体" w:cs="宋体"/>
          <w:color w:val="auto"/>
        </w:rPr>
        <w:t>干冰</w:t>
      </w:r>
      <w:r>
        <w:tab/>
      </w:r>
      <w:r>
        <w:t xml:space="preserve">C. </w:t>
      </w:r>
      <w:r>
        <w:rPr>
          <w:rFonts w:ascii="宋体" w:hAnsi="宋体" w:eastAsia="宋体" w:cs="宋体"/>
          <w:color w:val="auto"/>
        </w:rPr>
        <w:t>黄金</w:t>
      </w:r>
      <w:r>
        <w:tab/>
      </w:r>
      <w:r>
        <w:t xml:space="preserve">D. </w:t>
      </w:r>
      <w:r>
        <w:rPr>
          <w:rFonts w:ascii="宋体" w:hAnsi="宋体" w:eastAsia="宋体" w:cs="宋体"/>
          <w:color w:val="auto"/>
        </w:rPr>
        <w:t>甲烷</w:t>
      </w:r>
    </w:p>
    <w:p w14:paraId="086B7086">
      <w:pPr>
        <w:spacing w:line="360" w:lineRule="auto"/>
        <w:jc w:val="left"/>
        <w:textAlignment w:val="center"/>
        <w:rPr>
          <w:color w:val="000000"/>
        </w:rPr>
      </w:pPr>
      <w:r>
        <w:rPr>
          <w:color w:val="000000"/>
        </w:rPr>
        <w:t xml:space="preserve">2. </w:t>
      </w:r>
      <w:r>
        <w:rPr>
          <w:rFonts w:ascii="宋体" w:hAnsi="宋体" w:eastAsia="宋体" w:cs="宋体"/>
          <w:color w:val="000000"/>
        </w:rPr>
        <w:t>陕西历史文化源远流长，文物众多，其中秦始皇兵马俑以其宏大的规模和磅礴的气势闻名世界。下列兵马俑制作工艺中涉及化学变化的是</w:t>
      </w:r>
    </w:p>
    <w:p w14:paraId="142B1CD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200367" name="图片 200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7" name="图片 20036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陶土粉碎</w:t>
      </w:r>
      <w:r>
        <w:rPr>
          <w:color w:val="000000"/>
        </w:rPr>
        <w:tab/>
      </w:r>
      <w:r>
        <w:rPr>
          <w:color w:val="000000"/>
        </w:rPr>
        <w:t xml:space="preserve">B. </w:t>
      </w:r>
      <w:r>
        <w:rPr>
          <w:rFonts w:ascii="宋体" w:hAnsi="宋体" w:eastAsia="宋体" w:cs="宋体"/>
          <w:color w:val="000000"/>
        </w:rPr>
        <w:t>陶泥塑形</w:t>
      </w:r>
      <w:r>
        <w:rPr>
          <w:color w:val="000000"/>
        </w:rPr>
        <w:tab/>
      </w:r>
      <w:r>
        <w:rPr>
          <w:color w:val="000000"/>
        </w:rPr>
        <w:t xml:space="preserve">C. </w:t>
      </w:r>
      <w:r>
        <w:rPr>
          <w:rFonts w:ascii="宋体" w:hAnsi="宋体" w:eastAsia="宋体" w:cs="宋体"/>
          <w:color w:val="000000"/>
        </w:rPr>
        <w:t>陶俑烧制</w:t>
      </w:r>
      <w:r>
        <w:rPr>
          <w:color w:val="000000"/>
        </w:rPr>
        <w:tab/>
      </w:r>
      <w:r>
        <w:rPr>
          <w:color w:val="000000"/>
        </w:rPr>
        <w:t xml:space="preserve">D. </w:t>
      </w:r>
      <w:r>
        <w:rPr>
          <w:rFonts w:ascii="宋体" w:hAnsi="宋体" w:eastAsia="宋体" w:cs="宋体"/>
          <w:color w:val="000000"/>
        </w:rPr>
        <w:t>陶体打磨</w:t>
      </w:r>
    </w:p>
    <w:p w14:paraId="65A014D3">
      <w:pPr>
        <w:spacing w:line="360" w:lineRule="auto"/>
        <w:jc w:val="left"/>
        <w:textAlignment w:val="center"/>
        <w:rPr>
          <w:color w:val="000000"/>
        </w:rPr>
      </w:pPr>
      <w:r>
        <w:rPr>
          <w:color w:val="000000"/>
        </w:rPr>
        <w:t xml:space="preserve">3. </w:t>
      </w:r>
      <w:r>
        <w:rPr>
          <w:rFonts w:ascii="宋体" w:hAnsi="宋体" w:eastAsia="宋体" w:cs="宋体"/>
          <w:color w:val="000000"/>
        </w:rPr>
        <w:t>人类社会的发展离不开能源。下列</w:t>
      </w:r>
      <w:r>
        <w:rPr>
          <w:rFonts w:ascii="宋体" w:hAnsi="宋体" w:eastAsia="宋体" w:cs="宋体"/>
          <w:color w:val="000000"/>
          <w:em w:val="dot"/>
        </w:rPr>
        <w:t>不属于</w:t>
      </w:r>
      <w:r>
        <w:rPr>
          <w:rFonts w:ascii="宋体" w:hAnsi="宋体" w:eastAsia="宋体" w:cs="宋体"/>
          <w:color w:val="000000"/>
        </w:rPr>
        <w:t>化石能源的是</w:t>
      </w:r>
    </w:p>
    <w:p w14:paraId="641B74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石油</w:t>
      </w:r>
      <w:r>
        <w:rPr>
          <w:color w:val="000000"/>
        </w:rPr>
        <w:tab/>
      </w:r>
      <w:r>
        <w:rPr>
          <w:color w:val="000000"/>
        </w:rPr>
        <w:t xml:space="preserve">B. </w:t>
      </w:r>
      <w:r>
        <w:rPr>
          <w:rFonts w:ascii="宋体" w:hAnsi="宋体" w:eastAsia="宋体" w:cs="宋体"/>
          <w:color w:val="000000"/>
        </w:rPr>
        <w:t>煤</w:t>
      </w:r>
      <w:r>
        <w:rPr>
          <w:color w:val="000000"/>
        </w:rPr>
        <w:tab/>
      </w:r>
      <w:r>
        <w:rPr>
          <w:color w:val="000000"/>
        </w:rPr>
        <w:t xml:space="preserve">C. </w:t>
      </w:r>
      <w:r>
        <w:rPr>
          <w:rFonts w:ascii="宋体" w:hAnsi="宋体" w:eastAsia="宋体" w:cs="宋体"/>
          <w:color w:val="000000"/>
        </w:rPr>
        <w:t>天然气</w:t>
      </w:r>
      <w:r>
        <w:rPr>
          <w:color w:val="000000"/>
        </w:rPr>
        <w:tab/>
      </w:r>
      <w:r>
        <w:rPr>
          <w:color w:val="000000"/>
        </w:rPr>
        <w:t xml:space="preserve">D. </w:t>
      </w:r>
      <w:r>
        <w:rPr>
          <w:rFonts w:ascii="宋体" w:hAnsi="宋体" w:eastAsia="宋体" w:cs="宋体"/>
          <w:color w:val="000000"/>
        </w:rPr>
        <w:t>氢能</w:t>
      </w:r>
    </w:p>
    <w:p w14:paraId="7AE671D6">
      <w:pPr>
        <w:spacing w:line="360" w:lineRule="auto"/>
        <w:jc w:val="left"/>
        <w:textAlignment w:val="center"/>
        <w:rPr>
          <w:color w:val="000000"/>
        </w:rPr>
      </w:pPr>
      <w:r>
        <w:rPr>
          <w:color w:val="000000"/>
        </w:rPr>
        <w:t xml:space="preserve">4. </w:t>
      </w:r>
      <w:r>
        <w:rPr>
          <w:rFonts w:ascii="宋体" w:hAnsi="宋体" w:eastAsia="宋体" w:cs="宋体"/>
          <w:color w:val="000000"/>
        </w:rPr>
        <w:t>下列实验操作正确的是</w:t>
      </w:r>
    </w:p>
    <w:p w14:paraId="54C3C5BD">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485775" cy="1581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85775" cy="1581150"/>
                    </a:xfrm>
                    <a:prstGeom prst="rect">
                      <a:avLst/>
                    </a:prstGeom>
                  </pic:spPr>
                </pic:pic>
              </a:graphicData>
            </a:graphic>
          </wp:inline>
        </w:drawing>
      </w:r>
      <w:r>
        <w:rPr>
          <w:rFonts w:ascii="宋体" w:hAnsi="宋体" w:eastAsia="宋体" w:cs="宋体"/>
          <w:color w:val="000000"/>
        </w:rPr>
        <w:t>滴加液体</w:t>
      </w:r>
      <w:r>
        <w:rPr>
          <w:color w:val="000000"/>
        </w:rPr>
        <w:tab/>
      </w:r>
      <w:r>
        <w:rPr>
          <w:color w:val="000000"/>
        </w:rPr>
        <w:t xml:space="preserve">B. </w:t>
      </w:r>
      <w:r>
        <w:rPr>
          <w:color w:val="000000"/>
        </w:rPr>
        <w:drawing>
          <wp:inline distT="0" distB="0" distL="114300" distR="114300">
            <wp:extent cx="962025" cy="14287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62025" cy="1428750"/>
                    </a:xfrm>
                    <a:prstGeom prst="rect">
                      <a:avLst/>
                    </a:prstGeom>
                  </pic:spPr>
                </pic:pic>
              </a:graphicData>
            </a:graphic>
          </wp:inline>
        </w:drawing>
      </w:r>
      <w:r>
        <w:rPr>
          <w:rFonts w:ascii="宋体" w:hAnsi="宋体" w:eastAsia="宋体" w:cs="宋体"/>
          <w:color w:val="000000"/>
        </w:rPr>
        <w:t>测溶液</w:t>
      </w:r>
      <w:r>
        <w:rPr>
          <w:rFonts w:ascii="Times New Roman" w:hAnsi="Times New Roman" w:eastAsia="Times New Roman" w:cs="Times New Roman"/>
          <w:color w:val="000000"/>
        </w:rPr>
        <w:t>pH</w:t>
      </w:r>
    </w:p>
    <w:p w14:paraId="5D0053B6">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285875" cy="13620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85875" cy="1362075"/>
                    </a:xfrm>
                    <a:prstGeom prst="rect">
                      <a:avLst/>
                    </a:prstGeom>
                  </pic:spPr>
                </pic:pic>
              </a:graphicData>
            </a:graphic>
          </wp:inline>
        </w:drawing>
      </w:r>
      <w:r>
        <w:rPr>
          <w:rFonts w:ascii="宋体" w:hAnsi="宋体" w:eastAsia="宋体" w:cs="宋体"/>
          <w:color w:val="000000"/>
        </w:rPr>
        <w:t>加热固体</w:t>
      </w:r>
      <w:r>
        <w:rPr>
          <w:color w:val="000000"/>
        </w:rPr>
        <w:tab/>
      </w:r>
      <w:r>
        <w:rPr>
          <w:color w:val="000000"/>
        </w:rPr>
        <w:t xml:space="preserve">D. </w:t>
      </w:r>
      <w:r>
        <w:rPr>
          <w:color w:val="000000"/>
        </w:rPr>
        <w:drawing>
          <wp:inline distT="0" distB="0" distL="114300" distR="114300">
            <wp:extent cx="1162050" cy="11239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62050" cy="1123950"/>
                    </a:xfrm>
                    <a:prstGeom prst="rect">
                      <a:avLst/>
                    </a:prstGeom>
                  </pic:spPr>
                </pic:pic>
              </a:graphicData>
            </a:graphic>
          </wp:inline>
        </w:drawing>
      </w:r>
      <w:r>
        <w:rPr>
          <w:rFonts w:ascii="宋体" w:hAnsi="宋体" w:eastAsia="宋体" w:cs="宋体"/>
          <w:color w:val="000000"/>
        </w:rPr>
        <w:t>收集气体</w:t>
      </w:r>
    </w:p>
    <w:p w14:paraId="333811E8">
      <w:pPr>
        <w:spacing w:line="360" w:lineRule="auto"/>
        <w:jc w:val="left"/>
        <w:textAlignment w:val="center"/>
        <w:rPr>
          <w:color w:val="000000"/>
        </w:rPr>
      </w:pPr>
      <w:r>
        <w:rPr>
          <w:color w:val="000000"/>
        </w:rPr>
        <w:t xml:space="preserve">5. </w:t>
      </w:r>
      <w:r>
        <w:rPr>
          <w:rFonts w:ascii="宋体" w:hAnsi="宋体" w:eastAsia="宋体" w:cs="宋体"/>
          <w:color w:val="000000"/>
        </w:rPr>
        <w:t>每年的</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日是“世界水日”，旨在唤起公众的节水意识，加强水资源的保护。下列做法与之</w:t>
      </w:r>
      <w:r>
        <w:rPr>
          <w:rFonts w:ascii="宋体" w:hAnsi="宋体" w:eastAsia="宋体" w:cs="宋体"/>
          <w:color w:val="000000"/>
          <w:em w:val="dot"/>
        </w:rPr>
        <w:t>不相符</w:t>
      </w:r>
      <w:r>
        <w:rPr>
          <w:rFonts w:ascii="宋体" w:hAnsi="宋体" w:eastAsia="宋体" w:cs="宋体"/>
          <w:color w:val="000000"/>
        </w:rPr>
        <w:t>的是</w:t>
      </w:r>
    </w:p>
    <w:p w14:paraId="4739947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工业废水处理达标后再利用</w:t>
      </w:r>
      <w:r>
        <w:rPr>
          <w:color w:val="000000"/>
        </w:rPr>
        <w:tab/>
      </w:r>
      <w:r>
        <w:rPr>
          <w:color w:val="000000"/>
        </w:rPr>
        <w:t xml:space="preserve">B. </w:t>
      </w:r>
      <w:r>
        <w:rPr>
          <w:rFonts w:ascii="宋体" w:hAnsi="宋体" w:eastAsia="宋体" w:cs="宋体"/>
          <w:color w:val="000000"/>
        </w:rPr>
        <w:t>农业上用喷灌和滴灌取代大水浸灌</w:t>
      </w:r>
    </w:p>
    <w:p w14:paraId="2BD149F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生活中洗菜和淘米的水直接倒掉</w:t>
      </w:r>
      <w:r>
        <w:rPr>
          <w:color w:val="000000"/>
        </w:rPr>
        <w:tab/>
      </w:r>
      <w:r>
        <w:rPr>
          <w:color w:val="000000"/>
        </w:rPr>
        <w:t xml:space="preserve">D. </w:t>
      </w:r>
      <w:r>
        <w:rPr>
          <w:rFonts w:ascii="宋体" w:hAnsi="宋体" w:eastAsia="宋体" w:cs="宋体"/>
          <w:color w:val="000000"/>
        </w:rPr>
        <w:t>实验完清洗仪器后及时关闭水龙头</w:t>
      </w:r>
    </w:p>
    <w:p w14:paraId="1503CA72">
      <w:pPr>
        <w:spacing w:line="360" w:lineRule="auto"/>
        <w:jc w:val="left"/>
        <w:textAlignment w:val="center"/>
        <w:rPr>
          <w:color w:val="000000"/>
        </w:rPr>
      </w:pPr>
      <w:r>
        <w:rPr>
          <w:color w:val="000000"/>
        </w:rPr>
        <w:t xml:space="preserve">6. </w:t>
      </w:r>
      <w:r>
        <w:rPr>
          <w:rFonts w:ascii="宋体" w:hAnsi="宋体" w:eastAsia="宋体" w:cs="宋体"/>
          <w:color w:val="000000"/>
        </w:rPr>
        <w:t>如图，水槽液面上漂浮着一支燃着的蜡烛和事先从其底端用小刀切下的一小块蜡烛，一段时间后，小块蜡烛无变化。下列说法</w:t>
      </w:r>
      <w:r>
        <w:rPr>
          <w:rFonts w:ascii="宋体" w:hAnsi="宋体" w:eastAsia="宋体" w:cs="宋体"/>
          <w:color w:val="000000"/>
          <w:em w:val="dot"/>
        </w:rPr>
        <w:t>不</w:t>
      </w:r>
      <w:r>
        <w:rPr>
          <w:rFonts w:ascii="宋体" w:hAnsi="宋体" w:eastAsia="宋体" w:cs="宋体"/>
          <w:color w:val="000000"/>
        </w:rPr>
        <w:t>正确的是</w:t>
      </w:r>
    </w:p>
    <w:p w14:paraId="2E659E13">
      <w:pPr>
        <w:spacing w:line="360" w:lineRule="auto"/>
        <w:jc w:val="left"/>
        <w:textAlignment w:val="center"/>
        <w:rPr>
          <w:color w:val="000000"/>
        </w:rPr>
      </w:pPr>
      <w:r>
        <w:rPr>
          <w:color w:val="000000"/>
        </w:rPr>
        <w:drawing>
          <wp:inline distT="0" distB="0" distL="114300" distR="114300">
            <wp:extent cx="1914525" cy="10287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14525" cy="1028700"/>
                    </a:xfrm>
                    <a:prstGeom prst="rect">
                      <a:avLst/>
                    </a:prstGeom>
                  </pic:spPr>
                </pic:pic>
              </a:graphicData>
            </a:graphic>
          </wp:inline>
        </w:drawing>
      </w:r>
    </w:p>
    <w:p w14:paraId="5A59F0D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蜡烛是可燃物</w:t>
      </w:r>
      <w:r>
        <w:rPr>
          <w:color w:val="000000"/>
        </w:rPr>
        <w:tab/>
      </w:r>
      <w:r>
        <w:rPr>
          <w:color w:val="000000"/>
        </w:rPr>
        <w:t xml:space="preserve">B. </w:t>
      </w:r>
      <w:r>
        <w:rPr>
          <w:rFonts w:ascii="宋体" w:hAnsi="宋体" w:eastAsia="宋体" w:cs="宋体"/>
          <w:color w:val="000000"/>
        </w:rPr>
        <w:t>蜡烛难溶于水</w:t>
      </w:r>
    </w:p>
    <w:p w14:paraId="6EF3C58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蜡烛硬度比较小</w:t>
      </w:r>
      <w:r>
        <w:rPr>
          <w:color w:val="000000"/>
        </w:rPr>
        <w:tab/>
      </w:r>
      <w:r>
        <w:rPr>
          <w:color w:val="000000"/>
        </w:rPr>
        <w:t xml:space="preserve">D. </w:t>
      </w:r>
      <w:r>
        <w:rPr>
          <w:rFonts w:ascii="宋体" w:hAnsi="宋体" w:eastAsia="宋体" w:cs="宋体"/>
          <w:color w:val="000000"/>
        </w:rPr>
        <w:t>小块蜡烛未燃烧是因为氧气浓度小</w:t>
      </w:r>
    </w:p>
    <w:p w14:paraId="1F794B0E">
      <w:pPr>
        <w:spacing w:line="360" w:lineRule="auto"/>
        <w:jc w:val="left"/>
        <w:textAlignment w:val="center"/>
        <w:rPr>
          <w:color w:val="000000"/>
        </w:rPr>
      </w:pPr>
      <w:r>
        <w:rPr>
          <w:color w:val="000000"/>
        </w:rPr>
        <w:t xml:space="preserve">7. </w:t>
      </w:r>
      <w:r>
        <w:rPr>
          <w:rFonts w:ascii="宋体" w:hAnsi="宋体" w:eastAsia="宋体" w:cs="宋体"/>
          <w:color w:val="000000"/>
        </w:rPr>
        <w:t>化学符号中的数字都有特定含义。对于均含数字“</w:t>
      </w:r>
      <w:r>
        <w:rPr>
          <w:rFonts w:ascii="Times New Roman" w:hAnsi="Times New Roman" w:eastAsia="Times New Roman" w:cs="Times New Roman"/>
          <w:color w:val="000000"/>
        </w:rPr>
        <w:t>2</w:t>
      </w:r>
      <w:r>
        <w:rPr>
          <w:rFonts w:ascii="宋体" w:hAnsi="宋体" w:eastAsia="宋体" w:cs="宋体"/>
          <w:color w:val="000000"/>
        </w:rPr>
        <w:t>”的化学用语：①</w:t>
      </w:r>
      <w:r>
        <w:rPr>
          <w:rFonts w:ascii="Times New Roman" w:hAnsi="Times New Roman" w:eastAsia="Times New Roman" w:cs="Times New Roman"/>
          <w:color w:val="000000"/>
        </w:rPr>
        <w:t>2H</w:t>
      </w:r>
      <w:r>
        <w:rPr>
          <w:rFonts w:ascii="宋体" w:hAnsi="宋体" w:eastAsia="宋体" w:cs="宋体"/>
          <w:color w:val="000000"/>
        </w:rPr>
        <w:t>②</w:t>
      </w:r>
      <w:r>
        <w:rPr>
          <w:rFonts w:ascii="Times New Roman" w:hAnsi="Times New Roman" w:eastAsia="Times New Roman" w:cs="Times New Roman"/>
          <w:color w:val="000000"/>
        </w:rPr>
        <w:t>N</w:t>
      </w:r>
      <w:r>
        <w:rPr>
          <w:color w:val="000000"/>
          <w:vertAlign w:val="subscript"/>
        </w:rPr>
        <w:t>2</w:t>
      </w:r>
      <w:r>
        <w:rPr>
          <w:rFonts w:ascii="宋体" w:hAnsi="宋体" w:eastAsia="宋体" w:cs="宋体"/>
          <w:color w:val="000000"/>
        </w:rPr>
        <w:t>③</w:t>
      </w:r>
      <w:r>
        <w:rPr>
          <w:rFonts w:ascii="Times New Roman" w:hAnsi="Times New Roman" w:eastAsia="Times New Roman" w:cs="Times New Roman"/>
          <w:color w:val="000000"/>
        </w:rPr>
        <w:t>O</w:t>
      </w:r>
      <w:r>
        <w:rPr>
          <w:color w:val="000000"/>
          <w:vertAlign w:val="superscript"/>
        </w:rPr>
        <w:t>2-</w:t>
      </w:r>
      <w:r>
        <w:rPr>
          <w:rFonts w:ascii="宋体" w:hAnsi="宋体" w:eastAsia="宋体" w:cs="宋体"/>
          <w:color w:val="000000"/>
        </w:rPr>
        <w:t>④</w:t>
      </w:r>
      <w:r>
        <w:rPr>
          <w:color w:val="000000"/>
        </w:rPr>
        <w:drawing>
          <wp:inline distT="0" distB="0" distL="114300" distR="114300">
            <wp:extent cx="466725" cy="3714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66725" cy="371475"/>
                    </a:xfrm>
                    <a:prstGeom prst="rect">
                      <a:avLst/>
                    </a:prstGeom>
                  </pic:spPr>
                </pic:pic>
              </a:graphicData>
            </a:graphic>
          </wp:inline>
        </w:drawing>
      </w:r>
      <w:r>
        <w:rPr>
          <w:rFonts w:ascii="宋体" w:hAnsi="宋体" w:eastAsia="宋体" w:cs="宋体"/>
          <w:color w:val="000000"/>
        </w:rPr>
        <w:t>，下列相关说法正确的是</w:t>
      </w:r>
    </w:p>
    <w:p w14:paraId="583D16A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①和②中“</w:t>
      </w:r>
      <w:r>
        <w:rPr>
          <w:rFonts w:ascii="Times New Roman" w:hAnsi="Times New Roman" w:eastAsia="Times New Roman" w:cs="Times New Roman"/>
          <w:color w:val="000000"/>
        </w:rPr>
        <w:t>2</w:t>
      </w:r>
      <w:r>
        <w:rPr>
          <w:rFonts w:ascii="宋体" w:hAnsi="宋体" w:eastAsia="宋体" w:cs="宋体"/>
          <w:color w:val="000000"/>
        </w:rPr>
        <w:t>”的含义相同</w:t>
      </w:r>
      <w:r>
        <w:rPr>
          <w:color w:val="000000"/>
        </w:rPr>
        <w:tab/>
      </w:r>
      <w:r>
        <w:rPr>
          <w:color w:val="000000"/>
        </w:rPr>
        <w:t xml:space="preserve">B. </w:t>
      </w:r>
      <w:r>
        <w:rPr>
          <w:rFonts w:ascii="宋体" w:hAnsi="宋体" w:eastAsia="宋体" w:cs="宋体"/>
          <w:color w:val="000000"/>
        </w:rPr>
        <w:t>③中的“</w:t>
      </w:r>
      <w:r>
        <w:rPr>
          <w:rFonts w:ascii="Times New Roman" w:hAnsi="Times New Roman" w:eastAsia="Times New Roman" w:cs="Times New Roman"/>
          <w:color w:val="000000"/>
        </w:rPr>
        <w:t>2</w:t>
      </w:r>
      <w:r>
        <w:rPr>
          <w:rFonts w:ascii="宋体" w:hAnsi="宋体" w:eastAsia="宋体" w:cs="宋体"/>
          <w:color w:val="000000"/>
        </w:rPr>
        <w:t>”表示离子数目</w:t>
      </w:r>
    </w:p>
    <w:p w14:paraId="49ED5CD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④中的两个“</w:t>
      </w:r>
      <w:r>
        <w:rPr>
          <w:rFonts w:ascii="Times New Roman" w:hAnsi="Times New Roman" w:eastAsia="Times New Roman" w:cs="Times New Roman"/>
          <w:color w:val="000000"/>
        </w:rPr>
        <w:t>2</w:t>
      </w:r>
      <w:r>
        <w:rPr>
          <w:rFonts w:ascii="宋体" w:hAnsi="宋体" w:eastAsia="宋体" w:cs="宋体"/>
          <w:color w:val="000000"/>
        </w:rPr>
        <w:t>”含义不相同</w:t>
      </w:r>
      <w:r>
        <w:rPr>
          <w:color w:val="000000"/>
        </w:rPr>
        <w:tab/>
      </w:r>
      <w:r>
        <w:rPr>
          <w:color w:val="000000"/>
        </w:rPr>
        <w:t xml:space="preserve">D. </w:t>
      </w:r>
      <w:r>
        <w:rPr>
          <w:rFonts w:ascii="宋体" w:hAnsi="宋体" w:eastAsia="宋体" w:cs="宋体"/>
          <w:color w:val="000000"/>
        </w:rPr>
        <w:t>①－④中的“</w:t>
      </w:r>
      <w:r>
        <w:rPr>
          <w:rFonts w:ascii="Times New Roman" w:hAnsi="Times New Roman" w:eastAsia="Times New Roman" w:cs="Times New Roman"/>
          <w:color w:val="000000"/>
        </w:rPr>
        <w:t>2</w:t>
      </w:r>
      <w:r>
        <w:rPr>
          <w:rFonts w:ascii="宋体" w:hAnsi="宋体" w:eastAsia="宋体" w:cs="宋体"/>
          <w:color w:val="000000"/>
        </w:rPr>
        <w:t>”均表示原子数目</w:t>
      </w:r>
    </w:p>
    <w:p w14:paraId="5606C831">
      <w:pPr>
        <w:spacing w:line="360" w:lineRule="auto"/>
        <w:jc w:val="left"/>
        <w:textAlignment w:val="center"/>
        <w:rPr>
          <w:color w:val="000000"/>
        </w:rPr>
      </w:pPr>
      <w:r>
        <w:rPr>
          <w:color w:val="000000"/>
        </w:rPr>
        <w:t xml:space="preserve">8. </w:t>
      </w:r>
      <w:r>
        <w:rPr>
          <w:rFonts w:ascii="宋体" w:hAnsi="宋体" w:eastAsia="宋体" w:cs="宋体"/>
          <w:color w:val="000000"/>
        </w:rPr>
        <w:t>将一定量铁粉加入含有</w:t>
      </w:r>
      <w:r>
        <w:rPr>
          <w:rFonts w:ascii="Times New Roman" w:hAnsi="Times New Roman" w:eastAsia="Times New Roman" w:cs="Times New Roman"/>
          <w:color w:val="000000"/>
        </w:rPr>
        <w:t>Cu(NO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两种溶质的溶液中，充分反应后过滤，得到滤液和滤渣。则下列说法正确的是</w:t>
      </w:r>
    </w:p>
    <w:p w14:paraId="7CB1B0FE">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若滤液中有</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，则滤渣中一定没有</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Ag</w:t>
      </w:r>
    </w:p>
    <w:p w14:paraId="02FAC9F9">
      <w:pPr>
        <w:spacing w:line="360" w:lineRule="auto"/>
        <w:jc w:val="left"/>
        <w:textAlignment w:val="center"/>
        <w:rPr>
          <w:color w:val="000000"/>
        </w:rPr>
      </w:pPr>
      <w:r>
        <w:rPr>
          <w:color w:val="000000"/>
        </w:rPr>
        <w:t xml:space="preserve">B. </w:t>
      </w:r>
      <w:r>
        <w:rPr>
          <w:rFonts w:ascii="宋体" w:hAnsi="宋体" w:eastAsia="宋体" w:cs="宋体"/>
          <w:color w:val="000000"/>
        </w:rPr>
        <w:t>若滤渣成分为</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Ag</w:t>
      </w:r>
      <w:r>
        <w:rPr>
          <w:rFonts w:ascii="宋体" w:hAnsi="宋体" w:eastAsia="宋体" w:cs="宋体"/>
          <w:color w:val="000000"/>
        </w:rPr>
        <w:t>、</w:t>
      </w:r>
      <w:r>
        <w:rPr>
          <w:rFonts w:ascii="Times New Roman" w:hAnsi="Times New Roman" w:eastAsia="Times New Roman" w:cs="Times New Roman"/>
          <w:color w:val="000000"/>
        </w:rPr>
        <w:t>Fe</w:t>
      </w:r>
      <w:r>
        <w:rPr>
          <w:rFonts w:ascii="宋体" w:hAnsi="宋体" w:eastAsia="宋体" w:cs="宋体"/>
          <w:color w:val="000000"/>
        </w:rPr>
        <w:t>，则滤液中溶质只有一种</w:t>
      </w:r>
    </w:p>
    <w:p w14:paraId="3E50E8D7">
      <w:pPr>
        <w:spacing w:line="360" w:lineRule="auto"/>
        <w:jc w:val="left"/>
        <w:textAlignment w:val="center"/>
        <w:rPr>
          <w:color w:val="000000"/>
        </w:rPr>
      </w:pPr>
      <w:r>
        <w:rPr>
          <w:color w:val="000000"/>
        </w:rPr>
        <w:t xml:space="preserve">C. </w:t>
      </w:r>
      <w:r>
        <w:rPr>
          <w:rFonts w:ascii="宋体" w:hAnsi="宋体" w:eastAsia="宋体" w:cs="宋体"/>
          <w:color w:val="000000"/>
        </w:rPr>
        <w:t>若滤渣成分为</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Ag</w:t>
      </w:r>
      <w:r>
        <w:rPr>
          <w:rFonts w:ascii="宋体" w:hAnsi="宋体" w:eastAsia="宋体" w:cs="宋体"/>
          <w:color w:val="000000"/>
        </w:rPr>
        <w:t>，则滤液中一定有</w:t>
      </w:r>
      <w:r>
        <w:rPr>
          <w:rFonts w:ascii="Times New Roman" w:hAnsi="Times New Roman" w:eastAsia="Times New Roman" w:cs="Times New Roman"/>
          <w:color w:val="000000"/>
        </w:rPr>
        <w:t>Fe(NO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3</w:t>
      </w:r>
    </w:p>
    <w:p w14:paraId="0D70520D">
      <w:pPr>
        <w:spacing w:line="360" w:lineRule="auto"/>
        <w:jc w:val="left"/>
        <w:textAlignment w:val="center"/>
        <w:rPr>
          <w:color w:val="000000"/>
        </w:rPr>
      </w:pPr>
      <w:r>
        <w:rPr>
          <w:color w:val="000000"/>
        </w:rPr>
        <w:t xml:space="preserve">D. </w:t>
      </w:r>
      <w:r>
        <w:rPr>
          <w:rFonts w:ascii="宋体" w:hAnsi="宋体" w:eastAsia="宋体" w:cs="宋体"/>
          <w:color w:val="000000"/>
        </w:rPr>
        <w:t>若滤液中有</w:t>
      </w:r>
      <w:r>
        <w:rPr>
          <w:rFonts w:ascii="Times New Roman" w:hAnsi="Times New Roman" w:eastAsia="Times New Roman" w:cs="Times New Roman"/>
          <w:color w:val="000000"/>
        </w:rPr>
        <w:t>Cu(NO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，则滤渣中加入稀硫酸一定会有气泡产生</w:t>
      </w:r>
    </w:p>
    <w:p w14:paraId="139D0CEF">
      <w:pPr>
        <w:spacing w:line="360" w:lineRule="auto"/>
        <w:jc w:val="left"/>
        <w:textAlignment w:val="center"/>
        <w:rPr>
          <w:color w:val="000000"/>
        </w:rPr>
      </w:pPr>
      <w:r>
        <w:rPr>
          <w:color w:val="000000"/>
        </w:rPr>
        <w:t xml:space="preserve">9. </w:t>
      </w:r>
      <w:r>
        <w:rPr>
          <w:rFonts w:ascii="宋体" w:hAnsi="宋体" w:eastAsia="宋体" w:cs="宋体"/>
          <w:color w:val="000000"/>
        </w:rPr>
        <w:t>如图，室温下甲乙中烧杯内的试管里均盛有相同溶质质量分数的澄清石灰水，将适量</w:t>
      </w:r>
      <w:r>
        <w:rPr>
          <w:rFonts w:ascii="Times New Roman" w:hAnsi="Times New Roman" w:eastAsia="Times New Roman" w:cs="Times New Roman"/>
          <w:color w:val="000000"/>
        </w:rPr>
        <w:t>NaOH</w:t>
      </w:r>
      <w:r>
        <w:rPr>
          <w:rFonts w:ascii="宋体" w:hAnsi="宋体" w:eastAsia="宋体" w:cs="宋体"/>
          <w:color w:val="000000"/>
        </w:rPr>
        <w:t>固体和</w:t>
      </w:r>
      <w:r>
        <w:rPr>
          <w:rFonts w:ascii="Times New Roman" w:hAnsi="Times New Roman" w:eastAsia="Times New Roman" w:cs="Times New Roman"/>
          <w:color w:val="000000"/>
        </w:rPr>
        <w:t>NH</w:t>
      </w:r>
      <w:r>
        <w:rPr>
          <w:color w:val="000000"/>
          <w:vertAlign w:val="subscript"/>
        </w:rPr>
        <w:t>4</w:t>
      </w:r>
      <w:r>
        <w:rPr>
          <w:rFonts w:ascii="Times New Roman" w:hAnsi="Times New Roman" w:eastAsia="Times New Roman" w:cs="Times New Roman"/>
          <w:color w:val="000000"/>
        </w:rPr>
        <w:t>NO</w:t>
      </w:r>
      <w:r>
        <w:rPr>
          <w:color w:val="000000"/>
          <w:vertAlign w:val="subscript"/>
        </w:rPr>
        <w:t>3</w:t>
      </w:r>
      <w:r>
        <w:rPr>
          <w:rFonts w:ascii="宋体" w:hAnsi="宋体" w:eastAsia="宋体" w:cs="宋体"/>
          <w:color w:val="000000"/>
        </w:rPr>
        <w:t>固体</w:t>
      </w:r>
      <w:r>
        <w:rPr>
          <w:rFonts w:ascii="Times New Roman" w:hAnsi="Times New Roman" w:eastAsia="Times New Roman" w:cs="Times New Roman"/>
          <w:color w:val="000000"/>
        </w:rPr>
        <w:t>(</w:t>
      </w:r>
      <w:r>
        <w:rPr>
          <w:rFonts w:ascii="宋体" w:hAnsi="宋体" w:eastAsia="宋体" w:cs="宋体"/>
          <w:color w:val="000000"/>
        </w:rPr>
        <w:t>溶解度随温度升高而增大</w:t>
      </w:r>
      <w:r>
        <w:rPr>
          <w:rFonts w:ascii="Times New Roman" w:hAnsi="Times New Roman" w:eastAsia="Times New Roman" w:cs="Times New Roman"/>
          <w:color w:val="000000"/>
        </w:rPr>
        <w:t>)</w:t>
      </w:r>
      <w:r>
        <w:rPr>
          <w:rFonts w:ascii="宋体" w:hAnsi="宋体" w:eastAsia="宋体" w:cs="宋体"/>
          <w:color w:val="000000"/>
        </w:rPr>
        <w:t>分别加入烧杯内的水中，当固体恰好完全溶解时，下列相关说法</w:t>
      </w:r>
      <w:r>
        <w:rPr>
          <w:rFonts w:ascii="宋体" w:hAnsi="宋体" w:eastAsia="宋体" w:cs="宋体"/>
          <w:color w:val="000000"/>
          <w:em w:val="dot"/>
        </w:rPr>
        <w:t>不正确</w:t>
      </w:r>
      <w:r>
        <w:rPr>
          <w:rFonts w:ascii="宋体" w:hAnsi="宋体" w:eastAsia="宋体" w:cs="宋体"/>
          <w:color w:val="000000"/>
        </w:rPr>
        <w:t>的是</w:t>
      </w:r>
    </w:p>
    <w:p w14:paraId="68484763">
      <w:pPr>
        <w:spacing w:line="360" w:lineRule="auto"/>
        <w:jc w:val="left"/>
        <w:textAlignment w:val="center"/>
        <w:rPr>
          <w:color w:val="000000"/>
        </w:rPr>
      </w:pPr>
      <w:r>
        <w:rPr>
          <w:color w:val="000000"/>
        </w:rPr>
        <w:drawing>
          <wp:inline distT="0" distB="0" distL="114300" distR="114300">
            <wp:extent cx="2190750" cy="13811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190750" cy="1381125"/>
                    </a:xfrm>
                    <a:prstGeom prst="rect">
                      <a:avLst/>
                    </a:prstGeom>
                  </pic:spPr>
                </pic:pic>
              </a:graphicData>
            </a:graphic>
          </wp:inline>
        </w:drawing>
      </w:r>
    </w:p>
    <w:p w14:paraId="302BB9A3">
      <w:pPr>
        <w:spacing w:line="360" w:lineRule="auto"/>
        <w:jc w:val="left"/>
        <w:textAlignment w:val="center"/>
        <w:rPr>
          <w:color w:val="000000"/>
        </w:rPr>
      </w:pPr>
      <w:r>
        <w:rPr>
          <w:color w:val="000000"/>
        </w:rPr>
        <w:t xml:space="preserve">A. </w:t>
      </w:r>
      <w:r>
        <w:rPr>
          <w:rFonts w:ascii="宋体" w:hAnsi="宋体" w:eastAsia="宋体" w:cs="宋体"/>
          <w:color w:val="000000"/>
        </w:rPr>
        <w:t>甲、乙中澄清石灰水均会变浑浊</w:t>
      </w:r>
    </w:p>
    <w:p w14:paraId="75E98A9D">
      <w:pPr>
        <w:spacing w:line="360" w:lineRule="auto"/>
        <w:jc w:val="left"/>
        <w:textAlignment w:val="center"/>
        <w:rPr>
          <w:color w:val="000000"/>
        </w:rPr>
      </w:pPr>
      <w:r>
        <w:rPr>
          <w:color w:val="000000"/>
        </w:rPr>
        <w:t xml:space="preserve">B. </w:t>
      </w:r>
      <w:r>
        <w:rPr>
          <w:rFonts w:ascii="宋体" w:hAnsi="宋体" w:eastAsia="宋体" w:cs="宋体"/>
          <w:color w:val="000000"/>
        </w:rPr>
        <w:t>甲中澄清石灰水的溶质质量分数可能变小</w:t>
      </w:r>
    </w:p>
    <w:p w14:paraId="4BEB9235">
      <w:pPr>
        <w:spacing w:line="360" w:lineRule="auto"/>
        <w:jc w:val="left"/>
        <w:textAlignment w:val="center"/>
        <w:rPr>
          <w:color w:val="000000"/>
        </w:rPr>
      </w:pPr>
      <w:r>
        <w:rPr>
          <w:color w:val="000000"/>
        </w:rPr>
        <w:t xml:space="preserve">C. </w:t>
      </w:r>
      <w:r>
        <w:rPr>
          <w:rFonts w:ascii="宋体" w:hAnsi="宋体" w:eastAsia="宋体" w:cs="宋体"/>
          <w:color w:val="000000"/>
        </w:rPr>
        <w:t>甲、乙中试管内气压均会改变</w:t>
      </w:r>
    </w:p>
    <w:p w14:paraId="4D594105">
      <w:pPr>
        <w:spacing w:line="360" w:lineRule="auto"/>
        <w:jc w:val="left"/>
        <w:textAlignment w:val="center"/>
        <w:rPr>
          <w:color w:val="000000"/>
        </w:rPr>
      </w:pPr>
      <w:r>
        <w:rPr>
          <w:color w:val="000000"/>
        </w:rPr>
        <w:t xml:space="preserve">D. </w:t>
      </w:r>
      <w:r>
        <w:rPr>
          <w:rFonts w:ascii="宋体" w:hAnsi="宋体" w:eastAsia="宋体" w:cs="宋体"/>
          <w:color w:val="000000"/>
        </w:rPr>
        <w:t>乙中烧杯内的</w:t>
      </w:r>
      <w:r>
        <w:rPr>
          <w:rFonts w:ascii="Times New Roman" w:hAnsi="Times New Roman" w:eastAsia="Times New Roman" w:cs="Times New Roman"/>
          <w:color w:val="000000"/>
        </w:rPr>
        <w:t>NH</w:t>
      </w:r>
      <w:r>
        <w:rPr>
          <w:color w:val="000000"/>
          <w:vertAlign w:val="subscript"/>
        </w:rPr>
        <w:t>4</w:t>
      </w:r>
      <w:r>
        <w:rPr>
          <w:rFonts w:ascii="Times New Roman" w:hAnsi="Times New Roman" w:eastAsia="Times New Roman" w:cs="Times New Roman"/>
          <w:color w:val="000000"/>
        </w:rPr>
        <w:t>NO</w:t>
      </w:r>
      <w:r>
        <w:rPr>
          <w:color w:val="000000"/>
          <w:vertAlign w:val="subscript"/>
        </w:rPr>
        <w:t>3</w:t>
      </w:r>
      <w:r>
        <w:rPr>
          <w:rFonts w:ascii="宋体" w:hAnsi="宋体" w:eastAsia="宋体" w:cs="宋体"/>
          <w:color w:val="000000"/>
        </w:rPr>
        <w:t>溶液若恢复至室温一定是不饱和溶液</w:t>
      </w:r>
    </w:p>
    <w:p w14:paraId="68AE312A">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42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D848ECA">
      <w:pPr>
        <w:spacing w:line="360" w:lineRule="auto"/>
        <w:jc w:val="left"/>
        <w:textAlignment w:val="center"/>
        <w:rPr>
          <w:color w:val="000000"/>
        </w:rPr>
      </w:pPr>
      <w:r>
        <w:rPr>
          <w:rFonts w:ascii="宋体" w:hAnsi="宋体" w:eastAsia="宋体" w:cs="宋体"/>
          <w:b/>
          <w:color w:val="000000"/>
          <w:sz w:val="24"/>
        </w:rPr>
        <w:t>二、填空及简答题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6</w:t>
      </w:r>
      <w:r>
        <w:rPr>
          <w:rFonts w:ascii="宋体" w:hAnsi="宋体" w:eastAsia="宋体" w:cs="宋体"/>
          <w:b/>
          <w:color w:val="000000"/>
          <w:sz w:val="24"/>
        </w:rPr>
        <w:t>小题，计</w:t>
      </w:r>
      <w:r>
        <w:rPr>
          <w:rFonts w:ascii="Times New Roman" w:hAnsi="Times New Roman" w:eastAsia="Times New Roman" w:cs="Times New Roman"/>
          <w:b/>
          <w:color w:val="000000"/>
          <w:sz w:val="24"/>
        </w:rPr>
        <w:t>24</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4B20777">
      <w:pPr>
        <w:spacing w:line="360" w:lineRule="auto"/>
        <w:jc w:val="left"/>
        <w:textAlignment w:val="center"/>
        <w:rPr>
          <w:color w:val="000000"/>
        </w:rPr>
      </w:pPr>
      <w:r>
        <w:rPr>
          <w:color w:val="000000"/>
        </w:rPr>
        <w:t xml:space="preserve">10. </w:t>
      </w:r>
      <w:r>
        <w:rPr>
          <w:rFonts w:ascii="宋体" w:hAnsi="宋体" w:eastAsia="宋体" w:cs="宋体"/>
          <w:color w:val="000000"/>
        </w:rPr>
        <w:t>人们的生活离不开柴、米、油、盐。</w:t>
      </w:r>
    </w:p>
    <w:p w14:paraId="20490F32">
      <w:pPr>
        <w:spacing w:line="360" w:lineRule="auto"/>
        <w:jc w:val="left"/>
        <w:textAlignment w:val="center"/>
        <w:rPr>
          <w:color w:val="000000"/>
        </w:rPr>
      </w:pPr>
      <w:r>
        <w:rPr>
          <w:color w:val="000000"/>
        </w:rPr>
        <w:t>（1）</w:t>
      </w:r>
      <w:r>
        <w:rPr>
          <w:rFonts w:ascii="宋体" w:hAnsi="宋体" w:eastAsia="宋体" w:cs="宋体"/>
          <w:color w:val="000000"/>
        </w:rPr>
        <w:t>柴：烧烤时常用木炭做柴火，木炭完全燃烧的化学方程式为</w:t>
      </w:r>
      <w:r>
        <w:rPr>
          <w:color w:val="000000"/>
        </w:rPr>
        <w:t>_____</w:t>
      </w:r>
      <w:r>
        <w:rPr>
          <w:rFonts w:ascii="宋体" w:hAnsi="宋体" w:eastAsia="宋体" w:cs="宋体"/>
          <w:color w:val="000000"/>
        </w:rPr>
        <w:t>。</w:t>
      </w:r>
    </w:p>
    <w:p w14:paraId="76642446">
      <w:pPr>
        <w:spacing w:line="360" w:lineRule="auto"/>
        <w:jc w:val="left"/>
        <w:textAlignment w:val="center"/>
        <w:rPr>
          <w:color w:val="000000"/>
        </w:rPr>
      </w:pPr>
      <w:r>
        <w:rPr>
          <w:color w:val="000000"/>
        </w:rPr>
        <w:t>（2）</w:t>
      </w:r>
      <w:r>
        <w:rPr>
          <w:rFonts w:ascii="宋体" w:hAnsi="宋体" w:eastAsia="宋体" w:cs="宋体"/>
          <w:color w:val="000000"/>
        </w:rPr>
        <w:t>米：大米常用来做主食，其所含</w:t>
      </w:r>
      <w:r>
        <w:rPr>
          <w:rFonts w:ascii="宋体" w:hAnsi="宋体" w:eastAsia="宋体" w:cs="宋体"/>
          <w:color w:val="000000"/>
          <w:position w:val="0"/>
        </w:rPr>
        <w:drawing>
          <wp:inline distT="0" distB="0" distL="114300" distR="114300">
            <wp:extent cx="133350" cy="177800"/>
            <wp:effectExtent l="0" t="0" r="0" b="0"/>
            <wp:docPr id="200363" name="图片 200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3" name="图片 200363"/>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主要营养物质是</w:t>
      </w:r>
      <w:r>
        <w:rPr>
          <w:color w:val="000000"/>
        </w:rPr>
        <w:t>_____</w:t>
      </w:r>
      <w:r>
        <w:rPr>
          <w:rFonts w:ascii="宋体" w:hAnsi="宋体" w:eastAsia="宋体" w:cs="宋体"/>
          <w:color w:val="000000"/>
        </w:rPr>
        <w:t>。</w:t>
      </w:r>
    </w:p>
    <w:p w14:paraId="18C4FFFE">
      <w:pPr>
        <w:spacing w:line="360" w:lineRule="auto"/>
        <w:jc w:val="left"/>
        <w:textAlignment w:val="center"/>
        <w:rPr>
          <w:color w:val="000000"/>
        </w:rPr>
      </w:pPr>
      <w:r>
        <w:rPr>
          <w:color w:val="000000"/>
        </w:rPr>
        <w:t>（3）</w:t>
      </w:r>
      <w:r>
        <w:rPr>
          <w:rFonts w:ascii="宋体" w:hAnsi="宋体" w:eastAsia="宋体" w:cs="宋体"/>
          <w:color w:val="000000"/>
        </w:rPr>
        <w:t>油：芝麻油常称香油，打开香油瓶，远处就能闻到油香，这说明分子在不停地</w:t>
      </w:r>
      <w:r>
        <w:rPr>
          <w:color w:val="000000"/>
        </w:rPr>
        <w:t>_____</w:t>
      </w:r>
      <w:r>
        <w:rPr>
          <w:rFonts w:ascii="宋体" w:hAnsi="宋体" w:eastAsia="宋体" w:cs="宋体"/>
          <w:color w:val="000000"/>
        </w:rPr>
        <w:t>。</w:t>
      </w:r>
    </w:p>
    <w:p w14:paraId="23CA8F3D">
      <w:pPr>
        <w:spacing w:line="360" w:lineRule="auto"/>
        <w:jc w:val="left"/>
        <w:textAlignment w:val="center"/>
        <w:rPr>
          <w:color w:val="000000"/>
        </w:rPr>
      </w:pPr>
      <w:r>
        <w:rPr>
          <w:color w:val="000000"/>
        </w:rPr>
        <w:t>（4）</w:t>
      </w:r>
      <w:r>
        <w:rPr>
          <w:rFonts w:ascii="宋体" w:hAnsi="宋体" w:eastAsia="宋体" w:cs="宋体"/>
          <w:color w:val="000000"/>
        </w:rPr>
        <w:t>盐：食盐是重要的调味品，其主要成分氯化钠是由</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填“分子”“原子”或“离子”</w:t>
      </w:r>
      <w:r>
        <w:rPr>
          <w:rFonts w:ascii="Times New Roman" w:hAnsi="Times New Roman" w:eastAsia="Times New Roman" w:cs="Times New Roman"/>
          <w:color w:val="000000"/>
        </w:rPr>
        <w:t>)</w:t>
      </w:r>
      <w:r>
        <w:rPr>
          <w:rFonts w:ascii="宋体" w:hAnsi="宋体" w:eastAsia="宋体" w:cs="宋体"/>
          <w:color w:val="000000"/>
        </w:rPr>
        <w:t>构成的。</w:t>
      </w:r>
    </w:p>
    <w:p w14:paraId="03C3EB20">
      <w:pPr>
        <w:spacing w:line="360" w:lineRule="auto"/>
        <w:jc w:val="left"/>
        <w:textAlignment w:val="center"/>
        <w:rPr>
          <w:color w:val="000000"/>
        </w:rPr>
      </w:pPr>
      <w:r>
        <w:rPr>
          <w:color w:val="000000"/>
        </w:rPr>
        <w:t xml:space="preserve">11. </w:t>
      </w:r>
      <w:r>
        <w:rPr>
          <w:rFonts w:ascii="宋体" w:hAnsi="宋体" w:eastAsia="宋体" w:cs="宋体"/>
          <w:color w:val="000000"/>
        </w:rPr>
        <w:t>智能手机中应用了多种材料。</w:t>
      </w:r>
    </w:p>
    <w:p w14:paraId="162A63EC">
      <w:pPr>
        <w:spacing w:line="360" w:lineRule="auto"/>
        <w:jc w:val="left"/>
        <w:textAlignment w:val="center"/>
        <w:rPr>
          <w:color w:val="000000"/>
        </w:rPr>
      </w:pPr>
      <w:r>
        <w:rPr>
          <w:color w:val="000000"/>
        </w:rPr>
        <w:t>（1）</w:t>
      </w:r>
      <w:r>
        <w:rPr>
          <w:rFonts w:ascii="宋体" w:hAnsi="宋体" w:eastAsia="宋体" w:cs="宋体"/>
          <w:color w:val="000000"/>
        </w:rPr>
        <w:t>芯片是智能手机的大脑，制作材料主要是硅</w:t>
      </w:r>
      <w:r>
        <w:rPr>
          <w:rFonts w:ascii="Times New Roman" w:hAnsi="Times New Roman" w:eastAsia="Times New Roman" w:cs="Times New Roman"/>
          <w:color w:val="000000"/>
        </w:rPr>
        <w:t>(Si)</w:t>
      </w:r>
      <w:r>
        <w:rPr>
          <w:rFonts w:ascii="宋体" w:hAnsi="宋体" w:eastAsia="宋体" w:cs="宋体"/>
          <w:color w:val="000000"/>
        </w:rPr>
        <w:t>等半导体及金、银、铜等导电性良好的材料。导电性是物质的</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填“化学”或“物理”</w:t>
      </w:r>
      <w:r>
        <w:rPr>
          <w:rFonts w:ascii="Times New Roman" w:hAnsi="Times New Roman" w:eastAsia="Times New Roman" w:cs="Times New Roman"/>
          <w:color w:val="000000"/>
        </w:rPr>
        <w:t>)</w:t>
      </w:r>
      <w:r>
        <w:rPr>
          <w:rFonts w:ascii="宋体" w:hAnsi="宋体" w:eastAsia="宋体" w:cs="宋体"/>
          <w:color w:val="000000"/>
        </w:rPr>
        <w:t>性质。生产硅的原料中含有其</w:t>
      </w:r>
      <w:r>
        <w:rPr>
          <w:rFonts w:ascii="Times New Roman" w:hAnsi="Times New Roman" w:eastAsia="Times New Roman" w:cs="Times New Roman"/>
          <w:color w:val="000000"/>
        </w:rPr>
        <w:t>+4</w:t>
      </w:r>
      <w:r>
        <w:rPr>
          <w:rFonts w:ascii="宋体" w:hAnsi="宋体" w:eastAsia="宋体" w:cs="宋体"/>
          <w:color w:val="000000"/>
        </w:rPr>
        <w:t>价的氧化物，该氧化物的化学式是</w:t>
      </w:r>
      <w:r>
        <w:rPr>
          <w:color w:val="000000"/>
        </w:rPr>
        <w:t>_____</w:t>
      </w:r>
      <w:r>
        <w:rPr>
          <w:rFonts w:ascii="宋体" w:hAnsi="宋体" w:eastAsia="宋体" w:cs="宋体"/>
          <w:color w:val="000000"/>
        </w:rPr>
        <w:t>。</w:t>
      </w:r>
    </w:p>
    <w:p w14:paraId="5A5ADA6C">
      <w:pPr>
        <w:spacing w:line="360" w:lineRule="auto"/>
        <w:jc w:val="left"/>
        <w:textAlignment w:val="center"/>
        <w:rPr>
          <w:color w:val="000000"/>
        </w:rPr>
      </w:pPr>
      <w:r>
        <w:rPr>
          <w:color w:val="000000"/>
        </w:rPr>
        <w:t>（2）</w:t>
      </w:r>
      <w:r>
        <w:rPr>
          <w:rFonts w:ascii="宋体" w:hAnsi="宋体" w:eastAsia="宋体" w:cs="宋体"/>
          <w:color w:val="000000"/>
        </w:rPr>
        <w:t>有些智能手机的相机镜头使用了塑料，塑料属于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填“合成”或“天然”</w:t>
      </w:r>
      <w:r>
        <w:rPr>
          <w:rFonts w:ascii="Times New Roman" w:hAnsi="Times New Roman" w:eastAsia="Times New Roman" w:cs="Times New Roman"/>
          <w:color w:val="000000"/>
        </w:rPr>
        <w:t>)</w:t>
      </w:r>
      <w:r>
        <w:rPr>
          <w:rFonts w:ascii="宋体" w:hAnsi="宋体" w:eastAsia="宋体" w:cs="宋体"/>
          <w:color w:val="000000"/>
        </w:rPr>
        <w:t>材料。</w:t>
      </w:r>
    </w:p>
    <w:p w14:paraId="58847D6B">
      <w:pPr>
        <w:spacing w:line="360" w:lineRule="auto"/>
        <w:jc w:val="left"/>
        <w:textAlignment w:val="center"/>
        <w:rPr>
          <w:color w:val="000000"/>
        </w:rPr>
      </w:pPr>
      <w:r>
        <w:rPr>
          <w:color w:val="000000"/>
        </w:rPr>
        <w:t>（3）</w:t>
      </w:r>
      <w:r>
        <w:rPr>
          <w:rFonts w:ascii="宋体" w:hAnsi="宋体" w:eastAsia="宋体" w:cs="宋体"/>
          <w:color w:val="000000"/>
        </w:rPr>
        <w:t>智能手机的液晶显示屏使用了由铟</w:t>
      </w:r>
      <w:r>
        <w:rPr>
          <w:rFonts w:ascii="Times New Roman" w:hAnsi="Times New Roman" w:eastAsia="Times New Roman" w:cs="Times New Roman"/>
          <w:color w:val="000000"/>
        </w:rPr>
        <w:t>(In)</w:t>
      </w:r>
      <w:r>
        <w:rPr>
          <w:rFonts w:ascii="宋体" w:hAnsi="宋体" w:eastAsia="宋体" w:cs="宋体"/>
          <w:color w:val="000000"/>
        </w:rPr>
        <w:t>、镓</w:t>
      </w:r>
      <w:r>
        <w:rPr>
          <w:rFonts w:ascii="Times New Roman" w:hAnsi="Times New Roman" w:eastAsia="Times New Roman" w:cs="Times New Roman"/>
          <w:color w:val="000000"/>
        </w:rPr>
        <w:t>(Ca)</w:t>
      </w:r>
      <w:r>
        <w:rPr>
          <w:rFonts w:ascii="宋体" w:hAnsi="宋体" w:eastAsia="宋体" w:cs="宋体"/>
          <w:color w:val="000000"/>
        </w:rPr>
        <w:t>或锡</w:t>
      </w:r>
      <w:r>
        <w:rPr>
          <w:rFonts w:ascii="Times New Roman" w:hAnsi="Times New Roman" w:eastAsia="Times New Roman" w:cs="Times New Roman"/>
          <w:color w:val="000000"/>
        </w:rPr>
        <w:t>(Sn)</w:t>
      </w:r>
      <w:r>
        <w:rPr>
          <w:rFonts w:ascii="宋体" w:hAnsi="宋体" w:eastAsia="宋体" w:cs="宋体"/>
          <w:color w:val="000000"/>
        </w:rPr>
        <w:t>制成的透明电极。铟、镓、锡属于不同种元素是因为它们原子中的</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填“质子数”、“中子数”或“电子数”</w:t>
      </w:r>
      <w:r>
        <w:rPr>
          <w:rFonts w:ascii="Times New Roman" w:hAnsi="Times New Roman" w:eastAsia="Times New Roman" w:cs="Times New Roman"/>
          <w:color w:val="000000"/>
        </w:rPr>
        <w:t>)</w:t>
      </w:r>
      <w:r>
        <w:rPr>
          <w:rFonts w:ascii="宋体" w:hAnsi="宋体" w:eastAsia="宋体" w:cs="宋体"/>
          <w:color w:val="000000"/>
        </w:rPr>
        <w:t>不同。</w:t>
      </w:r>
    </w:p>
    <w:p w14:paraId="0A2F125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14</w:t>
      </w:r>
      <w:r>
        <w:rPr>
          <w:rFonts w:ascii="宋体" w:hAnsi="宋体" w:eastAsia="宋体" w:cs="宋体"/>
          <w:color w:val="000000"/>
        </w:rPr>
        <w:t>日，中国科学院宣布我国在探索高效率人工光合作用方面实现了新突破。</w:t>
      </w:r>
    </w:p>
    <w:p w14:paraId="71CAAE0F">
      <w:pPr>
        <w:spacing w:line="360" w:lineRule="auto"/>
        <w:jc w:val="left"/>
        <w:textAlignment w:val="center"/>
        <w:rPr>
          <w:color w:val="000000"/>
        </w:rPr>
      </w:pPr>
      <w:r>
        <w:rPr>
          <w:color w:val="000000"/>
        </w:rPr>
        <w:t>（1）</w:t>
      </w:r>
      <w:r>
        <w:rPr>
          <w:rFonts w:ascii="宋体" w:hAnsi="宋体" w:eastAsia="宋体" w:cs="宋体"/>
          <w:color w:val="000000"/>
        </w:rPr>
        <w:t>高效率人工光合作用采用了新型催化剂，可直接将二氧化碳和水转化为液态燃料。其中生成甲醇的化学方程式为：</w:t>
      </w:r>
      <w:r>
        <w:rPr>
          <w:rFonts w:ascii="Times New Roman" w:hAnsi="Times New Roman" w:eastAsia="Times New Roman" w:cs="Times New Roman"/>
          <w:color w:val="000000"/>
        </w:rPr>
        <w:t xml:space="preserve"> </w:t>
      </w:r>
      <w:r>
        <w:object>
          <v:shape id="_x0000_i1025" o:spt="75" alt="学科网(www.zxxk.com)--教育资源门户，提供试卷、教案、课件、论文、素材以及各类教学资源下载，还有大量而丰富的教学相关资讯！" type="#_x0000_t75" style="height:38.25pt;width:183pt;" o:ole="t" filled="f" o:preferrelative="t" stroked="f" coordsize="21600,21600">
            <v:path/>
            <v:fill on="f" focussize="0,0"/>
            <v:stroke on="f" joinstyle="miter"/>
            <v:imagedata r:id="rId21" o:title="eqId21be10e5509719c17406a03326d1c78a"/>
            <o:lock v:ext="edit" aspectratio="t"/>
            <w10:wrap type="none"/>
            <w10:anchorlock/>
          </v:shape>
          <o:OLEObject Type="Embed" ProgID="Equation.DSMT4" ShapeID="_x0000_i1025" DrawAspect="Content" ObjectID="_1468075725" r:id="rId20">
            <o:LockedField>false</o:LockedField>
          </o:OLEObject>
        </w:object>
      </w: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是</w:t>
      </w:r>
      <w:r>
        <w:rPr>
          <w:color w:val="000000"/>
        </w:rPr>
        <w:t>_____</w:t>
      </w:r>
      <w:r>
        <w:rPr>
          <w:rFonts w:ascii="宋体" w:hAnsi="宋体" w:eastAsia="宋体" w:cs="宋体"/>
          <w:color w:val="000000"/>
        </w:rPr>
        <w:t>。</w:t>
      </w:r>
    </w:p>
    <w:p w14:paraId="4D4ED1B8">
      <w:pPr>
        <w:spacing w:line="360" w:lineRule="auto"/>
        <w:jc w:val="left"/>
        <w:textAlignment w:val="center"/>
        <w:rPr>
          <w:color w:val="000000"/>
        </w:rPr>
      </w:pPr>
      <w:r>
        <w:rPr>
          <w:color w:val="000000"/>
        </w:rPr>
        <w:t>（2）</w:t>
      </w:r>
      <w:r>
        <w:rPr>
          <w:rFonts w:ascii="宋体" w:hAnsi="宋体" w:eastAsia="宋体" w:cs="宋体"/>
          <w:color w:val="000000"/>
        </w:rPr>
        <w:t>绿色植物在叶绿体内进行的自然光合作用可表示为：</w:t>
      </w:r>
      <w:r>
        <w:object>
          <v:shape id="_x0000_i1026" o:spt="75" alt="学科网(www.zxxk.com)--教育资源门户，提供试卷、教案、课件、论文、素材以及各类教学资源下载，还有大量而丰富的教学相关资讯！" type="#_x0000_t75" style="height:38.25pt;width:174pt;" o:ole="t" filled="f" o:preferrelative="t" stroked="f" coordsize="21600,21600">
            <v:path/>
            <v:fill on="f" focussize="0,0"/>
            <v:stroke on="f" joinstyle="miter"/>
            <v:imagedata r:id="rId23" o:title="eqIda0eec75be1588657f01170fde25a22b1"/>
            <o:lock v:ext="edit" aspectratio="t"/>
            <w10:wrap type="none"/>
            <w10:anchorlock/>
          </v:shape>
          <o:OLEObject Type="Embed" ProgID="Equation.DSMT4" ShapeID="_x0000_i1026" DrawAspect="Content" ObjectID="_1468075726" r:id="rId22">
            <o:LockedField>false</o:LockedField>
          </o:OLEObject>
        </w:object>
      </w:r>
      <w:r>
        <w:rPr>
          <w:rFonts w:ascii="宋体" w:hAnsi="宋体" w:eastAsia="宋体" w:cs="宋体"/>
          <w:color w:val="000000"/>
        </w:rPr>
        <w:t>，则参加该反应的</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与</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的分子数目比为</w:t>
      </w:r>
      <w:r>
        <w:rPr>
          <w:color w:val="000000"/>
        </w:rPr>
        <w:t>_____</w:t>
      </w:r>
      <w:r>
        <w:rPr>
          <w:rFonts w:ascii="宋体" w:hAnsi="宋体" w:eastAsia="宋体" w:cs="宋体"/>
          <w:color w:val="000000"/>
        </w:rPr>
        <w:t>。</w:t>
      </w:r>
    </w:p>
    <w:p w14:paraId="696FBEDD">
      <w:pPr>
        <w:spacing w:line="360" w:lineRule="auto"/>
        <w:jc w:val="left"/>
        <w:textAlignment w:val="center"/>
        <w:rPr>
          <w:color w:val="000000"/>
        </w:rPr>
      </w:pPr>
      <w:r>
        <w:rPr>
          <w:color w:val="000000"/>
        </w:rPr>
        <w:t>（3）</w:t>
      </w:r>
      <w:r>
        <w:rPr>
          <w:rFonts w:ascii="宋体" w:hAnsi="宋体" w:eastAsia="宋体" w:cs="宋体"/>
          <w:color w:val="000000"/>
        </w:rPr>
        <w:t>常温下，二氧化碳和水也能发生反应，该反应生成的物质是</w:t>
      </w:r>
      <w:r>
        <w:rPr>
          <w:color w:val="000000"/>
        </w:rPr>
        <w:t>_____</w:t>
      </w:r>
      <w:r>
        <w:rPr>
          <w:rFonts w:ascii="宋体" w:hAnsi="宋体" w:eastAsia="宋体" w:cs="宋体"/>
          <w:color w:val="000000"/>
        </w:rPr>
        <w:t>。</w:t>
      </w:r>
    </w:p>
    <w:p w14:paraId="000B225F">
      <w:pPr>
        <w:spacing w:line="360" w:lineRule="auto"/>
        <w:jc w:val="left"/>
        <w:textAlignment w:val="center"/>
        <w:rPr>
          <w:color w:val="000000"/>
        </w:rPr>
      </w:pPr>
      <w:r>
        <w:rPr>
          <w:color w:val="000000"/>
        </w:rPr>
        <w:t>（4）</w:t>
      </w:r>
      <w:r>
        <w:rPr>
          <w:rFonts w:ascii="宋体" w:hAnsi="宋体" w:eastAsia="宋体" w:cs="宋体"/>
          <w:color w:val="000000"/>
        </w:rPr>
        <w:t>上述反应对环境均能带来的积极影响是_____（只写一条）。</w:t>
      </w:r>
    </w:p>
    <w:p w14:paraId="245AA1EF">
      <w:pPr>
        <w:spacing w:line="360" w:lineRule="auto"/>
        <w:jc w:val="left"/>
        <w:textAlignment w:val="center"/>
        <w:rPr>
          <w:color w:val="000000"/>
        </w:rPr>
      </w:pPr>
      <w:r>
        <w:rPr>
          <w:color w:val="000000"/>
        </w:rPr>
        <w:t xml:space="preserve">13. </w:t>
      </w:r>
      <w:r>
        <w:rPr>
          <w:rFonts w:ascii="宋体" w:hAnsi="宋体" w:eastAsia="宋体" w:cs="宋体"/>
          <w:color w:val="000000"/>
        </w:rPr>
        <w:t>如图，甲、乙、丙是初中化学常见的不同类别的物质，甲、乙是两种气体。图中“—”表示两端相连的物质能反应，“</w:t>
      </w:r>
      <w:r>
        <w:rPr>
          <w:rFonts w:ascii="Times New Roman" w:hAnsi="Times New Roman" w:eastAsia="Times New Roman" w:cs="Times New Roman"/>
          <w:color w:val="000000"/>
        </w:rPr>
        <w:t>→</w:t>
      </w:r>
      <w:r>
        <w:rPr>
          <w:rFonts w:ascii="宋体" w:hAnsi="宋体" w:eastAsia="宋体" w:cs="宋体"/>
          <w:color w:val="000000"/>
        </w:rPr>
        <w:t>”表示两端的物质通过一步反应能转化。</w:t>
      </w:r>
    </w:p>
    <w:p w14:paraId="16D789E8">
      <w:pPr>
        <w:spacing w:line="360" w:lineRule="auto"/>
        <w:jc w:val="left"/>
        <w:textAlignment w:val="center"/>
        <w:rPr>
          <w:color w:val="000000"/>
        </w:rPr>
      </w:pPr>
      <w:r>
        <w:rPr>
          <w:color w:val="000000"/>
        </w:rPr>
        <w:drawing>
          <wp:inline distT="0" distB="0" distL="114300" distR="114300">
            <wp:extent cx="1781175" cy="13906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781175" cy="1390650"/>
                    </a:xfrm>
                    <a:prstGeom prst="rect">
                      <a:avLst/>
                    </a:prstGeom>
                  </pic:spPr>
                </pic:pic>
              </a:graphicData>
            </a:graphic>
          </wp:inline>
        </w:drawing>
      </w:r>
    </w:p>
    <w:p w14:paraId="491E280A">
      <w:pPr>
        <w:spacing w:line="360" w:lineRule="auto"/>
        <w:jc w:val="left"/>
        <w:textAlignment w:val="center"/>
        <w:rPr>
          <w:color w:val="000000"/>
        </w:rPr>
      </w:pPr>
      <w:r>
        <w:rPr>
          <w:color w:val="000000"/>
        </w:rPr>
        <w:t>（1）</w:t>
      </w:r>
      <w:r>
        <w:rPr>
          <w:rFonts w:ascii="宋体" w:hAnsi="宋体" w:eastAsia="宋体" w:cs="宋体"/>
          <w:color w:val="000000"/>
        </w:rPr>
        <w:t>丙转化为甲的反应属于基本反应类型中的</w:t>
      </w:r>
      <w:r>
        <w:rPr>
          <w:color w:val="000000"/>
        </w:rPr>
        <w:t>_____</w:t>
      </w:r>
      <w:r>
        <w:rPr>
          <w:rFonts w:ascii="宋体" w:hAnsi="宋体" w:eastAsia="宋体" w:cs="宋体"/>
          <w:color w:val="000000"/>
        </w:rPr>
        <w:t>反应。</w:t>
      </w:r>
    </w:p>
    <w:p w14:paraId="47CFC75C">
      <w:pPr>
        <w:spacing w:line="360" w:lineRule="auto"/>
        <w:jc w:val="left"/>
        <w:textAlignment w:val="center"/>
        <w:rPr>
          <w:color w:val="000000"/>
        </w:rPr>
      </w:pPr>
      <w:r>
        <w:rPr>
          <w:color w:val="000000"/>
        </w:rPr>
        <w:t>（2）</w:t>
      </w:r>
      <w:r>
        <w:rPr>
          <w:rFonts w:ascii="宋体" w:hAnsi="宋体" w:eastAsia="宋体" w:cs="宋体"/>
          <w:color w:val="000000"/>
        </w:rPr>
        <w:t>乙与</w:t>
      </w:r>
      <w:r>
        <w:rPr>
          <w:rFonts w:ascii="Times New Roman" w:hAnsi="Times New Roman" w:eastAsia="Times New Roman" w:cs="Times New Roman"/>
          <w:color w:val="000000"/>
        </w:rPr>
        <w:t>NaOH</w:t>
      </w:r>
      <w:r>
        <w:rPr>
          <w:rFonts w:ascii="宋体" w:hAnsi="宋体" w:eastAsia="宋体" w:cs="宋体"/>
          <w:color w:val="000000"/>
        </w:rPr>
        <w:t>溶液反应的化学方程式为</w:t>
      </w:r>
      <w:r>
        <w:rPr>
          <w:color w:val="000000"/>
        </w:rPr>
        <w:t>_____</w:t>
      </w:r>
      <w:r>
        <w:rPr>
          <w:rFonts w:ascii="宋体" w:hAnsi="宋体" w:eastAsia="宋体" w:cs="宋体"/>
          <w:color w:val="000000"/>
        </w:rPr>
        <w:t>。</w:t>
      </w:r>
    </w:p>
    <w:p w14:paraId="62B3F3FF">
      <w:pPr>
        <w:spacing w:line="360" w:lineRule="auto"/>
        <w:jc w:val="left"/>
        <w:textAlignment w:val="center"/>
        <w:rPr>
          <w:color w:val="000000"/>
        </w:rPr>
      </w:pPr>
      <w:r>
        <w:rPr>
          <w:color w:val="000000"/>
        </w:rPr>
        <w:t xml:space="preserve">14. </w:t>
      </w:r>
      <w:r>
        <w:rPr>
          <w:rFonts w:ascii="宋体" w:hAnsi="宋体" w:eastAsia="宋体" w:cs="宋体"/>
          <w:color w:val="000000"/>
        </w:rPr>
        <w:t>某学习小组同学探究铁钉锈蚀的条件时做了如图所示的实验。</w:t>
      </w:r>
    </w:p>
    <w:p w14:paraId="03DBCCCC">
      <w:pPr>
        <w:spacing w:line="360" w:lineRule="auto"/>
        <w:jc w:val="left"/>
        <w:textAlignment w:val="center"/>
        <w:rPr>
          <w:color w:val="000000"/>
        </w:rPr>
      </w:pPr>
      <w:r>
        <w:rPr>
          <w:color w:val="000000"/>
        </w:rPr>
        <w:drawing>
          <wp:inline distT="0" distB="0" distL="114300" distR="114300">
            <wp:extent cx="3781425" cy="13144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781425" cy="1314450"/>
                    </a:xfrm>
                    <a:prstGeom prst="rect">
                      <a:avLst/>
                    </a:prstGeom>
                  </pic:spPr>
                </pic:pic>
              </a:graphicData>
            </a:graphic>
          </wp:inline>
        </w:drawing>
      </w:r>
    </w:p>
    <w:p w14:paraId="29E1FBAA">
      <w:pPr>
        <w:spacing w:line="360" w:lineRule="auto"/>
        <w:jc w:val="left"/>
        <w:textAlignment w:val="center"/>
        <w:rPr>
          <w:color w:val="000000"/>
        </w:rPr>
      </w:pPr>
      <w:r>
        <w:rPr>
          <w:color w:val="000000"/>
        </w:rPr>
        <w:t>（1）</w:t>
      </w:r>
      <w:r>
        <w:rPr>
          <w:rFonts w:ascii="宋体" w:hAnsi="宋体" w:eastAsia="宋体" w:cs="宋体"/>
          <w:color w:val="000000"/>
        </w:rPr>
        <w:t>一段时间后，实验①中铁钉锈蚀最严重的部位是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”或“</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p>
    <w:p w14:paraId="1B354E89">
      <w:pPr>
        <w:spacing w:line="360" w:lineRule="auto"/>
        <w:jc w:val="left"/>
        <w:textAlignment w:val="center"/>
        <w:rPr>
          <w:color w:val="000000"/>
        </w:rPr>
      </w:pPr>
      <w:r>
        <w:rPr>
          <w:color w:val="000000"/>
        </w:rPr>
        <w:t>（2）</w:t>
      </w:r>
      <w:r>
        <w:rPr>
          <w:rFonts w:ascii="宋体" w:hAnsi="宋体" w:eastAsia="宋体" w:cs="宋体"/>
          <w:color w:val="000000"/>
        </w:rPr>
        <w:t>上述实验能证明铁钉锈蚀与</w:t>
      </w:r>
      <w:r>
        <w:rPr>
          <w:color w:val="000000"/>
        </w:rPr>
        <w:t>_____</w:t>
      </w:r>
      <w:r>
        <w:rPr>
          <w:rFonts w:ascii="宋体" w:hAnsi="宋体" w:eastAsia="宋体" w:cs="宋体"/>
          <w:color w:val="000000"/>
        </w:rPr>
        <w:t>有关。</w:t>
      </w:r>
    </w:p>
    <w:p w14:paraId="6AF5FDC4">
      <w:pPr>
        <w:spacing w:line="360" w:lineRule="auto"/>
        <w:jc w:val="left"/>
        <w:textAlignment w:val="center"/>
        <w:rPr>
          <w:color w:val="000000"/>
        </w:rPr>
      </w:pPr>
      <w:r>
        <w:rPr>
          <w:color w:val="000000"/>
        </w:rPr>
        <w:t>（3）</w:t>
      </w:r>
      <w:r>
        <w:rPr>
          <w:rFonts w:ascii="宋体" w:hAnsi="宋体" w:eastAsia="宋体" w:cs="宋体"/>
          <w:color w:val="000000"/>
        </w:rPr>
        <w:t>用稀盐酸或稀硫酸清除上述实验后锈蚀铁钉表面的铁锈时，发生反应的化学方程式为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任写一个</w:t>
      </w:r>
      <w:r>
        <w:rPr>
          <w:rFonts w:ascii="Times New Roman" w:hAnsi="Times New Roman" w:eastAsia="Times New Roman" w:cs="Times New Roman"/>
          <w:color w:val="000000"/>
        </w:rPr>
        <w:t>)</w:t>
      </w:r>
      <w:r>
        <w:rPr>
          <w:rFonts w:ascii="宋体" w:hAnsi="宋体" w:eastAsia="宋体" w:cs="宋体"/>
          <w:color w:val="000000"/>
        </w:rPr>
        <w:t>。</w:t>
      </w:r>
    </w:p>
    <w:p w14:paraId="596D5E1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w:t>
      </w:r>
      <w:r>
        <w:rPr>
          <w:rFonts w:ascii="宋体" w:hAnsi="宋体" w:eastAsia="宋体" w:cs="宋体"/>
          <w:color w:val="000000"/>
        </w:rPr>
        <w:t>时，将</w:t>
      </w:r>
      <w:r>
        <w:rPr>
          <w:rFonts w:ascii="Times New Roman" w:hAnsi="Times New Roman" w:eastAsia="Times New Roman" w:cs="Times New Roman"/>
          <w:color w:val="000000"/>
        </w:rPr>
        <w:t>30g</w:t>
      </w:r>
      <w:r>
        <w:rPr>
          <w:rFonts w:ascii="宋体" w:hAnsi="宋体" w:eastAsia="宋体" w:cs="宋体"/>
          <w:color w:val="000000"/>
        </w:rPr>
        <w:t>固体(含有氯化钾及不溶于水的杂质)置于烧杯内，进行如图所示的实验，实验过程中溶液温度没有明显变化。</w:t>
      </w:r>
    </w:p>
    <w:p w14:paraId="1D80026A">
      <w:pPr>
        <w:spacing w:line="360" w:lineRule="auto"/>
        <w:jc w:val="left"/>
        <w:textAlignment w:val="center"/>
        <w:rPr>
          <w:color w:val="000000"/>
        </w:rPr>
      </w:pPr>
      <w:r>
        <w:rPr>
          <w:color w:val="000000"/>
        </w:rPr>
        <w:drawing>
          <wp:inline distT="0" distB="0" distL="114300" distR="114300">
            <wp:extent cx="4543425" cy="11525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543425" cy="1152525"/>
                    </a:xfrm>
                    <a:prstGeom prst="rect">
                      <a:avLst/>
                    </a:prstGeom>
                  </pic:spPr>
                </pic:pic>
              </a:graphicData>
            </a:graphic>
          </wp:inline>
        </w:drawing>
      </w:r>
    </w:p>
    <w:p w14:paraId="3D2F5F05">
      <w:pPr>
        <w:spacing w:line="360" w:lineRule="auto"/>
        <w:jc w:val="left"/>
        <w:textAlignment w:val="center"/>
        <w:rPr>
          <w:color w:val="000000"/>
        </w:rPr>
      </w:pPr>
      <w:r>
        <w:rPr>
          <w:color w:val="000000"/>
        </w:rPr>
        <w:t>（1）</w:t>
      </w:r>
      <w:r>
        <w:rPr>
          <w:rFonts w:ascii="宋体" w:hAnsi="宋体" w:eastAsia="宋体" w:cs="宋体"/>
          <w:color w:val="000000"/>
        </w:rPr>
        <w:t>溶液</w:t>
      </w:r>
      <w:r>
        <w:rPr>
          <w:rFonts w:ascii="Times New Roman" w:hAnsi="Times New Roman" w:eastAsia="Times New Roman" w:cs="Times New Roman"/>
          <w:color w:val="000000"/>
        </w:rPr>
        <w:t>①－③</w:t>
      </w:r>
      <w:r>
        <w:rPr>
          <w:rFonts w:ascii="宋体" w:hAnsi="宋体" w:eastAsia="宋体" w:cs="宋体"/>
          <w:color w:val="000000"/>
        </w:rPr>
        <w:t>中，溶液</w:t>
      </w:r>
      <w:r>
        <w:rPr>
          <w:color w:val="000000"/>
        </w:rPr>
        <w:t>_____</w:t>
      </w:r>
      <w:r>
        <w:rPr>
          <w:rFonts w:ascii="宋体" w:hAnsi="宋体" w:eastAsia="宋体" w:cs="宋体"/>
          <w:color w:val="000000"/>
        </w:rPr>
        <w:t>是饱和溶液。</w:t>
      </w:r>
    </w:p>
    <w:p w14:paraId="1F57BEC3">
      <w:pPr>
        <w:spacing w:line="360" w:lineRule="auto"/>
        <w:jc w:val="left"/>
        <w:textAlignment w:val="center"/>
        <w:rPr>
          <w:color w:val="000000"/>
        </w:rPr>
      </w:pPr>
      <w:r>
        <w:rPr>
          <w:color w:val="000000"/>
        </w:rPr>
        <w:t>（2）</w:t>
      </w:r>
      <w:r>
        <w:rPr>
          <w:rFonts w:ascii="Times New Roman" w:hAnsi="Times New Roman" w:eastAsia="Times New Roman" w:cs="Times New Roman"/>
          <w:i/>
          <w:color w:val="000000"/>
        </w:rPr>
        <w:t>x</w:t>
      </w:r>
      <w:r>
        <w:rPr>
          <w:rFonts w:ascii="宋体" w:hAnsi="宋体" w:eastAsia="宋体" w:cs="宋体"/>
          <w:color w:val="000000"/>
        </w:rPr>
        <w:t>的数值是</w:t>
      </w:r>
      <w:r>
        <w:rPr>
          <w:color w:val="000000"/>
        </w:rPr>
        <w:t>_____</w:t>
      </w:r>
      <w:r>
        <w:rPr>
          <w:rFonts w:ascii="宋体" w:hAnsi="宋体" w:eastAsia="宋体" w:cs="宋体"/>
          <w:color w:val="000000"/>
        </w:rPr>
        <w:t>。</w:t>
      </w:r>
    </w:p>
    <w:p w14:paraId="5CBF129B">
      <w:pPr>
        <w:spacing w:line="360" w:lineRule="auto"/>
        <w:jc w:val="left"/>
        <w:textAlignment w:val="center"/>
        <w:rPr>
          <w:color w:val="000000"/>
        </w:rPr>
      </w:pPr>
      <w:r>
        <w:rPr>
          <w:color w:val="000000"/>
        </w:rPr>
        <w:t>（3）</w:t>
      </w:r>
      <w:r>
        <w:rPr>
          <w:rFonts w:ascii="Times New Roman" w:hAnsi="Times New Roman" w:eastAsia="Times New Roman" w:cs="Times New Roman"/>
          <w:color w:val="000000"/>
        </w:rPr>
        <w:t>20℃</w:t>
      </w:r>
      <w:r>
        <w:rPr>
          <w:rFonts w:ascii="宋体" w:hAnsi="宋体" w:eastAsia="宋体" w:cs="宋体"/>
          <w:color w:val="000000"/>
        </w:rPr>
        <w:t>时，氯化钾的溶解度为</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1A46DA20">
      <w:pPr>
        <w:spacing w:line="360" w:lineRule="auto"/>
        <w:jc w:val="left"/>
        <w:textAlignment w:val="center"/>
        <w:rPr>
          <w:color w:val="000000"/>
        </w:rPr>
      </w:pPr>
      <w:r>
        <w:rPr>
          <w:color w:val="000000"/>
        </w:rPr>
        <w:t>（4）</w:t>
      </w:r>
      <w:r>
        <w:rPr>
          <w:rFonts w:ascii="宋体" w:hAnsi="宋体" w:eastAsia="宋体" w:cs="宋体"/>
          <w:color w:val="000000"/>
        </w:rPr>
        <w:t>溶液</w:t>
      </w:r>
      <w:r>
        <w:rPr>
          <w:rFonts w:ascii="Times New Roman" w:hAnsi="Times New Roman" w:eastAsia="Times New Roman" w:cs="Times New Roman"/>
          <w:color w:val="000000"/>
        </w:rPr>
        <w:t>②</w:t>
      </w:r>
      <w:r>
        <w:rPr>
          <w:rFonts w:ascii="宋体" w:hAnsi="宋体" w:eastAsia="宋体" w:cs="宋体"/>
          <w:color w:val="000000"/>
        </w:rPr>
        <w:t>与溶液</w:t>
      </w:r>
      <w:r>
        <w:rPr>
          <w:rFonts w:ascii="Times New Roman" w:hAnsi="Times New Roman" w:eastAsia="Times New Roman" w:cs="Times New Roman"/>
          <w:color w:val="000000"/>
        </w:rPr>
        <w:t>③</w:t>
      </w:r>
      <w:r>
        <w:rPr>
          <w:rFonts w:ascii="宋体" w:hAnsi="宋体" w:eastAsia="宋体" w:cs="宋体"/>
          <w:color w:val="000000"/>
        </w:rPr>
        <w:t>的溶质质量分数</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填“相等”或“不相等”</w:t>
      </w:r>
      <w:r>
        <w:rPr>
          <w:rFonts w:ascii="Times New Roman" w:hAnsi="Times New Roman" w:eastAsia="Times New Roman" w:cs="Times New Roman"/>
          <w:color w:val="000000"/>
        </w:rPr>
        <w:t>)</w:t>
      </w:r>
      <w:r>
        <w:rPr>
          <w:rFonts w:ascii="宋体" w:hAnsi="宋体" w:eastAsia="宋体" w:cs="宋体"/>
          <w:color w:val="000000"/>
        </w:rPr>
        <w:t>。</w:t>
      </w:r>
    </w:p>
    <w:p w14:paraId="57C3B45A">
      <w:pPr>
        <w:spacing w:line="360" w:lineRule="auto"/>
        <w:jc w:val="left"/>
        <w:textAlignment w:val="center"/>
        <w:rPr>
          <w:color w:val="000000"/>
        </w:rPr>
      </w:pPr>
      <w:r>
        <w:rPr>
          <w:rFonts w:ascii="宋体" w:hAnsi="宋体" w:eastAsia="宋体" w:cs="宋体"/>
          <w:b/>
          <w:color w:val="000000"/>
          <w:sz w:val="24"/>
        </w:rPr>
        <w:t>三、实验及探究题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w:t>
      </w:r>
      <w:r>
        <w:rPr>
          <w:rFonts w:ascii="宋体" w:hAnsi="宋体" w:eastAsia="宋体" w:cs="宋体"/>
          <w:b/>
          <w:color w:val="000000"/>
          <w:sz w:val="24"/>
        </w:rPr>
        <w:t>小题，计</w:t>
      </w:r>
      <w:r>
        <w:rPr>
          <w:rFonts w:ascii="Times New Roman" w:hAnsi="Times New Roman" w:eastAsia="Times New Roman" w:cs="Times New Roman"/>
          <w:b/>
          <w:color w:val="000000"/>
          <w:sz w:val="24"/>
        </w:rPr>
        <w:t>13</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BE9C566">
      <w:pPr>
        <w:spacing w:line="360" w:lineRule="auto"/>
        <w:jc w:val="left"/>
        <w:textAlignment w:val="center"/>
        <w:rPr>
          <w:color w:val="000000"/>
        </w:rPr>
      </w:pPr>
      <w:r>
        <w:rPr>
          <w:color w:val="000000"/>
        </w:rPr>
        <w:t xml:space="preserve">16. </w:t>
      </w:r>
      <w:r>
        <w:rPr>
          <w:rFonts w:ascii="宋体" w:hAnsi="宋体" w:eastAsia="宋体" w:cs="宋体"/>
          <w:color w:val="000000"/>
        </w:rPr>
        <w:t>如图甲是实验室制取氧气的实验装置，乙是某学习小组设计的自制简易供氧器。</w:t>
      </w:r>
    </w:p>
    <w:p w14:paraId="0CE3A1D4">
      <w:pPr>
        <w:spacing w:line="360" w:lineRule="auto"/>
        <w:jc w:val="left"/>
        <w:textAlignment w:val="center"/>
        <w:rPr>
          <w:color w:val="000000"/>
        </w:rPr>
      </w:pPr>
      <w:r>
        <w:rPr>
          <w:color w:val="000000"/>
        </w:rPr>
        <w:drawing>
          <wp:inline distT="0" distB="0" distL="114300" distR="114300">
            <wp:extent cx="4914900" cy="18859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4914900" cy="1885950"/>
                    </a:xfrm>
                    <a:prstGeom prst="rect">
                      <a:avLst/>
                    </a:prstGeom>
                  </pic:spPr>
                </pic:pic>
              </a:graphicData>
            </a:graphic>
          </wp:inline>
        </w:drawing>
      </w:r>
    </w:p>
    <w:p w14:paraId="2AF4F6FA">
      <w:pPr>
        <w:spacing w:line="360" w:lineRule="auto"/>
        <w:jc w:val="left"/>
        <w:textAlignment w:val="center"/>
        <w:rPr>
          <w:color w:val="000000"/>
        </w:rPr>
      </w:pPr>
      <w:r>
        <w:rPr>
          <w:color w:val="000000"/>
        </w:rPr>
        <w:t>（1）</w:t>
      </w:r>
      <w:r>
        <w:rPr>
          <w:rFonts w:ascii="宋体" w:hAnsi="宋体" w:eastAsia="宋体" w:cs="宋体"/>
          <w:color w:val="000000"/>
        </w:rPr>
        <w:t>写出标有字母</w:t>
      </w:r>
      <w:r>
        <w:rPr>
          <w:rFonts w:ascii="Times New Roman" w:hAnsi="Times New Roman" w:eastAsia="Times New Roman" w:cs="Times New Roman"/>
          <w:color w:val="000000"/>
        </w:rPr>
        <w:t>a</w:t>
      </w:r>
      <w:r>
        <w:rPr>
          <w:rFonts w:ascii="宋体" w:hAnsi="宋体" w:eastAsia="宋体" w:cs="宋体"/>
          <w:color w:val="000000"/>
        </w:rPr>
        <w:t>的仪器的名称：</w:t>
      </w:r>
      <w:r>
        <w:rPr>
          <w:color w:val="000000"/>
        </w:rPr>
        <w:t>_____</w:t>
      </w:r>
      <w:r>
        <w:rPr>
          <w:rFonts w:ascii="宋体" w:hAnsi="宋体" w:eastAsia="宋体" w:cs="宋体"/>
          <w:color w:val="000000"/>
        </w:rPr>
        <w:t>。</w:t>
      </w:r>
    </w:p>
    <w:p w14:paraId="1B6569FB">
      <w:pPr>
        <w:spacing w:line="360" w:lineRule="auto"/>
        <w:jc w:val="left"/>
        <w:textAlignment w:val="center"/>
        <w:rPr>
          <w:color w:val="000000"/>
        </w:rPr>
      </w:pPr>
      <w:r>
        <w:rPr>
          <w:color w:val="000000"/>
        </w:rPr>
        <w:t>（2）</w:t>
      </w:r>
      <w:r>
        <w:rPr>
          <w:rFonts w:ascii="宋体" w:hAnsi="宋体" w:eastAsia="宋体" w:cs="宋体"/>
          <w:color w:val="000000"/>
        </w:rPr>
        <w:t>甲、乙中制取氧气的化学反应方程式是</w:t>
      </w:r>
      <w:r>
        <w:rPr>
          <w:color w:val="000000"/>
        </w:rPr>
        <w:t>_____</w:t>
      </w:r>
      <w:r>
        <w:rPr>
          <w:rFonts w:ascii="宋体" w:hAnsi="宋体" w:eastAsia="宋体" w:cs="宋体"/>
          <w:color w:val="000000"/>
        </w:rPr>
        <w:t>。</w:t>
      </w:r>
    </w:p>
    <w:p w14:paraId="659317C7">
      <w:pPr>
        <w:spacing w:line="360" w:lineRule="auto"/>
        <w:jc w:val="left"/>
        <w:textAlignment w:val="center"/>
        <w:rPr>
          <w:color w:val="000000"/>
        </w:rPr>
      </w:pPr>
      <w:r>
        <w:rPr>
          <w:color w:val="000000"/>
        </w:rPr>
        <w:t>（3）</w:t>
      </w:r>
      <w:r>
        <w:rPr>
          <w:rFonts w:ascii="宋体" w:hAnsi="宋体" w:eastAsia="宋体" w:cs="宋体"/>
          <w:color w:val="000000"/>
        </w:rPr>
        <w:t>甲中实验时长颈漏斗必须伸入液面以下的目的是</w:t>
      </w:r>
      <w:r>
        <w:rPr>
          <w:color w:val="000000"/>
        </w:rPr>
        <w:t>_____</w:t>
      </w:r>
      <w:r>
        <w:rPr>
          <w:rFonts w:ascii="宋体" w:hAnsi="宋体" w:eastAsia="宋体" w:cs="宋体"/>
          <w:color w:val="000000"/>
        </w:rPr>
        <w:t>。</w:t>
      </w:r>
    </w:p>
    <w:p w14:paraId="08825FCE">
      <w:pPr>
        <w:spacing w:line="360" w:lineRule="auto"/>
        <w:jc w:val="left"/>
        <w:textAlignment w:val="center"/>
        <w:rPr>
          <w:color w:val="000000"/>
        </w:rPr>
      </w:pPr>
      <w:r>
        <w:rPr>
          <w:color w:val="000000"/>
        </w:rPr>
        <w:t>（4）</w:t>
      </w:r>
      <w:r>
        <w:rPr>
          <w:rFonts w:ascii="宋体" w:hAnsi="宋体" w:eastAsia="宋体" w:cs="宋体"/>
          <w:color w:val="000000"/>
        </w:rPr>
        <w:t>乙中为了便于观察氧气的流速以增加吸氧的安全性，塑料吸管需要伸入液体</w:t>
      </w:r>
      <w:r>
        <w:rPr>
          <w:rFonts w:ascii="Times New Roman" w:hAnsi="Times New Roman" w:eastAsia="Times New Roman" w:cs="Times New Roman"/>
          <w:color w:val="000000"/>
        </w:rPr>
        <w:t>X</w:t>
      </w:r>
      <w:r>
        <w:rPr>
          <w:rFonts w:ascii="宋体" w:hAnsi="宋体" w:eastAsia="宋体" w:cs="宋体"/>
          <w:color w:val="000000"/>
        </w:rPr>
        <w:t>中，</w:t>
      </w:r>
      <w:r>
        <w:rPr>
          <w:rFonts w:ascii="Times New Roman" w:hAnsi="Times New Roman" w:eastAsia="Times New Roman" w:cs="Times New Roman"/>
          <w:color w:val="000000"/>
        </w:rPr>
        <w:t>X</w:t>
      </w:r>
      <w:r>
        <w:rPr>
          <w:rFonts w:ascii="宋体" w:hAnsi="宋体" w:eastAsia="宋体" w:cs="宋体"/>
          <w:color w:val="000000"/>
        </w:rPr>
        <w:t>应该是</w:t>
      </w:r>
      <w:r>
        <w:rPr>
          <w:color w:val="000000"/>
        </w:rPr>
        <w:t>_____</w:t>
      </w:r>
      <w:r>
        <w:rPr>
          <w:rFonts w:ascii="宋体" w:hAnsi="宋体" w:eastAsia="宋体" w:cs="宋体"/>
          <w:color w:val="000000"/>
        </w:rPr>
        <w:t>。</w:t>
      </w:r>
    </w:p>
    <w:p w14:paraId="7F84DD26">
      <w:pPr>
        <w:spacing w:line="360" w:lineRule="auto"/>
        <w:jc w:val="left"/>
        <w:textAlignment w:val="center"/>
        <w:rPr>
          <w:color w:val="000000"/>
        </w:rPr>
      </w:pPr>
      <w:r>
        <w:rPr>
          <w:color w:val="000000"/>
        </w:rPr>
        <w:t xml:space="preserve">17. </w:t>
      </w:r>
      <w:r>
        <w:rPr>
          <w:rFonts w:ascii="宋体" w:hAnsi="宋体" w:eastAsia="宋体" w:cs="宋体"/>
          <w:color w:val="000000"/>
        </w:rPr>
        <w:t>如图</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是没有标签的三瓶无色溶液，分别是</w:t>
      </w:r>
      <w:r>
        <w:rPr>
          <w:rFonts w:ascii="Times New Roman" w:hAnsi="Times New Roman" w:eastAsia="Times New Roman" w:cs="Times New Roman"/>
          <w:color w:val="000000"/>
        </w:rPr>
        <w:t>NaOH</w:t>
      </w:r>
      <w:r>
        <w:rPr>
          <w:rFonts w:ascii="宋体" w:hAnsi="宋体" w:eastAsia="宋体" w:cs="宋体"/>
          <w:color w:val="000000"/>
        </w:rPr>
        <w:t>溶液、</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溶液和稀盐酸中的一种，请你与学习小组同学进行以下探究与学习。</w:t>
      </w:r>
    </w:p>
    <w:p w14:paraId="67A087AE">
      <w:pPr>
        <w:spacing w:line="360" w:lineRule="auto"/>
        <w:jc w:val="left"/>
        <w:textAlignment w:val="center"/>
        <w:rPr>
          <w:color w:val="000000"/>
        </w:rPr>
      </w:pPr>
      <w:r>
        <w:rPr>
          <w:color w:val="000000"/>
        </w:rPr>
        <w:drawing>
          <wp:inline distT="0" distB="0" distL="114300" distR="114300">
            <wp:extent cx="1609725" cy="10668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609725" cy="1066800"/>
                    </a:xfrm>
                    <a:prstGeom prst="rect">
                      <a:avLst/>
                    </a:prstGeom>
                  </pic:spPr>
                </pic:pic>
              </a:graphicData>
            </a:graphic>
          </wp:inline>
        </w:drawing>
      </w:r>
    </w:p>
    <w:p w14:paraId="31E8CFCA">
      <w:pPr>
        <w:spacing w:line="360" w:lineRule="auto"/>
        <w:jc w:val="left"/>
        <w:textAlignment w:val="center"/>
        <w:rPr>
          <w:color w:val="000000"/>
        </w:rPr>
      </w:pPr>
      <w:r>
        <w:rPr>
          <w:rFonts w:ascii="宋体" w:hAnsi="宋体" w:eastAsia="宋体" w:cs="宋体"/>
          <w:color w:val="000000"/>
        </w:rPr>
        <w:t>任务一</w:t>
      </w:r>
      <w:r>
        <w:rPr>
          <w:rFonts w:ascii="Times New Roman" w:hAnsi="Times New Roman" w:eastAsia="Times New Roman" w:cs="Times New Roman"/>
          <w:color w:val="000000"/>
        </w:rPr>
        <w:t xml:space="preserve">    </w:t>
      </w:r>
      <w:r>
        <w:rPr>
          <w:rFonts w:ascii="宋体" w:hAnsi="宋体" w:eastAsia="宋体" w:cs="宋体"/>
          <w:color w:val="000000"/>
        </w:rPr>
        <w:t>鉴别</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三瓶无色溶液</w:t>
      </w:r>
    </w:p>
    <w:p w14:paraId="020F885F">
      <w:pPr>
        <w:spacing w:line="360" w:lineRule="auto"/>
        <w:jc w:val="left"/>
        <w:textAlignment w:val="center"/>
        <w:rPr>
          <w:color w:val="000000"/>
        </w:rPr>
      </w:pPr>
      <w:r>
        <w:rPr>
          <w:color w:val="000000"/>
        </w:rPr>
        <w:t>（1）</w:t>
      </w:r>
      <w:r>
        <w:rPr>
          <w:rFonts w:ascii="宋体" w:hAnsi="宋体" w:eastAsia="宋体" w:cs="宋体"/>
          <w:color w:val="000000"/>
        </w:rPr>
        <w:t>如图，小明在小烧杯中加入一定量</w:t>
      </w:r>
      <w:r>
        <w:rPr>
          <w:rFonts w:ascii="Times New Roman" w:hAnsi="Times New Roman" w:eastAsia="Times New Roman" w:cs="Times New Roman"/>
          <w:color w:val="000000"/>
        </w:rPr>
        <w:t>A</w:t>
      </w:r>
      <w:r>
        <w:rPr>
          <w:rFonts w:ascii="宋体" w:hAnsi="宋体" w:eastAsia="宋体" w:cs="宋体"/>
          <w:color w:val="000000"/>
        </w:rPr>
        <w:t>，向其中滴加</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滴无色酚酞溶液，观察到溶液变红，接着向该溶液中加入一定量</w:t>
      </w:r>
      <w:r>
        <w:rPr>
          <w:rFonts w:ascii="Times New Roman" w:hAnsi="Times New Roman" w:eastAsia="Times New Roman" w:cs="Times New Roman"/>
          <w:color w:val="000000"/>
        </w:rPr>
        <w:t>B</w:t>
      </w:r>
      <w:r>
        <w:rPr>
          <w:rFonts w:ascii="宋体" w:hAnsi="宋体" w:eastAsia="宋体" w:cs="宋体"/>
          <w:color w:val="000000"/>
        </w:rPr>
        <w:t>，只观察到溶液变为无色，再向其中滴加一定量</w:t>
      </w:r>
      <w:r>
        <w:rPr>
          <w:rFonts w:ascii="Times New Roman" w:hAnsi="Times New Roman" w:eastAsia="Times New Roman" w:cs="Times New Roman"/>
          <w:color w:val="000000"/>
        </w:rPr>
        <w:t>C</w:t>
      </w:r>
      <w:r>
        <w:rPr>
          <w:rFonts w:ascii="宋体" w:hAnsi="宋体" w:eastAsia="宋体" w:cs="宋体"/>
          <w:color w:val="000000"/>
        </w:rPr>
        <w:t>，只观察到生成无色气泡，生成气泡的化学反应方程式为</w:t>
      </w:r>
      <w:r>
        <w:rPr>
          <w:color w:val="000000"/>
        </w:rPr>
        <w:t>_____</w:t>
      </w:r>
      <w:r>
        <w:rPr>
          <w:rFonts w:ascii="宋体" w:hAnsi="宋体" w:eastAsia="宋体" w:cs="宋体"/>
          <w:color w:val="000000"/>
        </w:rPr>
        <w:t>。</w:t>
      </w:r>
    </w:p>
    <w:p w14:paraId="78AC5548">
      <w:pPr>
        <w:spacing w:line="360" w:lineRule="auto"/>
        <w:jc w:val="left"/>
        <w:textAlignment w:val="center"/>
        <w:rPr>
          <w:color w:val="000000"/>
        </w:rPr>
      </w:pPr>
      <w:r>
        <w:rPr>
          <w:color w:val="000000"/>
        </w:rPr>
        <w:drawing>
          <wp:inline distT="0" distB="0" distL="114300" distR="114300">
            <wp:extent cx="4533900" cy="4857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4533900" cy="485775"/>
                    </a:xfrm>
                    <a:prstGeom prst="rect">
                      <a:avLst/>
                    </a:prstGeom>
                  </pic:spPr>
                </pic:pic>
              </a:graphicData>
            </a:graphic>
          </wp:inline>
        </w:drawing>
      </w:r>
    </w:p>
    <w:p w14:paraId="5D9305F0">
      <w:pPr>
        <w:spacing w:line="360" w:lineRule="auto"/>
        <w:jc w:val="left"/>
        <w:textAlignment w:val="center"/>
        <w:rPr>
          <w:color w:val="000000"/>
        </w:rPr>
      </w:pPr>
      <w:r>
        <w:rPr>
          <w:rFonts w:ascii="宋体" w:hAnsi="宋体" w:eastAsia="宋体" w:cs="宋体"/>
          <w:color w:val="000000"/>
        </w:rPr>
        <w:t>依据上述实验现象，你认为下列结论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是正确的。</w:t>
      </w:r>
    </w:p>
    <w:p w14:paraId="4DBFE51A">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A</w:t>
      </w:r>
      <w:r>
        <w:rPr>
          <w:rFonts w:ascii="宋体" w:hAnsi="宋体" w:eastAsia="宋体" w:cs="宋体"/>
          <w:color w:val="000000"/>
        </w:rPr>
        <w:t>是</w:t>
      </w:r>
      <w:r>
        <w:rPr>
          <w:rFonts w:ascii="Times New Roman" w:hAnsi="Times New Roman" w:eastAsia="Times New Roman" w:cs="Times New Roman"/>
          <w:color w:val="000000"/>
        </w:rPr>
        <w:t>NaOH</w:t>
      </w:r>
      <w:r>
        <w:rPr>
          <w:rFonts w:ascii="宋体" w:hAnsi="宋体" w:eastAsia="宋体" w:cs="宋体"/>
          <w:color w:val="000000"/>
        </w:rPr>
        <w:t>溶液，</w:t>
      </w:r>
      <w:r>
        <w:rPr>
          <w:rFonts w:ascii="Times New Roman" w:hAnsi="Times New Roman" w:eastAsia="Times New Roman" w:cs="Times New Roman"/>
          <w:color w:val="000000"/>
        </w:rPr>
        <w:t>B</w:t>
      </w:r>
      <w:r>
        <w:rPr>
          <w:rFonts w:ascii="宋体" w:hAnsi="宋体" w:eastAsia="宋体" w:cs="宋体"/>
          <w:color w:val="000000"/>
        </w:rPr>
        <w:t>是</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w:t>
      </w:r>
      <w:r>
        <w:rPr>
          <w:rFonts w:ascii="Times New Roman" w:hAnsi="Times New Roman" w:eastAsia="Times New Roman" w:cs="Times New Roman"/>
          <w:color w:val="000000"/>
        </w:rPr>
        <w:t>C</w:t>
      </w:r>
      <w:r>
        <w:rPr>
          <w:rFonts w:ascii="宋体" w:hAnsi="宋体" w:eastAsia="宋体" w:cs="宋体"/>
          <w:color w:val="000000"/>
        </w:rPr>
        <w:t>是稀盐酸</w:t>
      </w:r>
    </w:p>
    <w:p w14:paraId="31B27878">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A</w:t>
      </w:r>
      <w:r>
        <w:rPr>
          <w:rFonts w:ascii="宋体" w:hAnsi="宋体" w:eastAsia="宋体" w:cs="宋体"/>
          <w:color w:val="000000"/>
        </w:rPr>
        <w:t>是</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w:t>
      </w:r>
      <w:r>
        <w:rPr>
          <w:rFonts w:ascii="Times New Roman" w:hAnsi="Times New Roman" w:eastAsia="Times New Roman" w:cs="Times New Roman"/>
          <w:color w:val="000000"/>
        </w:rPr>
        <w:t>B</w:t>
      </w:r>
      <w:r>
        <w:rPr>
          <w:rFonts w:ascii="宋体" w:hAnsi="宋体" w:eastAsia="宋体" w:cs="宋体"/>
          <w:color w:val="000000"/>
        </w:rPr>
        <w:t>是稀盐酸，</w:t>
      </w:r>
      <w:r>
        <w:rPr>
          <w:rFonts w:ascii="Times New Roman" w:hAnsi="Times New Roman" w:eastAsia="Times New Roman" w:cs="Times New Roman"/>
          <w:color w:val="000000"/>
        </w:rPr>
        <w:t>C</w:t>
      </w:r>
      <w:r>
        <w:rPr>
          <w:rFonts w:ascii="宋体" w:hAnsi="宋体" w:eastAsia="宋体" w:cs="宋体"/>
          <w:color w:val="000000"/>
        </w:rPr>
        <w:t>是</w:t>
      </w:r>
      <w:r>
        <w:rPr>
          <w:rFonts w:ascii="Times New Roman" w:hAnsi="Times New Roman" w:eastAsia="Times New Roman" w:cs="Times New Roman"/>
          <w:color w:val="000000"/>
        </w:rPr>
        <w:t>NaOH</w:t>
      </w:r>
      <w:r>
        <w:rPr>
          <w:rFonts w:ascii="宋体" w:hAnsi="宋体" w:eastAsia="宋体" w:cs="宋体"/>
          <w:color w:val="000000"/>
        </w:rPr>
        <w:t>溶液</w:t>
      </w:r>
    </w:p>
    <w:p w14:paraId="21EF881A">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A</w:t>
      </w:r>
      <w:r>
        <w:rPr>
          <w:rFonts w:ascii="宋体" w:hAnsi="宋体" w:eastAsia="宋体" w:cs="宋体"/>
          <w:color w:val="000000"/>
        </w:rPr>
        <w:t>是</w:t>
      </w:r>
      <w:r>
        <w:rPr>
          <w:rFonts w:ascii="Times New Roman" w:hAnsi="Times New Roman" w:eastAsia="Times New Roman" w:cs="Times New Roman"/>
          <w:color w:val="000000"/>
        </w:rPr>
        <w:t>NaOH</w:t>
      </w:r>
      <w:r>
        <w:rPr>
          <w:rFonts w:ascii="宋体" w:hAnsi="宋体" w:eastAsia="宋体" w:cs="宋体"/>
          <w:color w:val="000000"/>
        </w:rPr>
        <w:t>溶液，</w:t>
      </w:r>
      <w:r>
        <w:rPr>
          <w:rFonts w:ascii="Times New Roman" w:hAnsi="Times New Roman" w:eastAsia="Times New Roman" w:cs="Times New Roman"/>
          <w:color w:val="000000"/>
        </w:rPr>
        <w:t>B</w:t>
      </w:r>
      <w:r>
        <w:rPr>
          <w:rFonts w:ascii="宋体" w:hAnsi="宋体" w:eastAsia="宋体" w:cs="宋体"/>
          <w:color w:val="000000"/>
        </w:rPr>
        <w:t>是稀盐酸，</w:t>
      </w:r>
      <w:r>
        <w:rPr>
          <w:rFonts w:ascii="Times New Roman" w:hAnsi="Times New Roman" w:eastAsia="Times New Roman" w:cs="Times New Roman"/>
          <w:color w:val="000000"/>
        </w:rPr>
        <w:t>C</w:t>
      </w:r>
      <w:r>
        <w:rPr>
          <w:rFonts w:ascii="宋体" w:hAnsi="宋体" w:eastAsia="宋体" w:cs="宋体"/>
          <w:color w:val="000000"/>
        </w:rPr>
        <w:t>是</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w:t>
      </w:r>
    </w:p>
    <w:p w14:paraId="413F1363">
      <w:pPr>
        <w:spacing w:line="360" w:lineRule="auto"/>
        <w:jc w:val="left"/>
        <w:textAlignment w:val="center"/>
        <w:rPr>
          <w:color w:val="000000"/>
        </w:rPr>
      </w:pPr>
      <w:r>
        <w:rPr>
          <w:color w:val="000000"/>
        </w:rPr>
        <w:t>（2）</w:t>
      </w:r>
      <w:r>
        <w:rPr>
          <w:rFonts w:ascii="宋体" w:hAnsi="宋体" w:eastAsia="宋体" w:cs="宋体"/>
          <w:color w:val="000000"/>
        </w:rPr>
        <w:t>小亮认为不用无色酚酞溶液也可以完成鉴别，他用三支洁净的玻璃棒分别蘸取少量</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，并在酒精灯火焰上加热，最终无固体残留的那支玻璃棒所蘸的溶液一定是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填名称</w:t>
      </w:r>
      <w:r>
        <w:rPr>
          <w:rFonts w:ascii="Times New Roman" w:hAnsi="Times New Roman" w:eastAsia="Times New Roman" w:cs="Times New Roman"/>
          <w:color w:val="000000"/>
        </w:rPr>
        <w:t>)</w:t>
      </w:r>
      <w:r>
        <w:rPr>
          <w:rFonts w:ascii="宋体" w:hAnsi="宋体" w:eastAsia="宋体" w:cs="宋体"/>
          <w:color w:val="000000"/>
        </w:rPr>
        <w:t>。</w:t>
      </w:r>
    </w:p>
    <w:p w14:paraId="17EEA51F">
      <w:pPr>
        <w:spacing w:line="360" w:lineRule="auto"/>
        <w:jc w:val="left"/>
        <w:textAlignment w:val="center"/>
        <w:rPr>
          <w:color w:val="000000"/>
        </w:rPr>
      </w:pPr>
      <w:r>
        <w:rPr>
          <w:color w:val="000000"/>
        </w:rPr>
        <w:t>（3）</w:t>
      </w:r>
      <w:r>
        <w:rPr>
          <w:rFonts w:ascii="宋体" w:hAnsi="宋体" w:eastAsia="宋体" w:cs="宋体"/>
          <w:color w:val="000000"/>
        </w:rPr>
        <w:t>小红提出仅通过</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三种溶液任意两种相互倾倒直接混合的方法也能鉴别出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，你认为该方法</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填“能”或“不能”</w:t>
      </w:r>
      <w:r>
        <w:rPr>
          <w:rFonts w:ascii="Times New Roman" w:hAnsi="Times New Roman" w:eastAsia="Times New Roman" w:cs="Times New Roman"/>
          <w:color w:val="000000"/>
        </w:rPr>
        <w:t>)</w:t>
      </w:r>
      <w:r>
        <w:rPr>
          <w:rFonts w:ascii="宋体" w:hAnsi="宋体" w:eastAsia="宋体" w:cs="宋体"/>
          <w:color w:val="000000"/>
        </w:rPr>
        <w:t>达到鉴别目的。</w:t>
      </w:r>
    </w:p>
    <w:p w14:paraId="4E391D74">
      <w:pPr>
        <w:spacing w:line="360" w:lineRule="auto"/>
        <w:jc w:val="left"/>
        <w:textAlignment w:val="center"/>
        <w:rPr>
          <w:color w:val="000000"/>
        </w:rPr>
      </w:pPr>
      <w:r>
        <w:rPr>
          <w:rFonts w:ascii="宋体" w:hAnsi="宋体" w:eastAsia="宋体" w:cs="宋体"/>
          <w:color w:val="000000"/>
        </w:rPr>
        <w:t>任务二</w:t>
      </w:r>
      <w:r>
        <w:rPr>
          <w:rFonts w:ascii="Times New Roman" w:hAnsi="Times New Roman" w:eastAsia="Times New Roman" w:cs="Times New Roman"/>
          <w:color w:val="000000"/>
        </w:rPr>
        <w:t xml:space="preserve">    </w:t>
      </w:r>
      <w:r>
        <w:rPr>
          <w:rFonts w:ascii="宋体" w:hAnsi="宋体" w:eastAsia="宋体" w:cs="宋体"/>
          <w:color w:val="000000"/>
        </w:rPr>
        <w:t>探究实验后废液中溶质的成分</w:t>
      </w:r>
    </w:p>
    <w:p w14:paraId="4780EC20">
      <w:pPr>
        <w:spacing w:line="360" w:lineRule="auto"/>
        <w:jc w:val="left"/>
        <w:textAlignment w:val="center"/>
        <w:rPr>
          <w:color w:val="000000"/>
        </w:rPr>
      </w:pPr>
      <w:r>
        <w:rPr>
          <w:rFonts w:ascii="宋体" w:hAnsi="宋体" w:eastAsia="宋体" w:cs="宋体"/>
          <w:color w:val="000000"/>
        </w:rPr>
        <w:t>【提出问题】老师提出让同学们探究上面小明实验结束后，烧杯内</w:t>
      </w:r>
      <w:r>
        <w:rPr>
          <w:rFonts w:ascii="宋体" w:hAnsi="宋体" w:eastAsia="宋体" w:cs="宋体"/>
          <w:color w:val="000000"/>
          <w:position w:val="0"/>
        </w:rPr>
        <w:drawing>
          <wp:inline distT="0" distB="0" distL="114300" distR="114300">
            <wp:extent cx="133350" cy="177800"/>
            <wp:effectExtent l="0" t="0" r="0" b="0"/>
            <wp:docPr id="200369" name="图片 200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 name="图片 200369"/>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溶液中溶质</w:t>
      </w:r>
      <w:r>
        <w:rPr>
          <w:rFonts w:ascii="Times New Roman" w:hAnsi="Times New Roman" w:eastAsia="Times New Roman" w:cs="Times New Roman"/>
          <w:color w:val="000000"/>
        </w:rPr>
        <w:t>(</w:t>
      </w:r>
      <w:r>
        <w:rPr>
          <w:rFonts w:ascii="宋体" w:hAnsi="宋体" w:eastAsia="宋体" w:cs="宋体"/>
          <w:color w:val="000000"/>
        </w:rPr>
        <w:t>除酚酞外</w:t>
      </w:r>
      <w:r>
        <w:rPr>
          <w:rFonts w:ascii="Times New Roman" w:hAnsi="Times New Roman" w:eastAsia="Times New Roman" w:cs="Times New Roman"/>
          <w:color w:val="000000"/>
        </w:rPr>
        <w:t>)</w:t>
      </w:r>
      <w:r>
        <w:rPr>
          <w:rFonts w:ascii="宋体" w:hAnsi="宋体" w:eastAsia="宋体" w:cs="宋体"/>
          <w:color w:val="000000"/>
        </w:rPr>
        <w:t>是什么</w:t>
      </w:r>
      <w:r>
        <w:rPr>
          <w:rFonts w:ascii="Times New Roman" w:hAnsi="Times New Roman" w:eastAsia="Times New Roman" w:cs="Times New Roman"/>
          <w:color w:val="000000"/>
        </w:rPr>
        <w:t>?</w:t>
      </w:r>
    </w:p>
    <w:p w14:paraId="36F0C97B">
      <w:pPr>
        <w:spacing w:line="360" w:lineRule="auto"/>
        <w:jc w:val="left"/>
        <w:textAlignment w:val="center"/>
        <w:rPr>
          <w:color w:val="000000"/>
        </w:rPr>
      </w:pPr>
      <w:r>
        <w:rPr>
          <w:rFonts w:ascii="宋体" w:hAnsi="宋体" w:eastAsia="宋体" w:cs="宋体"/>
          <w:color w:val="000000"/>
        </w:rPr>
        <w:t>【做出猜想】</w:t>
      </w:r>
    </w:p>
    <w:p w14:paraId="0511EC0A">
      <w:pPr>
        <w:spacing w:line="360" w:lineRule="auto"/>
        <w:jc w:val="left"/>
        <w:textAlignment w:val="center"/>
        <w:rPr>
          <w:color w:val="000000"/>
        </w:rPr>
      </w:pPr>
      <w:r>
        <w:rPr>
          <w:color w:val="000000"/>
        </w:rPr>
        <w:t>（4）</w:t>
      </w:r>
      <w:r>
        <w:rPr>
          <w:rFonts w:ascii="宋体" w:hAnsi="宋体" w:eastAsia="宋体" w:cs="宋体"/>
          <w:color w:val="000000"/>
        </w:rPr>
        <w:t>小强认为废液中</w:t>
      </w:r>
      <w:r>
        <w:rPr>
          <w:rFonts w:ascii="宋体" w:hAnsi="宋体" w:eastAsia="宋体" w:cs="宋体"/>
          <w:color w:val="000000"/>
          <w:position w:val="0"/>
        </w:rPr>
        <w:drawing>
          <wp:inline distT="0" distB="0" distL="114300" distR="114300">
            <wp:extent cx="133350" cy="177800"/>
            <wp:effectExtent l="0" t="0" r="0" b="0"/>
            <wp:docPr id="200365" name="图片 20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5" name="图片 200365"/>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溶质存在以下三个猜想。</w:t>
      </w:r>
    </w:p>
    <w:p w14:paraId="5C230338">
      <w:pPr>
        <w:spacing w:line="360" w:lineRule="auto"/>
        <w:jc w:val="left"/>
        <w:textAlignment w:val="center"/>
        <w:rPr>
          <w:color w:val="000000"/>
        </w:rPr>
      </w:pPr>
      <w:r>
        <w:rPr>
          <w:rFonts w:ascii="宋体" w:hAnsi="宋体" w:eastAsia="宋体" w:cs="宋体"/>
          <w:color w:val="000000"/>
        </w:rPr>
        <w:t>猜想一：</w:t>
      </w:r>
      <w:r>
        <w:rPr>
          <w:rFonts w:ascii="Times New Roman" w:hAnsi="Times New Roman" w:eastAsia="Times New Roman" w:cs="Times New Roman"/>
          <w:color w:val="000000"/>
        </w:rPr>
        <w:t xml:space="preserve">NaCl    </w:t>
      </w:r>
      <w:r>
        <w:rPr>
          <w:rFonts w:ascii="宋体" w:hAnsi="宋体" w:eastAsia="宋体" w:cs="宋体"/>
          <w:color w:val="000000"/>
        </w:rPr>
        <w:t>猜想二：</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 xml:space="preserve">HCl     </w:t>
      </w:r>
      <w:r>
        <w:rPr>
          <w:rFonts w:ascii="宋体" w:hAnsi="宋体" w:eastAsia="宋体" w:cs="宋体"/>
          <w:color w:val="000000"/>
        </w:rPr>
        <w:t>猜想三：</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p>
    <w:p w14:paraId="1F055E01">
      <w:pPr>
        <w:spacing w:line="360" w:lineRule="auto"/>
        <w:jc w:val="left"/>
        <w:textAlignment w:val="center"/>
        <w:rPr>
          <w:color w:val="000000"/>
        </w:rPr>
      </w:pPr>
      <w:r>
        <w:rPr>
          <w:rFonts w:ascii="宋体" w:hAnsi="宋体" w:eastAsia="宋体" w:cs="宋体"/>
          <w:color w:val="000000"/>
        </w:rPr>
        <w:t>上述小强的猜想中，你认为猜想</w:t>
      </w:r>
      <w:r>
        <w:rPr>
          <w:color w:val="000000"/>
        </w:rPr>
        <w:t>_____</w:t>
      </w:r>
      <w:r>
        <w:rPr>
          <w:rFonts w:ascii="宋体" w:hAnsi="宋体" w:eastAsia="宋体" w:cs="宋体"/>
          <w:color w:val="000000"/>
        </w:rPr>
        <w:t>是不合理的。</w:t>
      </w:r>
    </w:p>
    <w:p w14:paraId="0E48596C">
      <w:pPr>
        <w:spacing w:line="360" w:lineRule="auto"/>
        <w:jc w:val="left"/>
        <w:textAlignment w:val="center"/>
        <w:rPr>
          <w:color w:val="000000"/>
        </w:rPr>
      </w:pPr>
      <w:r>
        <w:rPr>
          <w:rFonts w:ascii="宋体" w:hAnsi="宋体" w:eastAsia="宋体" w:cs="宋体"/>
          <w:color w:val="000000"/>
        </w:rPr>
        <w:t>【实验验证】</w:t>
      </w:r>
    </w:p>
    <w:p w14:paraId="57579884">
      <w:pPr>
        <w:spacing w:line="360" w:lineRule="auto"/>
        <w:jc w:val="left"/>
        <w:textAlignment w:val="center"/>
        <w:rPr>
          <w:color w:val="000000"/>
        </w:rPr>
      </w:pPr>
      <w:r>
        <w:rPr>
          <w:color w:val="000000"/>
        </w:rPr>
        <w:t>（5）</w:t>
      </w:r>
      <w:r>
        <w:rPr>
          <w:rFonts w:ascii="宋体" w:hAnsi="宋体" w:eastAsia="宋体" w:cs="宋体"/>
          <w:color w:val="000000"/>
        </w:rPr>
        <w:t>小强取少量废液于试管中，向其中滴加澄清石灰水，开始无明显现象，最后溶液变为红色，证明他的猜想</w:t>
      </w:r>
      <w:r>
        <w:rPr>
          <w:color w:val="000000"/>
        </w:rPr>
        <w:t>_____</w:t>
      </w:r>
      <w:r>
        <w:rPr>
          <w:rFonts w:ascii="宋体" w:hAnsi="宋体" w:eastAsia="宋体" w:cs="宋体"/>
          <w:color w:val="000000"/>
        </w:rPr>
        <w:t>是成立的。</w:t>
      </w:r>
    </w:p>
    <w:p w14:paraId="40347355">
      <w:pPr>
        <w:spacing w:line="360" w:lineRule="auto"/>
        <w:jc w:val="left"/>
        <w:textAlignment w:val="center"/>
        <w:rPr>
          <w:color w:val="000000"/>
        </w:rPr>
      </w:pPr>
      <w:r>
        <w:rPr>
          <w:rFonts w:ascii="宋体" w:hAnsi="宋体" w:eastAsia="宋体" w:cs="宋体"/>
          <w:color w:val="000000"/>
        </w:rPr>
        <w:t>【反思应用】</w:t>
      </w:r>
    </w:p>
    <w:p w14:paraId="04C8A7FA">
      <w:pPr>
        <w:spacing w:line="360" w:lineRule="auto"/>
        <w:jc w:val="left"/>
        <w:textAlignment w:val="center"/>
        <w:rPr>
          <w:color w:val="000000"/>
        </w:rPr>
      </w:pPr>
      <w:r>
        <w:rPr>
          <w:color w:val="000000"/>
        </w:rPr>
        <w:t>（6）</w:t>
      </w:r>
      <w:r>
        <w:rPr>
          <w:rFonts w:ascii="宋体" w:hAnsi="宋体" w:eastAsia="宋体" w:cs="宋体"/>
          <w:color w:val="000000"/>
        </w:rPr>
        <w:t>若只用一种试剂即可鉴别出</w:t>
      </w:r>
      <w:r>
        <w:rPr>
          <w:rFonts w:ascii="Times New Roman" w:hAnsi="Times New Roman" w:eastAsia="Times New Roman" w:cs="Times New Roman"/>
          <w:color w:val="000000"/>
        </w:rPr>
        <w:t>KCl</w:t>
      </w:r>
      <w:r>
        <w:rPr>
          <w:rFonts w:ascii="宋体" w:hAnsi="宋体" w:eastAsia="宋体" w:cs="宋体"/>
          <w:color w:val="000000"/>
        </w:rPr>
        <w:t>、</w:t>
      </w:r>
      <w:r>
        <w:rPr>
          <w:rFonts w:ascii="Times New Roman" w:hAnsi="Times New Roman" w:eastAsia="Times New Roman" w:cs="Times New Roman"/>
          <w:color w:val="000000"/>
        </w:rPr>
        <w:t>K</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BaCl</w:t>
      </w:r>
      <w:r>
        <w:rPr>
          <w:color w:val="000000"/>
          <w:vertAlign w:val="subscript"/>
        </w:rPr>
        <w:t>2</w:t>
      </w:r>
      <w:r>
        <w:rPr>
          <w:rFonts w:ascii="宋体" w:hAnsi="宋体" w:eastAsia="宋体" w:cs="宋体"/>
          <w:color w:val="000000"/>
        </w:rPr>
        <w:t>三种无色溶液，可以选择的试剂是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只写一种</w:t>
      </w:r>
      <w:r>
        <w:rPr>
          <w:rFonts w:ascii="Times New Roman" w:hAnsi="Times New Roman" w:eastAsia="Times New Roman" w:cs="Times New Roman"/>
          <w:color w:val="000000"/>
        </w:rPr>
        <w:t>)</w:t>
      </w:r>
      <w:r>
        <w:rPr>
          <w:rFonts w:ascii="宋体" w:hAnsi="宋体" w:eastAsia="宋体" w:cs="宋体"/>
          <w:color w:val="000000"/>
        </w:rPr>
        <w:t>。</w:t>
      </w:r>
    </w:p>
    <w:p w14:paraId="0C8C41F7">
      <w:pPr>
        <w:spacing w:line="360" w:lineRule="auto"/>
        <w:jc w:val="left"/>
        <w:textAlignment w:val="center"/>
        <w:rPr>
          <w:color w:val="000000"/>
        </w:rPr>
      </w:pPr>
      <w:r>
        <w:rPr>
          <w:rFonts w:ascii="宋体" w:hAnsi="宋体" w:eastAsia="宋体" w:cs="宋体"/>
          <w:b/>
          <w:color w:val="000000"/>
          <w:sz w:val="24"/>
        </w:rPr>
        <w:t>四、计算与分析题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79FD702">
      <w:pPr>
        <w:spacing w:line="360" w:lineRule="auto"/>
        <w:jc w:val="left"/>
        <w:textAlignment w:val="center"/>
        <w:rPr>
          <w:color w:val="000000"/>
        </w:rPr>
      </w:pPr>
      <w:r>
        <w:rPr>
          <w:color w:val="000000"/>
        </w:rPr>
        <w:t xml:space="preserve">18. </w:t>
      </w:r>
      <w:r>
        <w:rPr>
          <w:rFonts w:ascii="宋体" w:hAnsi="宋体" w:eastAsia="宋体" w:cs="宋体"/>
          <w:color w:val="000000"/>
        </w:rPr>
        <w:t>某水垢样品的主要成分是</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Mg(OH)</w:t>
      </w:r>
      <w:r>
        <w:rPr>
          <w:rFonts w:ascii="Times New Roman" w:hAnsi="Times New Roman" w:eastAsia="Times New Roman" w:cs="Times New Roman"/>
          <w:color w:val="000000"/>
          <w:vertAlign w:val="subscript"/>
        </w:rPr>
        <w:t>2</w:t>
      </w:r>
      <w:r>
        <w:rPr>
          <w:rFonts w:ascii="宋体" w:hAnsi="宋体" w:eastAsia="宋体" w:cs="宋体"/>
          <w:color w:val="000000"/>
        </w:rPr>
        <w:t>。学习小组同学想测定该水垢样品中</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的质量分数，于是向盛有</w:t>
      </w:r>
      <w:r>
        <w:object>
          <v:shape id="_x0000_i1027"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31" o:title="eqId369c28bdb9bab80d5688f079b63ac3b4"/>
            <o:lock v:ext="edit" aspectratio="t"/>
            <w10:wrap type="none"/>
            <w10:anchorlock/>
          </v:shape>
          <o:OLEObject Type="Embed" ProgID="Equation.DSMT4" ShapeID="_x0000_i1027" DrawAspect="Content" ObjectID="_1468075727" r:id="rId30">
            <o:LockedField>false</o:LockedField>
          </o:OLEObject>
        </w:object>
      </w:r>
      <w:r>
        <w:rPr>
          <w:rFonts w:ascii="宋体" w:hAnsi="宋体" w:eastAsia="宋体" w:cs="宋体"/>
          <w:color w:val="000000"/>
        </w:rPr>
        <w:t>水垢样品的烧杯中加入</w:t>
      </w:r>
      <w:r>
        <w:rPr>
          <w:rFonts w:ascii="Times New Roman" w:hAnsi="Times New Roman" w:eastAsia="Times New Roman" w:cs="Times New Roman"/>
          <w:color w:val="000000"/>
        </w:rPr>
        <w:t>100g</w:t>
      </w:r>
      <w:r>
        <w:rPr>
          <w:rFonts w:ascii="宋体" w:hAnsi="宋体" w:eastAsia="宋体" w:cs="宋体"/>
          <w:color w:val="000000"/>
        </w:rPr>
        <w:t>足量稀盐酸，发生的反应是：</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+2HCl=CaCl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Mg(OH)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+2HCl=MgCl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，待反应完全后，经称量烧杯内物质总质量为</w:t>
      </w:r>
      <w:r>
        <w:rPr>
          <w:rFonts w:ascii="Times New Roman" w:hAnsi="Times New Roman" w:eastAsia="Times New Roman" w:cs="Times New Roman"/>
          <w:color w:val="000000"/>
        </w:rPr>
        <w:t>116.2g</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注意：忽略</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在水中的溶解</w:t>
      </w:r>
      <w:r>
        <w:rPr>
          <w:rFonts w:ascii="Times New Roman" w:hAnsi="Times New Roman" w:eastAsia="Times New Roman" w:cs="Times New Roman"/>
          <w:color w:val="000000"/>
        </w:rPr>
        <w:t>)</w:t>
      </w:r>
    </w:p>
    <w:p w14:paraId="1B022993">
      <w:pPr>
        <w:spacing w:line="360" w:lineRule="auto"/>
        <w:jc w:val="left"/>
        <w:textAlignment w:val="center"/>
        <w:rPr>
          <w:color w:val="000000"/>
        </w:rPr>
      </w:pPr>
      <w:r>
        <w:rPr>
          <w:rFonts w:ascii="宋体" w:hAnsi="宋体" w:eastAsia="宋体" w:cs="宋体"/>
          <w:color w:val="000000"/>
        </w:rPr>
        <w:t>请完成下列分析及计算：</w:t>
      </w:r>
    </w:p>
    <w:p w14:paraId="67880DD8">
      <w:pPr>
        <w:spacing w:line="360" w:lineRule="auto"/>
        <w:jc w:val="left"/>
        <w:textAlignment w:val="center"/>
        <w:rPr>
          <w:color w:val="000000"/>
        </w:rPr>
      </w:pPr>
      <w:r>
        <w:rPr>
          <w:color w:val="000000"/>
        </w:rPr>
        <w:t>（1）</w:t>
      </w:r>
      <w:r>
        <w:rPr>
          <w:rFonts w:ascii="宋体" w:hAnsi="宋体" w:eastAsia="宋体" w:cs="宋体"/>
          <w:color w:val="000000"/>
        </w:rPr>
        <w:t>实验过程中生成气体的质量是</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00DE16F9">
      <w:pPr>
        <w:spacing w:line="360" w:lineRule="auto"/>
        <w:jc w:val="left"/>
        <w:textAlignment w:val="center"/>
        <w:rPr>
          <w:color w:val="000000"/>
        </w:rPr>
      </w:pPr>
      <w:r>
        <w:rPr>
          <w:color w:val="000000"/>
        </w:rPr>
        <w:t>（2）</w:t>
      </w:r>
      <w:r>
        <w:rPr>
          <w:rFonts w:ascii="宋体" w:hAnsi="宋体" w:eastAsia="宋体" w:cs="宋体"/>
          <w:color w:val="000000"/>
        </w:rPr>
        <w:t>计算该水垢样品中</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的质量分数。</w:t>
      </w:r>
    </w:p>
    <w:p w14:paraId="417BB3A0">
      <w:pPr>
        <w:spacing w:line="360" w:lineRule="auto"/>
        <w:jc w:val="left"/>
        <w:textAlignment w:val="center"/>
        <w:rPr>
          <w:color w:val="000000"/>
        </w:rPr>
      </w:pPr>
      <w:r>
        <w:rPr>
          <w:color w:val="000000"/>
        </w:rPr>
        <w:t>（3）</w:t>
      </w:r>
      <w:r>
        <w:rPr>
          <w:rFonts w:ascii="宋体" w:hAnsi="宋体" w:eastAsia="宋体" w:cs="宋体"/>
          <w:color w:val="000000"/>
        </w:rPr>
        <w:t>实验所用稀盐酸的溶质质量分数</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填“大于”“小于”或“等于”</w:t>
      </w:r>
      <w:r>
        <w:rPr>
          <w:rFonts w:ascii="Times New Roman" w:hAnsi="Times New Roman" w:eastAsia="Times New Roman" w:cs="Times New Roman"/>
          <w:color w:val="000000"/>
        </w:rPr>
        <w:t>)14.6%</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6C58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18EE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9A2B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7A76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8A34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96F0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4416DB9"/>
    <w:rsid w:val="5DDC7DEB"/>
    <w:rsid w:val="70961E7F"/>
    <w:rsid w:val="79347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image" Target="media/image19.wmf"/><Relationship Id="rId30" Type="http://schemas.openxmlformats.org/officeDocument/2006/relationships/oleObject" Target="embeddings/oleObject3.bin"/><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wmf"/><Relationship Id="rId22" Type="http://schemas.openxmlformats.org/officeDocument/2006/relationships/oleObject" Target="embeddings/oleObject2.bin"/><Relationship Id="rId21" Type="http://schemas.openxmlformats.org/officeDocument/2006/relationships/image" Target="media/image1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3054</Words>
  <Characters>3527</Characters>
  <Lines>0</Lines>
  <Paragraphs>0</Paragraphs>
  <TotalTime>5</TotalTime>
  <ScaleCrop>false</ScaleCrop>
  <LinksUpToDate>false</LinksUpToDate>
  <CharactersWithSpaces>3644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2025-06-24T17:30:00Z</dcterms:created>
  <dc:creator>学科网试题生产平台</dc:creator>
  <dc:description>3783395604889600</dc:description>
  <cp:lastModifiedBy>上帝掷骰子吗</cp:lastModifiedBy>
  <dcterms:modified xsi:type="dcterms:W3CDTF">2026-02-09T06:15:14Z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19297DBA127448D490795AA80B499173_12</vt:lpwstr>
  </property>
  <property fmtid="{D5CDD505-2E9C-101B-9397-08002B2CF9AE}" pid="8" name="KSOTemplateDocerSaveRecord">
    <vt:lpwstr>eyJoZGlkIjoiMjljNjk0N2RhMTc0NzI3ZTQwZWEyZWMyMzA2NzliMDQiLCJ1c2VySWQiOiI3ODUwOTA2ODcifQ==</vt:lpwstr>
  </property>
</Properties>
</file>