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004E1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10795000</wp:posOffset>
            </wp:positionV>
            <wp:extent cx="266700" cy="266700"/>
            <wp:effectExtent l="0" t="0" r="0" b="0"/>
            <wp:wrapNone/>
            <wp:docPr id="100062" name="图片 10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" name="图片 1000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1FD9B99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卷（选择题，共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B5926C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分。每小题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只有一个选项</w:t>
      </w:r>
      <w:r>
        <w:rPr>
          <w:rFonts w:ascii="宋体" w:hAnsi="宋体" w:eastAsia="宋体" w:cs="宋体"/>
          <w:b/>
          <w:color w:val="auto"/>
          <w:sz w:val="24"/>
        </w:rPr>
        <w:t>符合题意）</w:t>
      </w:r>
    </w:p>
    <w:p w14:paraId="1D2641D8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学习小组开展“调查成都特产香花醋”的实践活动。</w:t>
      </w:r>
    </w:p>
    <w:p w14:paraId="22353306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观流程：研磨粉碎、上笼蒸煮、入瓮发酵、加水调配、消毒杀菌、转移装坛；闻气味：酸香浓郁，醇厚独特；辨用途：增香调味，用途广泛。完成下面小题。</w:t>
      </w:r>
    </w:p>
    <w:p w14:paraId="05E4A684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下列制醋流程主要涉及化学变化的是</w:t>
      </w:r>
    </w:p>
    <w:p w14:paraId="673EB3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研磨粉碎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入瓮发酵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加水调配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转移装坛</w:t>
      </w:r>
    </w:p>
    <w:p w14:paraId="01AAD1B7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闻到醋香，从微观角度分析，正确的是</w:t>
      </w:r>
    </w:p>
    <w:p w14:paraId="728E28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分子体积变大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分子间有间隔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分子不断运动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分子分成原子</w:t>
      </w:r>
    </w:p>
    <w:p w14:paraId="65C1B1C9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醋用途广泛，关于醋的用法</w:t>
      </w:r>
      <w:r>
        <w:rPr>
          <w:rFonts w:ascii="宋体" w:hAnsi="宋体" w:eastAsia="宋体" w:cs="宋体"/>
          <w:color w:val="auto"/>
          <w:em w:val="dot"/>
        </w:rPr>
        <w:t>不</w:t>
      </w:r>
      <w:r>
        <w:rPr>
          <w:rFonts w:ascii="宋体" w:hAnsi="宋体" w:eastAsia="宋体" w:cs="宋体"/>
          <w:color w:val="auto"/>
        </w:rPr>
        <w:t>恰当的是</w:t>
      </w:r>
    </w:p>
    <w:p w14:paraId="7351559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清洗水壶中的水垢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中和皮蛋的碱性</w:t>
      </w:r>
    </w:p>
    <w:p w14:paraId="34F41B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除去铁表面的铁锈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治疗胃酸过多症</w:t>
      </w:r>
    </w:p>
    <w:p w14:paraId="69A5D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《成都市水污染防治条例》提倡“守碧水，润蓉城”。有关保护水资源的做法正确的是</w:t>
      </w:r>
    </w:p>
    <w:p w14:paraId="1910D7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加强饮用水源保护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污水排入雨水管道</w:t>
      </w:r>
    </w:p>
    <w:p w14:paraId="0C671D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大量使用农药化肥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工业废水直接排放</w:t>
      </w:r>
    </w:p>
    <w:p w14:paraId="6A8872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高锰酸钾制取氧气的实验如图，下列操作符合安全规范的是</w:t>
      </w:r>
    </w:p>
    <w:p w14:paraId="4B171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1334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97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连接仪器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将试管抵住实验台，用力塞紧胶塞</w:t>
      </w:r>
    </w:p>
    <w:p w14:paraId="43BF5A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加热试管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先预热，再对准试剂所在部位加热</w:t>
      </w:r>
    </w:p>
    <w:p w14:paraId="6A0077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结束实验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熄灭酒精灯后，将导管移出水面</w:t>
      </w:r>
    </w:p>
    <w:p w14:paraId="331071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整理复位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加热后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4456890" name="图片 724456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56890" name="图片 7244568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试管，立即用冷水清洗</w:t>
      </w:r>
    </w:p>
    <w:p w14:paraId="4D5121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学习小组在劳动实践中用木材生火做饭，下列说法错误的是</w:t>
      </w:r>
    </w:p>
    <w:p w14:paraId="257F30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引燃木材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升高木材着火点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冒出黑烟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木材燃烧不充分</w:t>
      </w:r>
    </w:p>
    <w:p w14:paraId="7E74D7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架空木材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增大与空气接触面积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沙土盖灭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使木材与空气隔绝</w:t>
      </w:r>
    </w:p>
    <w:p w14:paraId="712C84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青蒿琥酯可治疗疟疾，下图是青蒿琥酯片说明书的部分内容。有关说法正确的是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45"/>
      </w:tblGrid>
      <w:tr w14:paraId="31D2C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301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【药品名称】青蒿琥酯片</w:t>
            </w:r>
          </w:p>
          <w:p w14:paraId="61FC8C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【主要成分】青蒿琥酯</w:t>
            </w:r>
            <w:r>
              <w:rPr>
                <w:color w:val="000000"/>
              </w:rPr>
              <w:t xml:space="preserve">    </w:t>
            </w:r>
            <w:r>
              <w:rPr>
                <w:rFonts w:ascii="宋体" w:hAnsi="宋体" w:eastAsia="宋体" w:cs="宋体"/>
                <w:color w:val="000000"/>
              </w:rPr>
              <w:t>化学式：</w:t>
            </w: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7.9pt;width:47.85pt;" o:ole="t" filled="f" o:preferrelative="t" stroked="f" coordsize="21600,21600">
                  <v:path/>
                  <v:fill on="f" focussize="0,0"/>
                  <v:stroke on="f" joinstyle="miter"/>
                  <v:imagedata r:id="rId14" o:title="eqId9a7fd4505ff9905979425b17520115cf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13">
                  <o:LockedField>false</o:LockedField>
                </o:OLEObject>
              </w:object>
            </w:r>
          </w:p>
          <w:p w14:paraId="4BD8A8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【剂型规格】每片含青蒿琥酯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50mg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  <w:r>
              <w:rPr>
                <w:rFonts w:ascii="宋体" w:hAnsi="宋体" w:eastAsia="宋体" w:cs="宋体"/>
                <w:color w:val="000000"/>
              </w:rPr>
              <w:t>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盒</w:t>
            </w:r>
          </w:p>
          <w:p w14:paraId="11CA8B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【用法用量】口服首次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片，一日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次，每次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片，连服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日</w:t>
            </w:r>
          </w:p>
          <w:p w14:paraId="0A6B1B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【注意事项】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</w:t>
            </w:r>
            <w:r>
              <w:rPr>
                <w:rFonts w:ascii="宋体" w:hAnsi="宋体" w:eastAsia="宋体" w:cs="宋体"/>
                <w:color w:val="000000"/>
              </w:rPr>
              <w:t>孕妇及对本品过敏者禁用；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</w:t>
            </w:r>
            <w:r>
              <w:rPr>
                <w:rFonts w:ascii="宋体" w:hAnsi="宋体" w:eastAsia="宋体" w:cs="宋体"/>
                <w:color w:val="000000"/>
              </w:rPr>
              <w:t>肝肾功能不全者谨慎使用</w:t>
            </w:r>
          </w:p>
        </w:tc>
      </w:tr>
    </w:tbl>
    <w:p w14:paraId="3164AE8E">
      <w:pPr>
        <w:spacing w:line="360" w:lineRule="auto"/>
        <w:jc w:val="left"/>
        <w:textAlignment w:val="center"/>
        <w:rPr>
          <w:color w:val="000000"/>
        </w:rPr>
      </w:pPr>
    </w:p>
    <w:p w14:paraId="32FC7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青蒿琥酯由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个原子构成</w:t>
      </w:r>
    </w:p>
    <w:p w14:paraId="4EFFA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青蒿琥酯中氧元素的质量分数最小</w:t>
      </w:r>
    </w:p>
    <w:p w14:paraId="6724AA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疟疾患者均可服用青蒿琥酯片</w:t>
      </w:r>
    </w:p>
    <w:p w14:paraId="581022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连服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日，最多服用青蒿琥酯</w:t>
      </w:r>
      <w:r>
        <w:rPr>
          <w:rFonts w:ascii="Times New Roman" w:hAnsi="Times New Roman" w:eastAsia="Times New Roman" w:cs="Times New Roman"/>
          <w:color w:val="000000"/>
        </w:rPr>
        <w:t>550mg</w:t>
      </w:r>
    </w:p>
    <w:p w14:paraId="168DCA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徐寿在《化学鉴原》中命名并介绍多种元素，钠元素和硫元素在周期表中的信息及原子结构示意图如图。有关说法正确的是</w:t>
      </w:r>
    </w:p>
    <w:p w14:paraId="5BE3B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9E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两种元素均为非金属元素</w:t>
      </w:r>
    </w:p>
    <w:p w14:paraId="44D78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硫原子的质量为</w:t>
      </w:r>
      <w:r>
        <w:rPr>
          <w:rFonts w:ascii="Times New Roman" w:hAnsi="Times New Roman" w:eastAsia="Times New Roman" w:cs="Times New Roman"/>
          <w:color w:val="000000"/>
        </w:rPr>
        <w:t>32.06g</w:t>
      </w:r>
    </w:p>
    <w:p w14:paraId="507855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钠原子在反应中易得电子</w:t>
      </w:r>
    </w:p>
    <w:p w14:paraId="5225F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两种元素可形成化合物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7" o:title="eqId5e7234d623a9f6d2ca546534671dc08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</w:p>
    <w:p w14:paraId="486A2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制备漂白粉的化学方程式为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218.25pt;" o:ole="t" filled="f" o:preferrelative="t" stroked="f" coordsize="21600,21600">
            <v:path/>
            <v:fill on="f" focussize="0,0"/>
            <v:stroke on="f" joinstyle="miter"/>
            <v:imagedata r:id="rId19" o:title="eqId42aa3229c5db286461a1f7c7ad736337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。有关化学用语表示正确的是</w:t>
      </w:r>
    </w:p>
    <w:p w14:paraId="6E8840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21" o:title="eqId6e9b0547b553bc0c6d94299341006c1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</w:p>
    <w:p w14:paraId="18DB29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钙离子：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3" o:title="eqIda41628e8435a685578a18a50927c487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</w:p>
    <w:p w14:paraId="558B0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个氯原子：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5" o:title="eqIdb2c4aa54c195b7af791825445805779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</w:p>
    <w:p w14:paraId="777D4A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27" o:title="eqId29f2d783c7d34e5633608f1736eb8ca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中氯元素的化合价：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9.25pt;width:51pt;" o:ole="t" filled="f" o:preferrelative="t" stroked="f" coordsize="21600,21600">
            <v:path/>
            <v:fill on="f" focussize="0,0"/>
            <v:stroke on="f" joinstyle="miter"/>
            <v:imagedata r:id="rId29" o:title="eqIdb25327f9ed5786312de27f3c41abc019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</w:p>
    <w:p w14:paraId="3C452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北京大学科研团队用甲烷与二氧化碳合成乙酸，部分反应过程如图。有关说法错误的是</w:t>
      </w:r>
    </w:p>
    <w:p w14:paraId="4779FF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162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65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合成乙酸的反应是化合反应</w:t>
      </w:r>
    </w:p>
    <w:p w14:paraId="4FC02D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消耗的甲烷与生成的乙酸质量比为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05pt;width:25.9pt;" o:ole="t" filled="f" o:preferrelative="t" stroked="f" coordsize="21600,21600">
            <v:path/>
            <v:fill on="f" focussize="0,0"/>
            <v:stroke on="f" joinstyle="miter"/>
            <v:imagedata r:id="rId32" o:title="eqId438f20b9c255e5830576860c40b06ebd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</w:p>
    <w:p w14:paraId="27331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催化剂在反应前后质量和化学性质不变</w:t>
      </w:r>
    </w:p>
    <w:p w14:paraId="05B8C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有利于减缓温室效应</w:t>
      </w:r>
    </w:p>
    <w:p w14:paraId="37432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大理石与稀盐酸反应后，处理反应混合物的实验方案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130"/>
        <w:gridCol w:w="4860"/>
      </w:tblGrid>
      <w:tr w14:paraId="1523CE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F08E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9E3E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78F9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254E2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B98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59D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回收大理石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F2B6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将反应混合物倒入罩有滤网的烧杯中，洗涤、晾干</w:t>
            </w:r>
          </w:p>
        </w:tc>
      </w:tr>
      <w:tr w14:paraId="2F23F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12DD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813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验证滤液中有盐酸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8FA4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取少量滤液于试管中，加入镁条</w:t>
            </w:r>
          </w:p>
        </w:tc>
      </w:tr>
      <w:tr w14:paraId="1DB5BB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52AD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472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除去滤液中的盐酸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1F58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向滤液中加入过量氢氧化钙溶液</w:t>
            </w:r>
          </w:p>
        </w:tc>
      </w:tr>
      <w:tr w14:paraId="10536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A07A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FF9E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从滤液中获取碳酸钙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6BA5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向滤液中加入适量碳酸钠溶液，过滤、洗涤、干燥</w:t>
            </w:r>
          </w:p>
        </w:tc>
      </w:tr>
    </w:tbl>
    <w:p w14:paraId="027E454B">
      <w:pPr>
        <w:spacing w:line="360" w:lineRule="auto"/>
        <w:jc w:val="left"/>
        <w:textAlignment w:val="center"/>
        <w:rPr>
          <w:color w:val="000000"/>
        </w:rPr>
      </w:pPr>
    </w:p>
    <w:p w14:paraId="717F55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2148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配制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6%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溶液，并用该溶液配制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3%</w:t>
      </w:r>
      <w:r>
        <w:rPr>
          <w:rFonts w:ascii="宋体" w:hAnsi="宋体" w:eastAsia="宋体" w:cs="宋体"/>
          <w:color w:val="000000"/>
        </w:rPr>
        <w:t>的稀溶液，可能用到的仪器如图。下列说法正确的是</w:t>
      </w:r>
    </w:p>
    <w:p w14:paraId="12717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1238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CDB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配制</w:t>
      </w:r>
      <w:r>
        <w:rPr>
          <w:rFonts w:ascii="Times New Roman" w:hAnsi="Times New Roman" w:eastAsia="Times New Roman" w:cs="Times New Roman"/>
          <w:color w:val="000000"/>
        </w:rPr>
        <w:t>6%</w:t>
      </w:r>
      <w:r>
        <w:rPr>
          <w:rFonts w:ascii="宋体" w:hAnsi="宋体" w:eastAsia="宋体" w:cs="宋体"/>
          <w:color w:val="000000"/>
        </w:rPr>
        <w:t>的溶液选择仪器①③⑤⑥</w:t>
      </w:r>
    </w:p>
    <w:p w14:paraId="2BCDF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固体倒入量筒中溶解</w:t>
      </w:r>
    </w:p>
    <w:p w14:paraId="5CDDAD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稀释时，用量筒量取</w:t>
      </w:r>
      <w:r>
        <w:rPr>
          <w:rFonts w:ascii="Times New Roman" w:hAnsi="Times New Roman" w:eastAsia="Times New Roman" w:cs="Times New Roman"/>
          <w:color w:val="000000"/>
        </w:rPr>
        <w:t>48.5mL</w:t>
      </w:r>
      <w:r>
        <w:rPr>
          <w:rFonts w:ascii="宋体" w:hAnsi="宋体" w:eastAsia="宋体" w:cs="宋体"/>
          <w:color w:val="000000"/>
        </w:rPr>
        <w:t>水</w:t>
      </w:r>
    </w:p>
    <w:p w14:paraId="4D334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量取</w:t>
      </w:r>
      <w:r>
        <w:rPr>
          <w:rFonts w:ascii="Times New Roman" w:hAnsi="Times New Roman" w:eastAsia="Times New Roman" w:cs="Times New Roman"/>
          <w:color w:val="000000"/>
        </w:rPr>
        <w:t>6%</w:t>
      </w:r>
      <w:r>
        <w:rPr>
          <w:rFonts w:ascii="宋体" w:hAnsi="宋体" w:eastAsia="宋体" w:cs="宋体"/>
          <w:color w:val="000000"/>
        </w:rPr>
        <w:t>的溶液时仰视读数，所配稀溶液浓度偏大</w:t>
      </w:r>
    </w:p>
    <w:p w14:paraId="1ED0E0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初中化学常见纯净物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、甲、乙、丙、丁，其物质类别、部分元素化合价及转化关系如图（“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”表示相互反应，“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”表示一步转化）。甲、乙、丙、丁含同种元素，丁的溶液呈黄色。下列说法错误的是</w:t>
      </w:r>
    </w:p>
    <w:p w14:paraId="63123E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647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AB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丁对应的物质类别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一定为盐</w:t>
      </w:r>
    </w:p>
    <w:p w14:paraId="7B09E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反应①可判断甲在金属活动性顺序中位于氢前</w:t>
      </w:r>
    </w:p>
    <w:p w14:paraId="6679C9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反应②和④的化学方程式一定相同</w:t>
      </w:r>
    </w:p>
    <w:p w14:paraId="7D9DB2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④体现了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溶液中有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36" o:title="eqIda8b6ede55013761f0df50ef4854cb9d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</w:p>
    <w:p w14:paraId="4D026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《史记正义》记载“垦畦浇晒”产盐法，过程如图。卤水含大量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8" o:title="eqId0ea1951629d21dadc9dc4c9e760f4cc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等物质，结合溶解度曲线分析，下列说法正确的是</w:t>
      </w:r>
    </w:p>
    <w:p w14:paraId="06535A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12096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E8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晶体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，晶体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8" o:title="eqId0ea1951629d21dadc9dc4c9e760f4cc0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</w:p>
    <w:p w14:paraId="3933A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“过箩”到“晒制”，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24456884" name="图片 724456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56884" name="图片 72445688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质量分数一直变大</w:t>
      </w:r>
    </w:p>
    <w:p w14:paraId="21FBB1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“母液”中含有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8" o:title="eqId0ea1951629d21dadc9dc4c9e760f4cc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</w:p>
    <w:p w14:paraId="724480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降温结晶可除去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溶液中的少量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8" o:title="eqId0ea1951629d21dadc9dc4c9e760f4cc0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</w:p>
    <w:p w14:paraId="0A15B3E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卷（非选择题，共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29D30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二、（本题只有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A9636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根据图文回答问题。</w:t>
      </w:r>
    </w:p>
    <w:p w14:paraId="4330E9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67200" cy="1038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D3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分别灼烧两种纤维，闻到烧毛发焦糊味的是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（填“涤纶”或“羊毛”）；羊毛面料中加涤纶的优点是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8E7AB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米饭富含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（填“糖类”或“维生素”）；向盛有发热包（主要成分是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）的饭盒里加水，给米饭加热时，注意的安全事项是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1FB81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石墨烯地暖核心材料是石墨烯电热膜，供暖时电能转化成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；经新风系统净化后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24456892" name="图片 724456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56892" name="图片 72445689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空气，含量明显降低的是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4CF226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24456888" name="图片 724456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56888" name="图片 72445688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氧气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氮气</w:t>
      </w:r>
      <w:r>
        <w:rPr>
          <w:rFonts w:ascii="Times New Roman" w:hAnsi="Times New Roman" w:eastAsia="Times New Roman" w:cs="Times New Roman"/>
          <w:color w:val="000000"/>
        </w:rPr>
        <w:t xml:space="preserve">    c.</w:t>
      </w:r>
      <w:r>
        <w:rPr>
          <w:rFonts w:ascii="宋体" w:hAnsi="宋体" w:eastAsia="宋体" w:cs="宋体"/>
          <w:color w:val="000000"/>
        </w:rPr>
        <w:t>可吸入颗粒物</w:t>
      </w:r>
    </w:p>
    <w:p w14:paraId="2A9D69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飞行器机身使用的玻璃纤维增强塑料属于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（填“复合材料”或“合成材料”）；航标灯和频闪灯常充入稀有气体，利用稀有气体的物理性质是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A0CFD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三、（本题只有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4AD0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合理利用化石能源和开发新能源有利于能源结构优化。</w:t>
      </w:r>
    </w:p>
    <w:p w14:paraId="05B54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20097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F4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据图分析，目前我国能源消费中占比最大的能源是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，写出一种“其他能源”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3C23C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属于石油炼制的产品是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67E3F1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汽油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煤油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乙醇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液化石油气</w:t>
      </w:r>
    </w:p>
    <w:p w14:paraId="6BADCE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用天然气代替煤的优点是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BB0E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焦炭可与超临界水反应制备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7" o:title="eqId750859dd7d5b821d909e6a32c11095cf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，化学方程式为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8.25pt;width:162pt;" o:ole="t" filled="f" o:preferrelative="t" stroked="f" coordsize="21600,21600">
            <v:path/>
            <v:fill on="f" focussize="0,0"/>
            <v:stroke on="f" joinstyle="miter"/>
            <v:imagedata r:id="rId49" o:title="eqId3458ab2a34a3adce9a0fa2361f822870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。根据化学方程式计算，含</w:t>
      </w:r>
      <w:r>
        <w:rPr>
          <w:rFonts w:ascii="Times New Roman" w:hAnsi="Times New Roman" w:eastAsia="Times New Roman" w:cs="Times New Roman"/>
          <w:color w:val="000000"/>
        </w:rPr>
        <w:t>600kg</w:t>
      </w:r>
      <w:r>
        <w:rPr>
          <w:rFonts w:ascii="宋体" w:hAnsi="宋体" w:eastAsia="宋体" w:cs="宋体"/>
          <w:color w:val="000000"/>
        </w:rPr>
        <w:t>碳的焦炭最多制备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7" o:title="eqId750859dd7d5b821d909e6a32c11095c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的质量是多少？</w:t>
      </w:r>
    </w:p>
    <w:p w14:paraId="378508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635D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用废旧玻璃瓶与硬质玻璃管等用品设计如图装置，完成氧气的制取与性质实验。</w:t>
      </w:r>
    </w:p>
    <w:p w14:paraId="49922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714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A6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A2E9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检查装置气密性的方法是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9361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打开弹簧夹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3" o:title="eqId7aebc1797a4f369ff9612e4963f96e20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5" o:title="eqIde42342d1979557adc1384a39c5076520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，关闭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57" o:title="eqIdb3b87dbd5e79622e181601b641fa9f99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，用注射器向盛有二氧化锰的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中注入过氧化氢溶液，反应的化学方程式为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D7F7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检验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中氧气已集满的方法是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F236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中加入澄清石灰水，将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中红热的木炭移入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中，塞紧胶塞，打开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9" o:title="eqIddde368c6ccef4dd2865f7e6163f45cce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，观察到的现象：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中木炭燃烧发出白光，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。对比木炭移入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前后的现象，可得出的结论是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DFEF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对该装置评价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合理的是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469227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废旧物品再利用</w:t>
      </w:r>
      <w:r>
        <w:rPr>
          <w:color w:val="000000"/>
        </w:rPr>
        <w:t xml:space="preserve">        </w:t>
      </w:r>
    </w:p>
    <w:p w14:paraId="3090F4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可完成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1" o:title="eqIde71c86dcd9a9e9b09bbbb65b9d313435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的制取和检验</w:t>
      </w:r>
    </w:p>
    <w:p w14:paraId="16F84D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可控制反应速率</w:t>
      </w:r>
      <w:r>
        <w:rPr>
          <w:color w:val="000000"/>
        </w:rPr>
        <w:t xml:space="preserve">        </w:t>
      </w:r>
    </w:p>
    <w:p w14:paraId="49A596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可随时控制反应发生和停止</w:t>
      </w:r>
    </w:p>
    <w:p w14:paraId="332429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成都盛产蛇纹石，利用蛇纹石生产氢氧化镁的工艺如图。</w:t>
      </w:r>
    </w:p>
    <w:p w14:paraId="503C0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4841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49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FC1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【资料信息】</w:t>
      </w:r>
    </w:p>
    <w:p w14:paraId="1CC2FD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1.</w:t>
      </w:r>
      <w:r>
        <w:rPr>
          <w:rFonts w:ascii="宋体" w:hAnsi="宋体" w:eastAsia="宋体" w:cs="宋体"/>
          <w:color w:val="000000"/>
        </w:rPr>
        <w:t>蛇纹石的主要成分为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4" o:title="eqId61f83e3c8bcb8237b5aa8a808ad68a45"/>
            <o:lock v:ext="edit" aspectratio="t"/>
            <w10:wrap type="none"/>
            <w10:anchorlock/>
          </v:shape>
          <o:OLEObject Type="Embed" ProgID="Equation.DSMT4" ShapeID="_x0000_i1047" DrawAspect="Content" ObjectID="_146807574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，含少量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66" o:title="eqIde878bb7d0a5642ef2136c1476f7b6ed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68" o:title="eqIdc80d9015ef1b9e7dee298b5cf0458ac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等。</w:t>
      </w:r>
    </w:p>
    <w:p w14:paraId="5A090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2.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4" o:title="eqId61f83e3c8bcb8237b5aa8a808ad68a45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难溶于水，不与稀硫酸反应。</w:t>
      </w:r>
    </w:p>
    <w:p w14:paraId="43E027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3.</w:t>
      </w:r>
      <w:r>
        <w:rPr>
          <w:rFonts w:ascii="宋体" w:hAnsi="宋体" w:eastAsia="宋体" w:cs="宋体"/>
          <w:color w:val="000000"/>
        </w:rPr>
        <w:t>部分金属离子形成氢氧化物沉淀的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范围如下表。</w:t>
      </w:r>
    </w:p>
    <w:tbl>
      <w:tblPr>
        <w:tblStyle w:val="4"/>
        <w:tblW w:w="39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22"/>
        <w:gridCol w:w="730"/>
        <w:gridCol w:w="712"/>
        <w:gridCol w:w="836"/>
      </w:tblGrid>
      <w:tr w14:paraId="5B687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51F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金属离子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7D35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      <v:path/>
                  <v:fill on="f" focussize="0,0"/>
                  <v:stroke on="f" joinstyle="miter"/>
                  <v:imagedata r:id="rId71" o:title="eqIdad60241600751443a89557c09ced8b5c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A9C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4.95pt;width:23.1pt;" o:ole="t" filled="f" o:preferrelative="t" stroked="f" coordsize="21600,21600">
                  <v:path/>
                  <v:fill on="f" focussize="0,0"/>
                  <v:stroke on="f" joinstyle="miter"/>
                  <v:imagedata r:id="rId73" o:title="eqId6f799eb3fc0f7d9fdad7cf26bedcd23e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7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B15C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      <v:path/>
                  <v:fill on="f" focussize="0,0"/>
                  <v:stroke on="f" joinstyle="miter"/>
                  <v:imagedata r:id="rId75" o:title="eqIdaa13b2b9b732cea91042f6c823f83b70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74">
                  <o:LockedField>false</o:LockedField>
                </o:OLEObject>
              </w:object>
            </w:r>
          </w:p>
        </w:tc>
      </w:tr>
      <w:tr w14:paraId="42A5CB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43D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开始沉淀的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9E6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758D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E96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9.4</w:t>
            </w:r>
          </w:p>
        </w:tc>
      </w:tr>
      <w:tr w14:paraId="3DC41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FD8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沉淀完全的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B1A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2535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53F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12.4</w:t>
            </w:r>
          </w:p>
        </w:tc>
      </w:tr>
    </w:tbl>
    <w:p w14:paraId="39F36F8E">
      <w:pPr>
        <w:spacing w:line="360" w:lineRule="auto"/>
        <w:jc w:val="left"/>
        <w:textAlignment w:val="center"/>
        <w:rPr>
          <w:color w:val="000000"/>
        </w:rPr>
      </w:pPr>
    </w:p>
    <w:p w14:paraId="56CCA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“粉碎”的目的是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4EDA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“酸浸”后，滤液中阳离子有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75" o:title="eqIdaa13b2b9b732cea91042f6c823f83b70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（填符号），滤渣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的主要成分是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08EC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“碱洗”时，适宜的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04633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“沉镁”的化学方程式为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6732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“洗涤”时，证明氢氧化镁已洗净的方法是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F04CA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五、（本题只有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C08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我国使用青铜历史悠久，学习小组对青铜冶炼及防护开展研究。</w:t>
      </w:r>
    </w:p>
    <w:p w14:paraId="449D24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</w:p>
    <w:p w14:paraId="066593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1.</w:t>
      </w:r>
      <w:r>
        <w:rPr>
          <w:rFonts w:ascii="宋体" w:hAnsi="宋体" w:eastAsia="宋体" w:cs="宋体"/>
          <w:color w:val="000000"/>
        </w:rPr>
        <w:t>孔雀石高温下可分解为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21" o:title="eqId6e9b0547b553bc0c6d94299341006c14"/>
            <o:lock v:ext="edit" aspectratio="t"/>
            <w10:wrap type="none"/>
            <w10:anchorlock/>
          </v:shape>
          <o:OLEObject Type="Embed" ProgID="Equation.DSMT4" ShapeID="_x0000_i1055" DrawAspect="Content" ObjectID="_1468075755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1" o:title="eqIde71c86dcd9a9e9b09bbbb65b9d313435"/>
            <o:lock v:ext="edit" aspectratio="t"/>
            <w10:wrap type="none"/>
            <w10:anchorlock/>
          </v:shape>
          <o:OLEObject Type="Embed" ProgID="Equation.DSMT4" ShapeID="_x0000_i1056" DrawAspect="Content" ObjectID="_1468075756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202E0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2.</w:t>
      </w:r>
      <w:r>
        <w:rPr>
          <w:rFonts w:ascii="宋体" w:hAnsi="宋体" w:eastAsia="宋体" w:cs="宋体"/>
          <w:color w:val="000000"/>
        </w:rPr>
        <w:t>铜锈分为无害锈和有害锈。氯化亚铜（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，灰白色固体）和碱式氯化铜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80" o:title="eqIda80d4facef4ff1d6af64a24fdf9af9c7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，绿色固体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是有害锈，两者均能与稀硝酸或稀盐酸反应生成可溶的氯化铜。</w:t>
      </w:r>
    </w:p>
    <w:p w14:paraId="79A447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3.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75pt;width:198.75pt;" o:ole="t" filled="f" o:preferrelative="t" stroked="f" coordsize="21600,21600">
            <v:path/>
            <v:fill on="f" focussize="0,0"/>
            <v:stroke on="f" joinstyle="miter"/>
            <v:imagedata r:id="rId82" o:title="eqId2a6e2b9c0c3d1cc53d1adc857af4664b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</w:p>
    <w:p w14:paraId="69B4E1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4.Cu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均能与酸化后的过氧化氢溶液反应。</w:t>
      </w:r>
    </w:p>
    <w:p w14:paraId="1FD03A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【青铜冶炼】</w:t>
      </w:r>
    </w:p>
    <w:p w14:paraId="0AFAA8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青铜是铜锡合金，我国古代将孔雀石、锡石、木炭投入炉内，高温炼得青铜。</w:t>
      </w:r>
    </w:p>
    <w:p w14:paraId="35D07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冶炼时，生成铜的化学方程式为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8230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青铜中锡（</w:t>
      </w:r>
      <w:r>
        <w:rPr>
          <w:rFonts w:ascii="Times New Roman" w:hAnsi="Times New Roman" w:eastAsia="Times New Roman" w:cs="Times New Roman"/>
          <w:color w:val="000000"/>
        </w:rPr>
        <w:t>Sn</w:t>
      </w:r>
      <w:r>
        <w:rPr>
          <w:rFonts w:ascii="宋体" w:hAnsi="宋体" w:eastAsia="宋体" w:cs="宋体"/>
          <w:color w:val="000000"/>
        </w:rPr>
        <w:t>）含量不同，性质有差异。《周礼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考工记》记载了不同青铜铸件的锡含量如表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62"/>
        <w:gridCol w:w="4163"/>
      </w:tblGrid>
      <w:tr w14:paraId="1C47A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8E1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铸件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3FD1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锡含量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</w:p>
        </w:tc>
      </w:tr>
      <w:tr w14:paraId="2DBE9D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BFB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编钟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06C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080B7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FC6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箭镞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30E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</w:p>
        </w:tc>
      </w:tr>
      <w:tr w14:paraId="302D7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9A0C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戈戟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092A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14-24</w:t>
            </w:r>
          </w:p>
        </w:tc>
      </w:tr>
      <w:tr w14:paraId="0A737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DD7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刀剑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CDC8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</w:tr>
    </w:tbl>
    <w:p w14:paraId="563821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表1 青铜铸件锡含量表</w:t>
      </w:r>
    </w:p>
    <w:p w14:paraId="79558B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962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3B3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和铜锡合金强度硬度图分析，选择含锡量约为</w:t>
      </w:r>
      <w:r>
        <w:rPr>
          <w:rFonts w:ascii="Times New Roman" w:hAnsi="Times New Roman" w:eastAsia="Times New Roman" w:cs="Times New Roman"/>
          <w:color w:val="000000"/>
        </w:rPr>
        <w:t>25%</w:t>
      </w:r>
      <w:r>
        <w:rPr>
          <w:rFonts w:ascii="宋体" w:hAnsi="宋体" w:eastAsia="宋体" w:cs="宋体"/>
          <w:color w:val="000000"/>
        </w:rPr>
        <w:t>的青铜铸造刀剑的原因是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E17D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【青铜防护】</w:t>
      </w:r>
    </w:p>
    <w:p w14:paraId="7DA5AD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探究含氯化合物和相对湿度对青铜有害锈形成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24456886" name="图片 724456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56886" name="图片 72445688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</w:t>
      </w:r>
    </w:p>
    <w:p w14:paraId="61277F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在其他条件相同时，用青铜片设计并进行甲、乙两组实验，记录如表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0"/>
        <w:gridCol w:w="610"/>
        <w:gridCol w:w="60"/>
        <w:gridCol w:w="390"/>
        <w:gridCol w:w="523"/>
        <w:gridCol w:w="44"/>
        <w:gridCol w:w="435"/>
        <w:gridCol w:w="45"/>
        <w:gridCol w:w="434"/>
        <w:gridCol w:w="44"/>
        <w:gridCol w:w="435"/>
        <w:gridCol w:w="44"/>
        <w:gridCol w:w="462"/>
        <w:gridCol w:w="479"/>
        <w:gridCol w:w="479"/>
        <w:gridCol w:w="669"/>
        <w:gridCol w:w="15"/>
        <w:gridCol w:w="465"/>
        <w:gridCol w:w="15"/>
        <w:gridCol w:w="464"/>
        <w:gridCol w:w="15"/>
        <w:gridCol w:w="464"/>
        <w:gridCol w:w="15"/>
        <w:gridCol w:w="509"/>
      </w:tblGrid>
      <w:tr w14:paraId="5BAB3E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AC3C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实验组别</w:t>
            </w:r>
          </w:p>
        </w:tc>
        <w:tc>
          <w:tcPr>
            <w:tcW w:w="3510" w:type="dxa"/>
            <w:gridSpan w:val="1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4823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W w:w="3600" w:type="dxa"/>
            <w:gridSpan w:val="11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C45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</w:tr>
      <w:tr w14:paraId="1E366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2F0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67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2FE1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W w:w="3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884B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</w:t>
            </w:r>
          </w:p>
        </w:tc>
        <w:tc>
          <w:tcPr>
            <w:tcW w:w="57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739E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iii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4AB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iv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4E37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355E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vi</w:t>
            </w:r>
          </w:p>
        </w:tc>
        <w:tc>
          <w:tcPr>
            <w:tcW w:w="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77A8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vii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990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D3CA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</w:t>
            </w:r>
          </w:p>
        </w:tc>
        <w:tc>
          <w:tcPr>
            <w:tcW w:w="69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54CD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iii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4F4B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iv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1DF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3D1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vi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ED67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vii</w:t>
            </w:r>
          </w:p>
        </w:tc>
      </w:tr>
      <w:tr w14:paraId="5596B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7C67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氯化铵</w:t>
            </w:r>
          </w:p>
        </w:tc>
        <w:tc>
          <w:tcPr>
            <w:tcW w:w="3510" w:type="dxa"/>
            <w:gridSpan w:val="1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E18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</w:t>
            </w:r>
          </w:p>
        </w:tc>
        <w:tc>
          <w:tcPr>
            <w:tcW w:w="3600" w:type="dxa"/>
            <w:gridSpan w:val="11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237D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</w:t>
            </w:r>
          </w:p>
        </w:tc>
      </w:tr>
      <w:tr w14:paraId="6B8153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95D7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相对湿度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</w:p>
        </w:tc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C48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  <w:tc>
          <w:tcPr>
            <w:tcW w:w="45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ACD1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47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B1C6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58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BD2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65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7259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3C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  <w:tc>
          <w:tcPr>
            <w:tcW w:w="4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E81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FD8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B1F6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47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ABA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58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49D9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65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CAA6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843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  <w:tc>
          <w:tcPr>
            <w:tcW w:w="4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CDE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</w:tr>
      <w:tr w14:paraId="617F28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AF62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W w:w="1065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5B55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无明显锈点</w:t>
            </w:r>
          </w:p>
        </w:tc>
        <w:tc>
          <w:tcPr>
            <w:tcW w:w="2430" w:type="dxa"/>
            <w:gridSpan w:val="9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183C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均有灰白色锈点，且逐渐变成绿色疏松锈；绿色疏松锈依次增多</w:t>
            </w:r>
          </w:p>
        </w:tc>
        <w:tc>
          <w:tcPr>
            <w:tcW w:w="3600" w:type="dxa"/>
            <w:gridSpan w:val="11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2A2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无明显锈点</w:t>
            </w:r>
          </w:p>
        </w:tc>
      </w:tr>
    </w:tbl>
    <w:p w14:paraId="58DD3A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 xml:space="preserve">2  </w:t>
      </w:r>
      <w:r>
        <w:rPr>
          <w:rFonts w:ascii="宋体" w:hAnsi="宋体" w:eastAsia="宋体" w:cs="宋体"/>
          <w:color w:val="000000"/>
        </w:rPr>
        <w:t>有害锈形成的影响实验记录表</w:t>
      </w:r>
    </w:p>
    <w:p w14:paraId="1CD648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用其他含氯化合物重复实验，观察到相似实验现象。</w:t>
      </w:r>
    </w:p>
    <w:p w14:paraId="7E66C8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结合以上实验可得出的结论是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；甲组</w:t>
      </w:r>
      <w:r>
        <w:rPr>
          <w:rFonts w:ascii="Times New Roman" w:hAnsi="Times New Roman" w:eastAsia="Times New Roman" w:cs="Times New Roman"/>
          <w:color w:val="000000"/>
        </w:rPr>
        <w:t>iii~vii</w:t>
      </w:r>
      <w:r>
        <w:rPr>
          <w:rFonts w:ascii="宋体" w:hAnsi="宋体" w:eastAsia="宋体" w:cs="宋体"/>
          <w:color w:val="000000"/>
        </w:rPr>
        <w:t>号实验，相对湿度增加，绿色疏松锈依次增多的原因是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D8218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探究铜锈中氯元素的含量</w:t>
      </w:r>
    </w:p>
    <w:p w14:paraId="616593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用电子天平称取铜锈</w:t>
      </w:r>
      <w:r>
        <w:rPr>
          <w:rFonts w:ascii="Times New Roman" w:hAnsi="Times New Roman" w:eastAsia="Times New Roman" w:cs="Times New Roman"/>
          <w:color w:val="000000"/>
        </w:rPr>
        <w:t>10.00g</w:t>
      </w:r>
      <w:r>
        <w:rPr>
          <w:rFonts w:ascii="宋体" w:hAnsi="宋体" w:eastAsia="宋体" w:cs="宋体"/>
          <w:color w:val="000000"/>
        </w:rPr>
        <w:t>，加足量稀硝酸充分反应后过滤，向滤液中滴加硝酸银溶液至不再产生沉淀，过滤、洗涤、干燥、称量。重复实验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次，得到沉淀的平均质量为</w:t>
      </w:r>
      <w:r>
        <w:rPr>
          <w:rFonts w:ascii="Times New Roman" w:hAnsi="Times New Roman" w:eastAsia="Times New Roman" w:cs="Times New Roman"/>
          <w:color w:val="000000"/>
        </w:rPr>
        <w:t>2.87g</w:t>
      </w:r>
      <w:r>
        <w:rPr>
          <w:rFonts w:ascii="宋体" w:hAnsi="宋体" w:eastAsia="宋体" w:cs="宋体"/>
          <w:color w:val="000000"/>
        </w:rPr>
        <w:t>。</w:t>
      </w:r>
    </w:p>
    <w:p w14:paraId="3249E6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铜锈中氯元素的质量分数为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；能否用稀盐酸代替稀硝酸进行实验，判断并说明理由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AB3B4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处理青铜有害锈</w:t>
      </w:r>
    </w:p>
    <w:p w14:paraId="4C1E0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青铜铸件有白色锈点时，可用酸化后的过氧化氢溶液擦拭，并在</w:t>
      </w:r>
      <w:r>
        <w:rPr>
          <w:rFonts w:ascii="Times New Roman" w:hAnsi="Times New Roman" w:eastAsia="Times New Roman" w:cs="Times New Roman"/>
          <w:color w:val="000000"/>
        </w:rPr>
        <w:t>5~10</w:t>
      </w:r>
      <w:r>
        <w:rPr>
          <w:rFonts w:ascii="宋体" w:hAnsi="宋体" w:eastAsia="宋体" w:cs="宋体"/>
          <w:color w:val="000000"/>
        </w:rPr>
        <w:t>分钟后及时清理。“及时清理”的原因是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44F42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【反思交流】</w:t>
      </w:r>
    </w:p>
    <w:p w14:paraId="38B0B4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结合以上研究，对保护青铜器提出合理建议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（写一条即可）。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46DAC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24975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8340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9CBED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BE673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B2A1A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CBD52E1"/>
    <w:rsid w:val="38274566"/>
    <w:rsid w:val="55F42127"/>
    <w:rsid w:val="70DB0AF8"/>
    <w:rsid w:val="7FBB1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5" Type="http://schemas.openxmlformats.org/officeDocument/2006/relationships/fontTable" Target="fontTable.xml"/><Relationship Id="rId84" Type="http://schemas.openxmlformats.org/officeDocument/2006/relationships/customXml" Target="../customXml/item1.xml"/><Relationship Id="rId83" Type="http://schemas.openxmlformats.org/officeDocument/2006/relationships/image" Target="media/image40.png"/><Relationship Id="rId82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0" Type="http://schemas.openxmlformats.org/officeDocument/2006/relationships/image" Target="media/image38.wmf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oleObject" Target="embeddings/oleObject32.bin"/><Relationship Id="rId77" Type="http://schemas.openxmlformats.org/officeDocument/2006/relationships/oleObject" Target="embeddings/oleObject31.bin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2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1.png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png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png"/><Relationship Id="rId44" Type="http://schemas.openxmlformats.org/officeDocument/2006/relationships/image" Target="media/image21.wmf"/><Relationship Id="rId43" Type="http://schemas.openxmlformats.org/officeDocument/2006/relationships/image" Target="media/image20.png"/><Relationship Id="rId42" Type="http://schemas.openxmlformats.org/officeDocument/2006/relationships/oleObject" Target="embeddings/oleObject14.bin"/><Relationship Id="rId41" Type="http://schemas.openxmlformats.org/officeDocument/2006/relationships/oleObject" Target="embeddings/oleObject13.bin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" Type="http://schemas.openxmlformats.org/officeDocument/2006/relationships/oleObject" Target="embeddings/oleObject7.bin"/><Relationship Id="rId25" Type="http://schemas.openxmlformats.org/officeDocument/2006/relationships/image" Target="media/image10.wmf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oleObject" Target="embeddings/oleObject5.bin"/><Relationship Id="rId21" Type="http://schemas.openxmlformats.org/officeDocument/2006/relationships/image" Target="media/image8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3.bin"/><Relationship Id="rId17" Type="http://schemas.openxmlformats.org/officeDocument/2006/relationships/image" Target="media/image6.wmf"/><Relationship Id="rId16" Type="http://schemas.openxmlformats.org/officeDocument/2006/relationships/oleObject" Target="embeddings/oleObject2.bin"/><Relationship Id="rId15" Type="http://schemas.openxmlformats.org/officeDocument/2006/relationships/image" Target="media/image5.png"/><Relationship Id="rId14" Type="http://schemas.openxmlformats.org/officeDocument/2006/relationships/image" Target="media/image4.wmf"/><Relationship Id="rId13" Type="http://schemas.openxmlformats.org/officeDocument/2006/relationships/oleObject" Target="embeddings/oleObject1.bin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3288</Words>
  <Characters>3837</Characters>
  <Lines>0</Lines>
  <Paragraphs>0</Paragraphs>
  <TotalTime>5</TotalTime>
  <ScaleCrop>false</ScaleCrop>
  <LinksUpToDate>false</LinksUpToDate>
  <CharactersWithSpaces>3976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2025-06-16T08:30:00Z</dcterms:created>
  <dc:creator>学科网试题生产平台</dc:creator>
  <dc:description>3777005385244672</dc:description>
  <cp:lastModifiedBy>上帝掷骰子吗</cp:lastModifiedBy>
  <dcterms:modified xsi:type="dcterms:W3CDTF">2026-02-09T06:14:39Z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19A474B033EF42CEA4ABBBAC769FC5C6_12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