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10F95">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11938000</wp:posOffset>
            </wp:positionH>
            <wp:positionV relativeFrom="topMargin">
              <wp:posOffset>11811000</wp:posOffset>
            </wp:positionV>
            <wp:extent cx="457200" cy="342900"/>
            <wp:effectExtent l="0" t="0" r="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0"/>
                    <a:stretch>
                      <a:fillRect/>
                    </a:stretch>
                  </pic:blipFill>
                  <pic:spPr>
                    <a:xfrm>
                      <a:off x="0" y="0"/>
                      <a:ext cx="457200" cy="3429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2025</w:t>
      </w:r>
      <w:r>
        <w:rPr>
          <w:rFonts w:ascii="宋体" w:hAnsi="宋体" w:eastAsia="宋体" w:cs="宋体"/>
          <w:b/>
          <w:color w:val="auto"/>
          <w:sz w:val="32"/>
        </w:rPr>
        <w:t>年高中阶段学校招生统一考试暨初中学业水平考试</w:t>
      </w:r>
    </w:p>
    <w:p w14:paraId="2C5F72A7">
      <w:pPr>
        <w:spacing w:line="360" w:lineRule="auto"/>
        <w:jc w:val="center"/>
      </w:pPr>
      <w:r>
        <w:rPr>
          <w:rFonts w:ascii="宋体" w:hAnsi="宋体" w:eastAsia="宋体" w:cs="宋体"/>
          <w:b/>
          <w:color w:val="auto"/>
          <w:sz w:val="32"/>
        </w:rPr>
        <w:t>物理、化学、生物学</w:t>
      </w:r>
    </w:p>
    <w:p w14:paraId="45B2806D">
      <w:pPr>
        <w:spacing w:line="360" w:lineRule="auto"/>
        <w:jc w:val="center"/>
      </w:pPr>
      <w:r>
        <w:rPr>
          <w:rFonts w:ascii="宋体" w:hAnsi="宋体" w:eastAsia="宋体" w:cs="宋体"/>
          <w:b/>
          <w:color w:val="auto"/>
          <w:sz w:val="32"/>
        </w:rPr>
        <w:t>化学部分</w:t>
      </w:r>
    </w:p>
    <w:p w14:paraId="465654D8">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150</w:t>
      </w:r>
      <w:r>
        <w:rPr>
          <w:rFonts w:ascii="宋体" w:hAnsi="宋体" w:eastAsia="宋体" w:cs="宋体"/>
          <w:b/>
          <w:color w:val="auto"/>
          <w:sz w:val="24"/>
        </w:rPr>
        <w:t>分钟，全卷总分</w:t>
      </w:r>
      <w:r>
        <w:rPr>
          <w:rFonts w:ascii="Times New Roman" w:hAnsi="Times New Roman" w:eastAsia="Times New Roman" w:cs="Times New Roman"/>
          <w:b/>
          <w:color w:val="auto"/>
          <w:sz w:val="24"/>
        </w:rPr>
        <w:t>195</w:t>
      </w:r>
      <w:r>
        <w:rPr>
          <w:rFonts w:ascii="宋体" w:hAnsi="宋体" w:eastAsia="宋体" w:cs="宋体"/>
          <w:b/>
          <w:color w:val="auto"/>
          <w:sz w:val="24"/>
        </w:rPr>
        <w:t>分。本试卷分为第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卷（选择题）和第</w:t>
      </w:r>
      <w:r>
        <w:rPr>
          <w:rFonts w:ascii="Times New Roman" w:hAnsi="Times New Roman" w:eastAsia="Times New Roman" w:cs="Times New Roman"/>
          <w:b/>
          <w:color w:val="auto"/>
          <w:sz w:val="24"/>
        </w:rPr>
        <w:t>Ⅱ</w:t>
      </w:r>
      <w:r>
        <w:rPr>
          <w:rFonts w:ascii="宋体" w:hAnsi="宋体" w:eastAsia="宋体" w:cs="宋体"/>
          <w:b/>
          <w:color w:val="auto"/>
          <w:sz w:val="24"/>
        </w:rPr>
        <w:t>卷（综合题）两部分。第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1—7</w:t>
      </w:r>
      <w:r>
        <w:rPr>
          <w:rFonts w:ascii="宋体" w:hAnsi="宋体" w:eastAsia="宋体" w:cs="宋体"/>
          <w:b/>
          <w:color w:val="auto"/>
          <w:sz w:val="24"/>
        </w:rPr>
        <w:t>页，第</w:t>
      </w:r>
      <w:r>
        <w:rPr>
          <w:rFonts w:ascii="Times New Roman" w:hAnsi="Times New Roman" w:eastAsia="Times New Roman" w:cs="Times New Roman"/>
          <w:b/>
          <w:color w:val="auto"/>
          <w:sz w:val="24"/>
        </w:rPr>
        <w:t>Ⅱ</w:t>
      </w:r>
      <w:r>
        <w:rPr>
          <w:rFonts w:ascii="宋体" w:hAnsi="宋体" w:eastAsia="宋体" w:cs="宋体"/>
          <w:b/>
          <w:color w:val="auto"/>
          <w:sz w:val="24"/>
        </w:rPr>
        <w:t>卷</w:t>
      </w:r>
      <w:r>
        <w:rPr>
          <w:rFonts w:ascii="Times New Roman" w:hAnsi="Times New Roman" w:eastAsia="Times New Roman" w:cs="Times New Roman"/>
          <w:b/>
          <w:color w:val="auto"/>
          <w:sz w:val="24"/>
        </w:rPr>
        <w:t>7—16</w:t>
      </w:r>
      <w:r>
        <w:rPr>
          <w:rFonts w:ascii="宋体" w:hAnsi="宋体" w:eastAsia="宋体" w:cs="宋体"/>
          <w:b/>
          <w:color w:val="auto"/>
          <w:sz w:val="24"/>
        </w:rPr>
        <w:t>页，共</w:t>
      </w:r>
      <w:r>
        <w:rPr>
          <w:rFonts w:ascii="Times New Roman" w:hAnsi="Times New Roman" w:eastAsia="Times New Roman" w:cs="Times New Roman"/>
          <w:b/>
          <w:color w:val="auto"/>
          <w:sz w:val="24"/>
        </w:rPr>
        <w:t>16</w:t>
      </w:r>
      <w:r>
        <w:rPr>
          <w:rFonts w:ascii="宋体" w:hAnsi="宋体" w:eastAsia="宋体" w:cs="宋体"/>
          <w:b/>
          <w:color w:val="auto"/>
          <w:sz w:val="24"/>
        </w:rPr>
        <w:t>页。</w:t>
      </w:r>
    </w:p>
    <w:p w14:paraId="756BB2AE">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．化学可能用到的相对原子质量</w:t>
      </w:r>
      <w:r>
        <w:rPr>
          <w:rFonts w:ascii="Times New Roman" w:hAnsi="Times New Roman" w:eastAsia="Times New Roman" w:cs="Times New Roman"/>
          <w:b/>
          <w:color w:val="auto"/>
          <w:sz w:val="24"/>
        </w:rPr>
        <w:t>H-1  C-12  N-14  O-16  Na-23  Mg-24  S-32  Cl-35.5  Ca-40  Cu-64  Zn-65  Ag-108</w:t>
      </w:r>
    </w:p>
    <w:p w14:paraId="0D7464A0">
      <w:pPr>
        <w:spacing w:line="360" w:lineRule="auto"/>
        <w:jc w:val="both"/>
      </w:pPr>
      <w:r>
        <w:rPr>
          <w:rFonts w:ascii="宋体" w:hAnsi="宋体" w:eastAsia="宋体" w:cs="宋体"/>
          <w:b/>
          <w:color w:val="auto"/>
          <w:sz w:val="24"/>
        </w:rPr>
        <w:t>温馨提示：</w:t>
      </w:r>
    </w:p>
    <w:p w14:paraId="239BD9F5">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毫米黑色签字笔将自己的姓名、准考证号、座位号正确填写在答题卡对应位置。待监考老师粘贴条形码后，再认真核对条形码上的信息与自己准考证上的信息是否一致。</w:t>
      </w:r>
    </w:p>
    <w:p w14:paraId="2ED0C1ED">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铅笔在答题卡相应位置规范填涂，如需改动，用橡皮擦擦干净后，再选涂其他答案标号；综合题用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101874A0">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．不要折叠、弄破、弄皱答题卡，不得使用涂改液、修正带、刮纸刀等影响答题卡整洁。</w:t>
      </w:r>
    </w:p>
    <w:p w14:paraId="56DE8574">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4BA48133">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选择题（共</w:t>
      </w:r>
      <w:r>
        <w:rPr>
          <w:rFonts w:ascii="Times New Roman" w:hAnsi="Times New Roman" w:eastAsia="Times New Roman" w:cs="Times New Roman"/>
          <w:b/>
          <w:color w:val="auto"/>
          <w:sz w:val="24"/>
        </w:rPr>
        <w:t>76</w:t>
      </w:r>
      <w:r>
        <w:rPr>
          <w:rFonts w:ascii="宋体" w:hAnsi="宋体" w:eastAsia="宋体" w:cs="宋体"/>
          <w:b/>
          <w:color w:val="auto"/>
          <w:sz w:val="24"/>
        </w:rPr>
        <w:t>分）</w:t>
      </w:r>
    </w:p>
    <w:p w14:paraId="63F7BAE1">
      <w:pPr>
        <w:spacing w:line="360" w:lineRule="auto"/>
        <w:jc w:val="both"/>
      </w:pPr>
      <w:r>
        <w:rPr>
          <w:rFonts w:ascii="宋体" w:hAnsi="宋体" w:eastAsia="宋体" w:cs="宋体"/>
          <w:b/>
          <w:color w:val="auto"/>
          <w:sz w:val="24"/>
        </w:rPr>
        <w:t>一、选择题（本题共</w:t>
      </w:r>
      <w:r>
        <w:rPr>
          <w:rFonts w:ascii="Times New Roman" w:hAnsi="Times New Roman" w:eastAsia="Times New Roman" w:cs="Times New Roman"/>
          <w:b/>
          <w:color w:val="auto"/>
          <w:sz w:val="24"/>
        </w:rPr>
        <w:t>28</w:t>
      </w:r>
      <w:r>
        <w:rPr>
          <w:rFonts w:ascii="宋体" w:hAnsi="宋体" w:eastAsia="宋体" w:cs="宋体"/>
          <w:b/>
          <w:color w:val="auto"/>
          <w:sz w:val="24"/>
        </w:rPr>
        <w:t>个小题，共</w:t>
      </w:r>
      <w:r>
        <w:rPr>
          <w:rFonts w:ascii="Times New Roman" w:hAnsi="Times New Roman" w:eastAsia="Times New Roman" w:cs="Times New Roman"/>
          <w:b/>
          <w:color w:val="auto"/>
          <w:sz w:val="24"/>
        </w:rPr>
        <w:t>76</w:t>
      </w:r>
      <w:r>
        <w:rPr>
          <w:rFonts w:ascii="宋体" w:hAnsi="宋体" w:eastAsia="宋体" w:cs="宋体"/>
          <w:b/>
          <w:color w:val="auto"/>
          <w:sz w:val="24"/>
        </w:rPr>
        <w:t>分。</w:t>
      </w:r>
      <w:r>
        <w:rPr>
          <w:rFonts w:ascii="Times New Roman" w:hAnsi="Times New Roman" w:eastAsia="Times New Roman" w:cs="Times New Roman"/>
          <w:b/>
          <w:color w:val="auto"/>
          <w:sz w:val="24"/>
        </w:rPr>
        <w:t>1—12</w:t>
      </w:r>
      <w:r>
        <w:rPr>
          <w:rFonts w:ascii="宋体" w:hAnsi="宋体" w:eastAsia="宋体" w:cs="宋体"/>
          <w:b/>
          <w:color w:val="auto"/>
          <w:sz w:val="24"/>
        </w:rPr>
        <w:t>小题为物理题，每小题</w:t>
      </w:r>
      <w:r>
        <w:rPr>
          <w:rFonts w:ascii="Times New Roman" w:hAnsi="Times New Roman" w:eastAsia="Times New Roman" w:cs="Times New Roman"/>
          <w:b/>
          <w:color w:val="auto"/>
          <w:sz w:val="24"/>
        </w:rPr>
        <w:t>3</w:t>
      </w:r>
      <w:r>
        <w:rPr>
          <w:rFonts w:ascii="宋体" w:hAnsi="宋体" w:eastAsia="宋体" w:cs="宋体"/>
          <w:b/>
          <w:color w:val="auto"/>
          <w:sz w:val="24"/>
        </w:rPr>
        <w:t>分；</w:t>
      </w:r>
      <w:r>
        <w:rPr>
          <w:rFonts w:ascii="Times New Roman" w:hAnsi="Times New Roman" w:eastAsia="Times New Roman" w:cs="Times New Roman"/>
          <w:b/>
          <w:color w:val="auto"/>
          <w:sz w:val="24"/>
        </w:rPr>
        <w:t>13—20</w:t>
      </w:r>
      <w:r>
        <w:rPr>
          <w:rFonts w:ascii="宋体" w:hAnsi="宋体" w:eastAsia="宋体" w:cs="宋体"/>
          <w:b/>
          <w:color w:val="auto"/>
          <w:sz w:val="24"/>
        </w:rPr>
        <w:t>题为化学题，每小题</w:t>
      </w:r>
      <w:r>
        <w:rPr>
          <w:rFonts w:ascii="Times New Roman" w:hAnsi="Times New Roman" w:eastAsia="Times New Roman" w:cs="Times New Roman"/>
          <w:b/>
          <w:color w:val="auto"/>
          <w:sz w:val="24"/>
        </w:rPr>
        <w:t>3</w:t>
      </w:r>
      <w:r>
        <w:rPr>
          <w:rFonts w:ascii="宋体" w:hAnsi="宋体" w:eastAsia="宋体" w:cs="宋体"/>
          <w:b/>
          <w:color w:val="auto"/>
          <w:sz w:val="24"/>
        </w:rPr>
        <w:t>分；</w:t>
      </w:r>
      <w:r>
        <w:rPr>
          <w:rFonts w:ascii="Times New Roman" w:hAnsi="Times New Roman" w:eastAsia="Times New Roman" w:cs="Times New Roman"/>
          <w:b/>
          <w:color w:val="auto"/>
          <w:sz w:val="24"/>
        </w:rPr>
        <w:t>21—28</w:t>
      </w:r>
      <w:r>
        <w:rPr>
          <w:rFonts w:ascii="宋体" w:hAnsi="宋体" w:eastAsia="宋体" w:cs="宋体"/>
          <w:b/>
          <w:color w:val="auto"/>
          <w:sz w:val="24"/>
        </w:rPr>
        <w:t>题为生物学题，每小题</w:t>
      </w:r>
      <w:r>
        <w:rPr>
          <w:rFonts w:ascii="Times New Roman" w:hAnsi="Times New Roman" w:eastAsia="Times New Roman" w:cs="Times New Roman"/>
          <w:b/>
          <w:color w:val="auto"/>
          <w:sz w:val="24"/>
        </w:rPr>
        <w:t>2</w:t>
      </w:r>
      <w:r>
        <w:rPr>
          <w:rFonts w:ascii="宋体" w:hAnsi="宋体" w:eastAsia="宋体" w:cs="宋体"/>
          <w:b/>
          <w:color w:val="auto"/>
          <w:sz w:val="24"/>
        </w:rPr>
        <w:t>分。在每小题给出的四个选项中，只有一项符合题目要求）</w:t>
      </w:r>
    </w:p>
    <w:p w14:paraId="6E28D6A5">
      <w:pPr>
        <w:spacing w:line="360" w:lineRule="auto"/>
        <w:jc w:val="left"/>
      </w:pPr>
      <w:r>
        <w:rPr>
          <w:color w:val="auto"/>
        </w:rPr>
        <w:t xml:space="preserve">1. </w:t>
      </w:r>
      <w:r>
        <w:rPr>
          <w:rFonts w:ascii="宋体" w:hAnsi="宋体" w:eastAsia="宋体" w:cs="宋体"/>
          <w:color w:val="auto"/>
        </w:rPr>
        <w:t>腊肉是一种传统食材。下列有关说法涉及化学变化的是</w:t>
      </w:r>
    </w:p>
    <w:p w14:paraId="748C74B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采购鲜肉</w:t>
      </w:r>
      <w:r>
        <w:tab/>
      </w:r>
      <w:r>
        <w:t xml:space="preserve">B. </w:t>
      </w:r>
      <w:r>
        <w:rPr>
          <w:rFonts w:ascii="宋体" w:hAnsi="宋体" w:eastAsia="宋体" w:cs="宋体"/>
          <w:color w:val="auto"/>
        </w:rPr>
        <w:t>点火熏肉</w:t>
      </w:r>
      <w:r>
        <w:tab/>
      </w:r>
      <w:r>
        <w:t xml:space="preserve">C. </w:t>
      </w:r>
      <w:r>
        <w:rPr>
          <w:rFonts w:ascii="宋体" w:hAnsi="宋体" w:eastAsia="宋体" w:cs="宋体"/>
          <w:color w:val="auto"/>
        </w:rPr>
        <w:t>销售腊肉</w:t>
      </w:r>
      <w:r>
        <w:tab/>
      </w:r>
      <w:r>
        <w:t xml:space="preserve">D. </w:t>
      </w:r>
      <w:r>
        <w:rPr>
          <w:rFonts w:ascii="宋体" w:hAnsi="宋体" w:eastAsia="宋体" w:cs="宋体"/>
          <w:color w:val="auto"/>
        </w:rPr>
        <w:t>腊肉切片</w:t>
      </w:r>
    </w:p>
    <w:p w14:paraId="1D517CCA">
      <w:pPr>
        <w:spacing w:line="360" w:lineRule="auto"/>
        <w:jc w:val="left"/>
        <w:textAlignment w:val="center"/>
        <w:rPr>
          <w:color w:val="000000"/>
        </w:rPr>
      </w:pPr>
      <w:r>
        <w:rPr>
          <w:color w:val="000000"/>
        </w:rPr>
        <w:t xml:space="preserve">2. </w:t>
      </w:r>
      <w:r>
        <w:rPr>
          <w:rFonts w:ascii="宋体" w:hAnsi="宋体" w:eastAsia="宋体" w:cs="宋体"/>
          <w:color w:val="000000"/>
        </w:rPr>
        <w:t>化学与人类的生产、生活关系密切。下列说法错误的是</w:t>
      </w:r>
    </w:p>
    <w:p w14:paraId="502701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合理施用农药和化肥</w:t>
      </w:r>
      <w:r>
        <w:rPr>
          <w:color w:val="000000"/>
        </w:rPr>
        <w:tab/>
      </w:r>
      <w:r>
        <w:rPr>
          <w:color w:val="000000"/>
        </w:rPr>
        <w:t xml:space="preserve">B. </w:t>
      </w:r>
      <w:r>
        <w:rPr>
          <w:rFonts w:ascii="宋体" w:hAnsi="宋体" w:eastAsia="宋体" w:cs="宋体"/>
          <w:color w:val="000000"/>
        </w:rPr>
        <w:t>油锅着火用锅盖盖灭</w:t>
      </w:r>
    </w:p>
    <w:p w14:paraId="5AA145D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严禁食用霉变的食物</w:t>
      </w:r>
      <w:r>
        <w:rPr>
          <w:color w:val="000000"/>
        </w:rPr>
        <w:tab/>
      </w:r>
      <w:r>
        <w:rPr>
          <w:color w:val="000000"/>
        </w:rPr>
        <w:t xml:space="preserve">D. </w:t>
      </w:r>
      <w:r>
        <w:rPr>
          <w:rFonts w:ascii="宋体" w:hAnsi="宋体" w:eastAsia="宋体" w:cs="宋体"/>
          <w:color w:val="000000"/>
        </w:rPr>
        <w:t>缺铁易引起骨质疏松</w:t>
      </w:r>
    </w:p>
    <w:p w14:paraId="0E39118B">
      <w:pPr>
        <w:spacing w:line="360" w:lineRule="auto"/>
        <w:jc w:val="left"/>
        <w:textAlignment w:val="center"/>
        <w:rPr>
          <w:color w:val="000000"/>
        </w:rPr>
      </w:pPr>
      <w:r>
        <w:rPr>
          <w:color w:val="000000"/>
        </w:rPr>
        <w:t xml:space="preserve">3. </w:t>
      </w:r>
      <w:r>
        <w:rPr>
          <w:rFonts w:ascii="宋体" w:hAnsi="宋体" w:eastAsia="宋体" w:cs="宋体"/>
          <w:color w:val="000000"/>
        </w:rPr>
        <w:t>化学是一门以实验为基础的学科。下列实验操作正确的是</w:t>
      </w:r>
    </w:p>
    <w:p w14:paraId="7A96AE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点燃酒精灯</w:t>
      </w:r>
      <w:r>
        <w:rPr>
          <w:color w:val="000000"/>
        </w:rPr>
        <w:drawing>
          <wp:inline distT="0" distB="0" distL="114300" distR="114300">
            <wp:extent cx="762000" cy="10287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62000" cy="1028700"/>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取用</w:t>
      </w:r>
      <w:r>
        <w:rPr>
          <w:rFonts w:ascii="Times New Roman" w:hAnsi="Times New Roman" w:eastAsia="Times New Roman" w:cs="Times New Roman"/>
          <w:color w:val="000000"/>
        </w:rPr>
        <w:t>NaCl</w:t>
      </w:r>
      <w:r>
        <w:rPr>
          <w:rFonts w:ascii="宋体" w:hAnsi="宋体" w:eastAsia="宋体" w:cs="宋体"/>
          <w:color w:val="000000"/>
        </w:rPr>
        <w:t>固体</w:t>
      </w:r>
      <w:r>
        <w:rPr>
          <w:color w:val="000000"/>
        </w:rPr>
        <w:drawing>
          <wp:inline distT="0" distB="0" distL="114300" distR="114300">
            <wp:extent cx="952500" cy="1095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52500" cy="1095375"/>
                    </a:xfrm>
                    <a:prstGeom prst="rect">
                      <a:avLst/>
                    </a:prstGeom>
                  </pic:spPr>
                </pic:pic>
              </a:graphicData>
            </a:graphic>
          </wp:inline>
        </w:drawing>
      </w:r>
    </w:p>
    <w:p w14:paraId="58A2156F">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稀释浓硫酸</w:t>
      </w:r>
      <w:r>
        <w:rPr>
          <w:color w:val="000000"/>
        </w:rPr>
        <w:drawing>
          <wp:inline distT="0" distB="0" distL="114300" distR="114300">
            <wp:extent cx="1381125" cy="11239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81125" cy="1123950"/>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移走蒸发皿</w:t>
      </w:r>
      <w:r>
        <w:rPr>
          <w:color w:val="000000"/>
        </w:rPr>
        <w:drawing>
          <wp:inline distT="0" distB="0" distL="114300" distR="114300">
            <wp:extent cx="619125" cy="10477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19125" cy="1047750"/>
                    </a:xfrm>
                    <a:prstGeom prst="rect">
                      <a:avLst/>
                    </a:prstGeom>
                  </pic:spPr>
                </pic:pic>
              </a:graphicData>
            </a:graphic>
          </wp:inline>
        </w:drawing>
      </w:r>
    </w:p>
    <w:p w14:paraId="76CC730A">
      <w:pPr>
        <w:spacing w:line="360" w:lineRule="auto"/>
        <w:jc w:val="left"/>
        <w:textAlignment w:val="center"/>
        <w:rPr>
          <w:color w:val="000000"/>
        </w:rPr>
      </w:pPr>
      <w:r>
        <w:rPr>
          <w:color w:val="000000"/>
        </w:rPr>
        <w:t xml:space="preserve">4. </w:t>
      </w:r>
      <w:r>
        <w:rPr>
          <w:rFonts w:ascii="宋体" w:hAnsi="宋体" w:eastAsia="宋体" w:cs="宋体"/>
          <w:color w:val="000000"/>
        </w:rPr>
        <w:t>水杨酸</w:t>
      </w:r>
      <w:r>
        <w:object>
          <v:shape id="_x0000_i1025" o:spt="75" alt="学科网(www.zxxk.com)--教育资源门户，提供试卷、教案、课件、论文、素材以及各类教学资源下载，还有大量而丰富的教学相关资讯！" type="#_x0000_t75" style="height:20.25pt;width:51.75pt;" o:ole="t" filled="f" o:preferrelative="t" stroked="f" coordsize="21600,21600">
            <v:path/>
            <v:fill on="f" focussize="0,0"/>
            <v:stroke on="f" joinstyle="miter"/>
            <v:imagedata r:id="rId17" o:title="eqIdec603567a14ac8b122d8c60194d1449e"/>
            <o:lock v:ext="edit" aspectratio="t"/>
            <w10:wrap type="none"/>
            <w10:anchorlock/>
          </v:shape>
          <o:OLEObject Type="Embed" ProgID="Equation.DSMT4" ShapeID="_x0000_i1025" DrawAspect="Content" ObjectID="_1468075725" r:id="rId16">
            <o:LockedField>false</o:LockedField>
          </o:OLEObject>
        </w:object>
      </w:r>
      <w:r>
        <w:rPr>
          <w:rFonts w:ascii="宋体" w:hAnsi="宋体" w:eastAsia="宋体" w:cs="宋体"/>
          <w:color w:val="000000"/>
        </w:rPr>
        <w:t>发现于柳树皮中，是合成阿司匹林的主要原料。下列有关水杨酸的说法正确的是</w:t>
      </w:r>
    </w:p>
    <w:p w14:paraId="2FA1FA1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水杨酸的相对分子质量为</w:t>
      </w:r>
      <w:r>
        <w:rPr>
          <w:rFonts w:ascii="Times New Roman" w:hAnsi="Times New Roman" w:eastAsia="Times New Roman" w:cs="Times New Roman"/>
          <w:color w:val="000000"/>
        </w:rPr>
        <w:t>138g</w:t>
      </w:r>
      <w:r>
        <w:rPr>
          <w:color w:val="000000"/>
        </w:rPr>
        <w:tab/>
      </w:r>
      <w:r>
        <w:rPr>
          <w:color w:val="000000"/>
        </w:rPr>
        <w:t xml:space="preserve">B. </w:t>
      </w:r>
      <w:r>
        <w:rPr>
          <w:rFonts w:ascii="宋体" w:hAnsi="宋体" w:eastAsia="宋体" w:cs="宋体"/>
          <w:color w:val="000000"/>
        </w:rPr>
        <w:t>水杨酸中氢元素的质量分数最大</w:t>
      </w:r>
    </w:p>
    <w:p w14:paraId="4F399F4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水杨酸由碳、氢、氧三种元素组成</w:t>
      </w:r>
      <w:r>
        <w:rPr>
          <w:color w:val="000000"/>
        </w:rPr>
        <w:tab/>
      </w:r>
      <w:r>
        <w:rPr>
          <w:color w:val="000000"/>
        </w:rPr>
        <w:t xml:space="preserve">D. </w:t>
      </w:r>
      <w:r>
        <w:rPr>
          <w:rFonts w:ascii="宋体" w:hAnsi="宋体" w:eastAsia="宋体" w:cs="宋体"/>
          <w:color w:val="000000"/>
        </w:rPr>
        <w:t>水杨酸由</w:t>
      </w:r>
      <w:r>
        <w:rPr>
          <w:rFonts w:ascii="Times New Roman" w:hAnsi="Times New Roman" w:eastAsia="Times New Roman" w:cs="Times New Roman"/>
          <w:color w:val="000000"/>
        </w:rPr>
        <w:t>7</w:t>
      </w:r>
      <w:r>
        <w:rPr>
          <w:rFonts w:ascii="宋体" w:hAnsi="宋体" w:eastAsia="宋体" w:cs="宋体"/>
          <w:color w:val="000000"/>
        </w:rPr>
        <w:t>个碳原子，</w:t>
      </w:r>
      <w:r>
        <w:rPr>
          <w:rFonts w:ascii="Times New Roman" w:hAnsi="Times New Roman" w:eastAsia="Times New Roman" w:cs="Times New Roman"/>
          <w:color w:val="000000"/>
        </w:rPr>
        <w:t>6</w:t>
      </w:r>
      <w:r>
        <w:rPr>
          <w:rFonts w:ascii="宋体" w:hAnsi="宋体" w:eastAsia="宋体" w:cs="宋体"/>
          <w:color w:val="000000"/>
        </w:rPr>
        <w:t>个氢原子和</w:t>
      </w:r>
      <w:r>
        <w:rPr>
          <w:rFonts w:ascii="Times New Roman" w:hAnsi="Times New Roman" w:eastAsia="Times New Roman" w:cs="Times New Roman"/>
          <w:color w:val="000000"/>
        </w:rPr>
        <w:t>3</w:t>
      </w:r>
      <w:r>
        <w:rPr>
          <w:rFonts w:ascii="宋体" w:hAnsi="宋体" w:eastAsia="宋体" w:cs="宋体"/>
          <w:color w:val="000000"/>
        </w:rPr>
        <w:t>个氧原子构成</w:t>
      </w:r>
    </w:p>
    <w:p w14:paraId="621D421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三种固体物质的溶解度曲线如下图所示，下列说法</w:t>
      </w:r>
      <w:r>
        <w:rPr>
          <w:rFonts w:ascii="宋体" w:hAnsi="宋体" w:eastAsia="宋体" w:cs="宋体"/>
          <w:color w:val="000000"/>
          <w:em w:val="dot"/>
        </w:rPr>
        <w:t>错误</w:t>
      </w:r>
      <w:r>
        <w:rPr>
          <w:rFonts w:ascii="宋体" w:hAnsi="宋体" w:eastAsia="宋体" w:cs="宋体"/>
          <w:color w:val="000000"/>
        </w:rPr>
        <w:t>的是</w:t>
      </w:r>
    </w:p>
    <w:p w14:paraId="731C43A7">
      <w:pPr>
        <w:spacing w:line="360" w:lineRule="auto"/>
        <w:jc w:val="left"/>
        <w:textAlignment w:val="center"/>
        <w:rPr>
          <w:color w:val="000000"/>
        </w:rPr>
      </w:pPr>
      <w:r>
        <w:rPr>
          <w:color w:val="000000"/>
        </w:rPr>
        <w:drawing>
          <wp:inline distT="0" distB="0" distL="114300" distR="114300">
            <wp:extent cx="1971675" cy="2000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71675" cy="2000250"/>
                    </a:xfrm>
                    <a:prstGeom prst="rect">
                      <a:avLst/>
                    </a:prstGeom>
                  </pic:spPr>
                </pic:pic>
              </a:graphicData>
            </a:graphic>
          </wp:inline>
        </w:drawing>
      </w:r>
    </w:p>
    <w:p w14:paraId="6460A13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rFonts w:ascii="宋体" w:hAnsi="宋体" w:eastAsia="宋体" w:cs="宋体"/>
          <w:color w:val="000000"/>
        </w:rPr>
        <w:t>中混有少量</w:t>
      </w:r>
      <w:r>
        <w:rPr>
          <w:rFonts w:ascii="Times New Roman" w:hAnsi="Times New Roman" w:eastAsia="Times New Roman" w:cs="Times New Roman"/>
          <w:color w:val="000000"/>
        </w:rPr>
        <w:t>b</w:t>
      </w:r>
      <w:r>
        <w:rPr>
          <w:rFonts w:ascii="宋体" w:hAnsi="宋体" w:eastAsia="宋体" w:cs="宋体"/>
          <w:color w:val="000000"/>
        </w:rPr>
        <w:t>，可采用降温结晶的方法提纯</w:t>
      </w:r>
      <w:r>
        <w:rPr>
          <w:rFonts w:ascii="Times New Roman" w:hAnsi="Times New Roman" w:eastAsia="Times New Roman" w:cs="Times New Roman"/>
          <w:color w:val="000000"/>
        </w:rPr>
        <w:t>a</w:t>
      </w:r>
    </w:p>
    <w:p w14:paraId="66397D69">
      <w:pPr>
        <w:spacing w:line="360" w:lineRule="auto"/>
        <w:jc w:val="left"/>
        <w:textAlignment w:val="center"/>
        <w:rPr>
          <w:color w:val="000000"/>
        </w:rPr>
      </w:pPr>
      <w:r>
        <w:rPr>
          <w:color w:val="000000"/>
        </w:rPr>
        <w:t xml:space="preserve">B. </w:t>
      </w:r>
      <w:r>
        <w:object>
          <v:shape id="_x0000_i1026"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20" o:title="eqIdea29a5cd9a03f80fecdc6ca39fb14913"/>
            <o:lock v:ext="edit" aspectratio="t"/>
            <w10:wrap type="none"/>
            <w10:anchorlock/>
          </v:shape>
          <o:OLEObject Type="Embed" ProgID="Equation.DSMT4" ShapeID="_x0000_i1026" DrawAspect="Content" ObjectID="_1468075726" r:id="rId19">
            <o:LockedField>false</o:LockedField>
          </o:OLEObject>
        </w:object>
      </w:r>
      <w:r>
        <w:rPr>
          <w:rFonts w:ascii="宋体" w:hAnsi="宋体" w:eastAsia="宋体" w:cs="宋体"/>
          <w:color w:val="000000"/>
        </w:rPr>
        <w:t>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饱和溶液的溶质质量分数相等</w:t>
      </w:r>
    </w:p>
    <w:p w14:paraId="38C7836F">
      <w:pPr>
        <w:spacing w:line="360" w:lineRule="auto"/>
        <w:jc w:val="left"/>
        <w:textAlignment w:val="center"/>
        <w:rPr>
          <w:color w:val="000000"/>
        </w:rPr>
      </w:pPr>
      <w:r>
        <w:rPr>
          <w:color w:val="000000"/>
        </w:rPr>
        <w:t xml:space="preserve">C. </w:t>
      </w:r>
      <w:r>
        <w:object>
          <v:shape id="_x0000_i1027" o:spt="75" alt="学科网(www.zxxk.com)--教育资源门户，提供试卷、教案、课件、论文、素材以及各类教学资源下载，还有大量而丰富的教学相关资讯！" type="#_x0000_t75" style="height:18pt;width:21.75pt;" o:ole="t" filled="f" o:preferrelative="t" stroked="f" coordsize="21600,21600">
            <v:path/>
            <v:fill on="f" focussize="0,0"/>
            <v:stroke on="f" joinstyle="miter"/>
            <v:imagedata r:id="rId22" o:title="eqId67cfcf91d55e4644da44b24f16401cce"/>
            <o:lock v:ext="edit" aspectratio="t"/>
            <w10:wrap type="none"/>
            <w10:anchorlock/>
          </v:shape>
          <o:OLEObject Type="Embed" ProgID="Equation.DSMT4" ShapeID="_x0000_i1027" DrawAspect="Content" ObjectID="_1468075727" r:id="rId21">
            <o:LockedField>false</o:LockedField>
          </o:OLEObject>
        </w:object>
      </w:r>
      <w:r>
        <w:rPr>
          <w:rFonts w:ascii="宋体" w:hAnsi="宋体" w:eastAsia="宋体" w:cs="宋体"/>
          <w:color w:val="000000"/>
        </w:rPr>
        <w:t>时，将</w:t>
      </w:r>
      <w:r>
        <w:rPr>
          <w:rFonts w:ascii="Times New Roman" w:hAnsi="Times New Roman" w:eastAsia="Times New Roman" w:cs="Times New Roman"/>
          <w:color w:val="000000"/>
        </w:rPr>
        <w:t>40ga</w:t>
      </w:r>
      <w:r>
        <w:rPr>
          <w:rFonts w:ascii="宋体" w:hAnsi="宋体" w:eastAsia="宋体" w:cs="宋体"/>
          <w:color w:val="000000"/>
        </w:rPr>
        <w:t>加入</w:t>
      </w:r>
      <w:r>
        <w:rPr>
          <w:rFonts w:ascii="Times New Roman" w:hAnsi="Times New Roman" w:eastAsia="Times New Roman" w:cs="Times New Roman"/>
          <w:color w:val="000000"/>
        </w:rPr>
        <w:t>50g</w:t>
      </w:r>
      <w:r>
        <w:rPr>
          <w:rFonts w:ascii="宋体" w:hAnsi="宋体" w:eastAsia="宋体" w:cs="宋体"/>
          <w:color w:val="000000"/>
        </w:rPr>
        <w:t>水中充分溶解，所得溶液质量为</w:t>
      </w:r>
      <w:r>
        <w:rPr>
          <w:rFonts w:ascii="Times New Roman" w:hAnsi="Times New Roman" w:eastAsia="Times New Roman" w:cs="Times New Roman"/>
          <w:color w:val="000000"/>
        </w:rPr>
        <w:t>70g</w:t>
      </w:r>
    </w:p>
    <w:p w14:paraId="26FD2F6E">
      <w:pPr>
        <w:spacing w:line="360" w:lineRule="auto"/>
        <w:jc w:val="left"/>
        <w:textAlignment w:val="center"/>
        <w:rPr>
          <w:color w:val="000000"/>
        </w:rPr>
      </w:pPr>
      <w:r>
        <w:rPr>
          <w:color w:val="000000"/>
        </w:rPr>
        <w:t xml:space="preserve">D. </w:t>
      </w:r>
      <w:r>
        <w:object>
          <v:shape id="_x0000_i1028" o:spt="75" alt="学科网(www.zxxk.com)--教育资源门户，提供试卷、教案、课件、论文、素材以及各类教学资源下载，还有大量而丰富的教学相关资讯！" type="#_x0000_t75" style="height:18pt;width:21.75pt;" o:ole="t" filled="f" o:preferrelative="t" stroked="f" coordsize="21600,21600">
            <v:path/>
            <v:fill on="f" focussize="0,0"/>
            <v:stroke on="f" joinstyle="miter"/>
            <v:imagedata r:id="rId24" o:title="eqId3e3d8fa9f3697bd06d0214b56faec7a0"/>
            <o:lock v:ext="edit" aspectratio="t"/>
            <w10:wrap type="none"/>
            <w10:anchorlock/>
          </v:shape>
          <o:OLEObject Type="Embed" ProgID="Equation.DSMT4" ShapeID="_x0000_i1028" DrawAspect="Content" ObjectID="_1468075728" r:id="rId23">
            <o:LockedField>false</o:LockedField>
          </o:OLEObject>
        </w:object>
      </w:r>
      <w:r>
        <w:rPr>
          <w:rFonts w:ascii="宋体" w:hAnsi="宋体" w:eastAsia="宋体" w:cs="宋体"/>
          <w:color w:val="000000"/>
        </w:rPr>
        <w:t>时，</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的溶解度由大到小的关系是</w:t>
      </w:r>
      <w:r>
        <w:object>
          <v:shape id="_x0000_i1029" o:spt="75" alt="学科网(www.zxxk.com)--教育资源门户，提供试卷、教案、课件、论文、素材以及各类教学资源下载，还有大量而丰富的教学相关资讯！" type="#_x0000_t75" style="height:14.5pt;width:45pt;" o:ole="t" filled="f" o:preferrelative="t" stroked="f" coordsize="21600,21600">
            <v:path/>
            <v:fill on="f" focussize="0,0"/>
            <v:stroke on="f" joinstyle="miter"/>
            <v:imagedata r:id="rId26" o:title="eqId713257a51ea19fe8f369c56195d219a1"/>
            <o:lock v:ext="edit" aspectratio="t"/>
            <w10:wrap type="none"/>
            <w10:anchorlock/>
          </v:shape>
          <o:OLEObject Type="Embed" ProgID="Equation.DSMT4" ShapeID="_x0000_i1029" DrawAspect="Content" ObjectID="_1468075729" r:id="rId25">
            <o:LockedField>false</o:LockedField>
          </o:OLEObject>
        </w:object>
      </w:r>
    </w:p>
    <w:p w14:paraId="72254D12">
      <w:pPr>
        <w:spacing w:line="360" w:lineRule="auto"/>
        <w:jc w:val="left"/>
        <w:textAlignment w:val="center"/>
        <w:rPr>
          <w:color w:val="000000"/>
        </w:rPr>
      </w:pPr>
      <w:r>
        <w:rPr>
          <w:color w:val="000000"/>
        </w:rPr>
        <w:t xml:space="preserve">6.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246"/>
        <w:gridCol w:w="3810"/>
      </w:tblGrid>
      <w:tr w14:paraId="3E88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6AEE44">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96162">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34A8E5">
            <w:pPr>
              <w:spacing w:line="360" w:lineRule="auto"/>
              <w:jc w:val="left"/>
              <w:textAlignment w:val="center"/>
              <w:rPr>
                <w:color w:val="000000"/>
              </w:rPr>
            </w:pPr>
            <w:r>
              <w:rPr>
                <w:rFonts w:ascii="宋体" w:hAnsi="宋体" w:eastAsia="宋体" w:cs="宋体"/>
                <w:color w:val="000000"/>
              </w:rPr>
              <w:t>实验方案</w:t>
            </w:r>
          </w:p>
        </w:tc>
      </w:tr>
      <w:tr w14:paraId="08EA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19B094">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23C2C0">
            <w:pPr>
              <w:spacing w:line="360" w:lineRule="auto"/>
              <w:jc w:val="left"/>
              <w:textAlignment w:val="center"/>
              <w:rPr>
                <w:color w:val="000000"/>
              </w:rPr>
            </w:pPr>
            <w:r>
              <w:rPr>
                <w:rFonts w:ascii="宋体" w:hAnsi="宋体" w:eastAsia="宋体" w:cs="宋体"/>
                <w:color w:val="000000"/>
              </w:rPr>
              <w:t>鉴别涤纶和羊毛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CEA02">
            <w:pPr>
              <w:spacing w:line="360" w:lineRule="auto"/>
              <w:jc w:val="left"/>
              <w:textAlignment w:val="center"/>
              <w:rPr>
                <w:color w:val="000000"/>
              </w:rPr>
            </w:pPr>
            <w:r>
              <w:rPr>
                <w:rFonts w:ascii="宋体" w:hAnsi="宋体" w:eastAsia="宋体" w:cs="宋体"/>
                <w:color w:val="000000"/>
              </w:rPr>
              <w:t>取样，点燃，闻气味</w:t>
            </w:r>
          </w:p>
        </w:tc>
      </w:tr>
      <w:tr w14:paraId="43070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8280C">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F9F4A">
            <w:pPr>
              <w:spacing w:line="360" w:lineRule="auto"/>
              <w:jc w:val="left"/>
              <w:textAlignment w:val="center"/>
              <w:rPr>
                <w:color w:val="000000"/>
              </w:rPr>
            </w:pPr>
            <w:r>
              <w:rPr>
                <w:rFonts w:ascii="宋体" w:hAnsi="宋体" w:eastAsia="宋体" w:cs="宋体"/>
                <w:color w:val="000000"/>
              </w:rPr>
              <w:t>除去</w:t>
            </w:r>
            <w:r>
              <w:object>
                <v:shape id="_x0000_i1030" o:spt="75" alt="学科网(www.zxxk.com)--教育资源门户，提供试卷、教案、课件、论文、素材以及各类教学资源下载，还有大量而丰富的教学相关资讯！" type="#_x0000_t75" style="height:15pt;width:28pt;" o:ole="t" filled="f" o:preferrelative="t" stroked="f" coordsize="21600,21600">
                  <v:path/>
                  <v:fill on="f" focussize="0,0"/>
                  <v:stroke on="f" joinstyle="miter"/>
                  <v:imagedata r:id="rId28" o:title="eqIdbd64433131ff93fd151abc85cfe05dba"/>
                  <o:lock v:ext="edit" aspectratio="t"/>
                  <w10:wrap type="none"/>
                  <w10:anchorlock/>
                </v:shape>
                <o:OLEObject Type="Embed" ProgID="Equation.DSMT4" ShapeID="_x0000_i1030" DrawAspect="Content" ObjectID="_1468075730" r:id="rId27">
                  <o:LockedField>false</o:LockedField>
                </o:OLEObject>
              </w:object>
            </w:r>
            <w:r>
              <w:rPr>
                <w:rFonts w:ascii="宋体" w:hAnsi="宋体" w:eastAsia="宋体" w:cs="宋体"/>
                <w:color w:val="000000"/>
              </w:rPr>
              <w:t>中少量的</w:t>
            </w:r>
            <w:r>
              <w:rPr>
                <w:rFonts w:ascii="Times New Roman" w:hAnsi="Times New Roman" w:eastAsia="Times New Roman" w:cs="Times New Roman"/>
                <w:color w:val="000000"/>
              </w:rPr>
              <w:t>Fe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76E3FD">
            <w:pPr>
              <w:spacing w:line="360" w:lineRule="auto"/>
              <w:jc w:val="left"/>
              <w:textAlignment w:val="center"/>
              <w:rPr>
                <w:color w:val="000000"/>
              </w:rPr>
            </w:pPr>
            <w:r>
              <w:rPr>
                <w:rFonts w:ascii="宋体" w:hAnsi="宋体" w:eastAsia="宋体" w:cs="宋体"/>
                <w:color w:val="000000"/>
              </w:rPr>
              <w:t>加入过量稀盐酸</w:t>
            </w:r>
          </w:p>
        </w:tc>
      </w:tr>
      <w:tr w14:paraId="227A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67DD20">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A95374">
            <w:pPr>
              <w:spacing w:line="360" w:lineRule="auto"/>
              <w:jc w:val="left"/>
              <w:textAlignment w:val="center"/>
              <w:rPr>
                <w:color w:val="000000"/>
              </w:rPr>
            </w:pPr>
            <w:r>
              <w:rPr>
                <w:rFonts w:ascii="宋体" w:hAnsi="宋体" w:eastAsia="宋体" w:cs="宋体"/>
                <w:color w:val="000000"/>
              </w:rPr>
              <w:t>检验烧碱样品是否完全变质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86D14F">
            <w:pPr>
              <w:spacing w:line="360" w:lineRule="auto"/>
              <w:jc w:val="left"/>
              <w:textAlignment w:val="center"/>
              <w:rPr>
                <w:color w:val="000000"/>
              </w:rPr>
            </w:pPr>
            <w:r>
              <w:rPr>
                <w:rFonts w:ascii="宋体" w:hAnsi="宋体" w:eastAsia="宋体" w:cs="宋体"/>
                <w:color w:val="000000"/>
              </w:rPr>
              <w:t>取样，滴加无色酚酞溶液观察是否变色</w:t>
            </w:r>
          </w:p>
        </w:tc>
      </w:tr>
      <w:tr w14:paraId="5EBD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C8AA0">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25024">
            <w:pPr>
              <w:spacing w:line="360" w:lineRule="auto"/>
              <w:jc w:val="left"/>
              <w:textAlignment w:val="center"/>
              <w:rPr>
                <w:color w:val="000000"/>
              </w:rPr>
            </w:pPr>
            <w:r>
              <w:rPr>
                <w:rFonts w:ascii="宋体" w:hAnsi="宋体" w:eastAsia="宋体" w:cs="宋体"/>
                <w:color w:val="000000"/>
              </w:rPr>
              <w:t>分离</w:t>
            </w:r>
            <w:r>
              <w:object>
                <v:shape id="_x0000_i1031"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30" o:title="eqIda0641a680d3500ca3bcdb5612441b6a5"/>
                  <o:lock v:ext="edit" aspectratio="t"/>
                  <w10:wrap type="none"/>
                  <w10:anchorlock/>
                </v:shape>
                <o:OLEObject Type="Embed" ProgID="Equation.DSMT4" ShapeID="_x0000_i1031" DrawAspect="Content" ObjectID="_1468075731" r:id="rId29">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KCl</w:t>
            </w:r>
            <w:r>
              <w:rPr>
                <w:rFonts w:ascii="宋体" w:hAnsi="宋体" w:eastAsia="宋体" w:cs="宋体"/>
                <w:color w:val="000000"/>
              </w:rPr>
              <w:t>的固体混合物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7F5036">
            <w:pPr>
              <w:spacing w:line="360" w:lineRule="auto"/>
              <w:jc w:val="left"/>
              <w:textAlignment w:val="center"/>
              <w:rPr>
                <w:color w:val="000000"/>
              </w:rPr>
            </w:pPr>
            <w:r>
              <w:rPr>
                <w:rFonts w:ascii="宋体" w:hAnsi="宋体" w:eastAsia="宋体" w:cs="宋体"/>
                <w:color w:val="000000"/>
              </w:rPr>
              <w:t>加水溶解，过滤，洗涤，干燥</w:t>
            </w:r>
          </w:p>
        </w:tc>
      </w:tr>
    </w:tbl>
    <w:p w14:paraId="0C892D2F">
      <w:pPr>
        <w:spacing w:line="360" w:lineRule="auto"/>
        <w:jc w:val="left"/>
        <w:textAlignment w:val="center"/>
        <w:rPr>
          <w:color w:val="000000"/>
        </w:rPr>
      </w:pPr>
    </w:p>
    <w:p w14:paraId="543B5B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D4E3044">
      <w:pPr>
        <w:spacing w:line="360" w:lineRule="auto"/>
        <w:jc w:val="left"/>
        <w:textAlignment w:val="center"/>
        <w:rPr>
          <w:color w:val="000000"/>
        </w:rPr>
      </w:pPr>
      <w:r>
        <w:rPr>
          <w:color w:val="000000"/>
        </w:rPr>
        <w:t xml:space="preserve">7. </w:t>
      </w:r>
      <w:r>
        <w:rPr>
          <w:rFonts w:ascii="宋体" w:hAnsi="宋体" w:eastAsia="宋体" w:cs="宋体"/>
          <w:color w:val="000000"/>
        </w:rPr>
        <w:t>下列四个图像对应的变化关系，</w:t>
      </w:r>
      <w:r>
        <w:rPr>
          <w:rFonts w:ascii="宋体" w:hAnsi="宋体" w:eastAsia="宋体" w:cs="宋体"/>
          <w:color w:val="000000"/>
          <w:em w:val="dot"/>
        </w:rPr>
        <w:t>错误</w:t>
      </w:r>
      <w:r>
        <w:rPr>
          <w:rFonts w:ascii="宋体" w:hAnsi="宋体" w:eastAsia="宋体" w:cs="宋体"/>
          <w:color w:val="000000"/>
        </w:rPr>
        <w:t>的是</w:t>
      </w:r>
    </w:p>
    <w:p w14:paraId="0EFC9B8B">
      <w:pPr>
        <w:spacing w:line="360" w:lineRule="auto"/>
        <w:jc w:val="left"/>
        <w:textAlignment w:val="center"/>
        <w:rPr>
          <w:color w:val="000000"/>
        </w:rPr>
      </w:pPr>
      <w:r>
        <w:rPr>
          <w:color w:val="000000"/>
        </w:rPr>
        <w:t xml:space="preserve">A. </w:t>
      </w:r>
      <w:r>
        <w:rPr>
          <w:rFonts w:ascii="宋体" w:hAnsi="宋体" w:eastAsia="宋体" w:cs="宋体"/>
          <w:color w:val="000000"/>
        </w:rPr>
        <w:t>在充满空气的密闭容器中加热一定量的铜粉</w:t>
      </w:r>
      <w:r>
        <w:rPr>
          <w:color w:val="000000"/>
        </w:rPr>
        <w:drawing>
          <wp:inline distT="0" distB="0" distL="114300" distR="114300">
            <wp:extent cx="1247775" cy="12573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1247775" cy="1257300"/>
                    </a:xfrm>
                    <a:prstGeom prst="rect">
                      <a:avLst/>
                    </a:prstGeom>
                  </pic:spPr>
                </pic:pic>
              </a:graphicData>
            </a:graphic>
          </wp:inline>
        </w:drawing>
      </w:r>
    </w:p>
    <w:p w14:paraId="62731DD5">
      <w:pPr>
        <w:spacing w:line="360" w:lineRule="auto"/>
        <w:jc w:val="left"/>
        <w:textAlignment w:val="center"/>
        <w:rPr>
          <w:color w:val="000000"/>
        </w:rPr>
      </w:pPr>
      <w:r>
        <w:rPr>
          <w:color w:val="000000"/>
        </w:rPr>
        <w:t xml:space="preserve">B. </w:t>
      </w:r>
      <w:r>
        <w:rPr>
          <w:rFonts w:ascii="宋体" w:hAnsi="宋体" w:eastAsia="宋体" w:cs="宋体"/>
          <w:color w:val="000000"/>
        </w:rPr>
        <w:t>向稀硫酸和硫酸钠的混合溶液中逐滴加入氢氧化钡溶液</w:t>
      </w:r>
      <w:r>
        <w:rPr>
          <w:color w:val="000000"/>
        </w:rPr>
        <w:drawing>
          <wp:inline distT="0" distB="0" distL="114300" distR="114300">
            <wp:extent cx="1533525" cy="122872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1533525" cy="1228725"/>
                    </a:xfrm>
                    <a:prstGeom prst="rect">
                      <a:avLst/>
                    </a:prstGeom>
                  </pic:spPr>
                </pic:pic>
              </a:graphicData>
            </a:graphic>
          </wp:inline>
        </w:drawing>
      </w:r>
    </w:p>
    <w:p w14:paraId="23382423">
      <w:pPr>
        <w:spacing w:line="360" w:lineRule="auto"/>
        <w:jc w:val="left"/>
        <w:textAlignment w:val="center"/>
        <w:rPr>
          <w:color w:val="000000"/>
        </w:rPr>
      </w:pPr>
      <w:r>
        <w:rPr>
          <w:color w:val="000000"/>
        </w:rPr>
        <w:t xml:space="preserve">C. </w:t>
      </w:r>
      <w:r>
        <w:rPr>
          <w:rFonts w:ascii="宋体" w:hAnsi="宋体" w:eastAsia="宋体" w:cs="宋体"/>
          <w:color w:val="000000"/>
        </w:rPr>
        <w:t>分别用等质量、等溶质质量分数的过氧化氢溶液制取氧气</w:t>
      </w:r>
      <w:r>
        <w:rPr>
          <w:color w:val="000000"/>
        </w:rPr>
        <w:drawing>
          <wp:inline distT="0" distB="0" distL="114300" distR="114300">
            <wp:extent cx="1323975" cy="9906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1323975" cy="990600"/>
                    </a:xfrm>
                    <a:prstGeom prst="rect">
                      <a:avLst/>
                    </a:prstGeom>
                  </pic:spPr>
                </pic:pic>
              </a:graphicData>
            </a:graphic>
          </wp:inline>
        </w:drawing>
      </w:r>
    </w:p>
    <w:p w14:paraId="166AEFC5">
      <w:pPr>
        <w:spacing w:line="360" w:lineRule="auto"/>
        <w:jc w:val="left"/>
        <w:textAlignment w:val="center"/>
        <w:rPr>
          <w:color w:val="000000"/>
        </w:rPr>
      </w:pPr>
      <w:r>
        <w:rPr>
          <w:color w:val="000000"/>
        </w:rPr>
        <w:t xml:space="preserve">D. </w:t>
      </w:r>
      <w:r>
        <w:rPr>
          <w:rFonts w:ascii="宋体" w:hAnsi="宋体" w:eastAsia="宋体" w:cs="宋体"/>
          <w:color w:val="000000"/>
        </w:rPr>
        <w:t>向等质量的镁粉和锌粉中逐滴加入等溶质质量分数的稀硫酸</w:t>
      </w:r>
      <w:r>
        <w:rPr>
          <w:color w:val="000000"/>
        </w:rPr>
        <w:drawing>
          <wp:inline distT="0" distB="0" distL="114300" distR="114300">
            <wp:extent cx="1133475" cy="1104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133475" cy="1104900"/>
                    </a:xfrm>
                    <a:prstGeom prst="rect">
                      <a:avLst/>
                    </a:prstGeom>
                  </pic:spPr>
                </pic:pic>
              </a:graphicData>
            </a:graphic>
          </wp:inline>
        </w:drawing>
      </w:r>
    </w:p>
    <w:p w14:paraId="6B45EB08">
      <w:pPr>
        <w:spacing w:line="360" w:lineRule="auto"/>
        <w:jc w:val="left"/>
        <w:textAlignment w:val="center"/>
        <w:rPr>
          <w:color w:val="000000"/>
        </w:rPr>
      </w:pPr>
      <w:r>
        <w:rPr>
          <w:color w:val="000000"/>
        </w:rPr>
        <w:t xml:space="preserve">8. </w:t>
      </w:r>
      <w:r>
        <w:rPr>
          <w:rFonts w:ascii="宋体" w:hAnsi="宋体" w:eastAsia="宋体" w:cs="宋体"/>
          <w:color w:val="000000"/>
        </w:rPr>
        <w:t>现有氧化镁和氢氧化镁的固体混合物</w:t>
      </w:r>
      <w:r>
        <w:rPr>
          <w:rFonts w:ascii="Times New Roman" w:hAnsi="Times New Roman" w:eastAsia="Times New Roman" w:cs="Times New Roman"/>
          <w:color w:val="000000"/>
        </w:rPr>
        <w:t>10.0g</w:t>
      </w:r>
      <w:r>
        <w:rPr>
          <w:rFonts w:ascii="宋体" w:hAnsi="宋体" w:eastAsia="宋体" w:cs="宋体"/>
          <w:color w:val="000000"/>
        </w:rPr>
        <w:t>，其中镁元素的质量分数为</w:t>
      </w:r>
      <w:r>
        <w:rPr>
          <w:rFonts w:ascii="Times New Roman" w:hAnsi="Times New Roman" w:eastAsia="Times New Roman" w:cs="Times New Roman"/>
          <w:color w:val="000000"/>
        </w:rPr>
        <w:t>48%</w:t>
      </w:r>
      <w:r>
        <w:rPr>
          <w:rFonts w:ascii="宋体" w:hAnsi="宋体" w:eastAsia="宋体" w:cs="宋体"/>
          <w:color w:val="000000"/>
        </w:rPr>
        <w:t>。向该混合物中加入适量的稀硫酸恰好完全反应，蒸干所得溶液后得到固体的质量为</w:t>
      </w:r>
    </w:p>
    <w:p w14:paraId="23D08AD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20.7g</w:t>
      </w:r>
      <w:r>
        <w:rPr>
          <w:color w:val="000000"/>
        </w:rPr>
        <w:tab/>
      </w:r>
      <w:r>
        <w:rPr>
          <w:color w:val="000000"/>
        </w:rPr>
        <w:t xml:space="preserve">B. </w:t>
      </w:r>
      <w:r>
        <w:rPr>
          <w:rFonts w:ascii="Times New Roman" w:hAnsi="Times New Roman" w:eastAsia="Times New Roman" w:cs="Times New Roman"/>
          <w:color w:val="000000"/>
        </w:rPr>
        <w:t>24.0g</w:t>
      </w:r>
      <w:r>
        <w:rPr>
          <w:color w:val="000000"/>
        </w:rPr>
        <w:tab/>
      </w:r>
      <w:r>
        <w:rPr>
          <w:color w:val="000000"/>
        </w:rPr>
        <w:t xml:space="preserve">C. </w:t>
      </w:r>
      <w:r>
        <w:rPr>
          <w:rFonts w:ascii="Times New Roman" w:hAnsi="Times New Roman" w:eastAsia="Times New Roman" w:cs="Times New Roman"/>
          <w:color w:val="000000"/>
        </w:rPr>
        <w:t>26.5g</w:t>
      </w:r>
      <w:r>
        <w:rPr>
          <w:color w:val="000000"/>
        </w:rPr>
        <w:tab/>
      </w:r>
      <w:r>
        <w:rPr>
          <w:color w:val="000000"/>
        </w:rPr>
        <w:t xml:space="preserve">D. </w:t>
      </w:r>
      <w:r>
        <w:rPr>
          <w:rFonts w:ascii="Times New Roman" w:hAnsi="Times New Roman" w:eastAsia="Times New Roman" w:cs="Times New Roman"/>
          <w:color w:val="000000"/>
        </w:rPr>
        <w:t>30.0g</w:t>
      </w:r>
    </w:p>
    <w:p w14:paraId="73550798">
      <w:pPr>
        <w:spacing w:line="360" w:lineRule="auto"/>
        <w:jc w:val="both"/>
        <w:textAlignment w:val="center"/>
        <w:rPr>
          <w:color w:val="000000"/>
        </w:rPr>
      </w:pPr>
      <w:r>
        <w:rPr>
          <w:rFonts w:ascii="宋体" w:hAnsi="宋体" w:eastAsia="宋体" w:cs="宋体"/>
          <w:b/>
          <w:color w:val="000000"/>
          <w:sz w:val="24"/>
        </w:rPr>
        <w:t>六、填空题（本题</w:t>
      </w:r>
      <w:r>
        <w:rPr>
          <w:rFonts w:ascii="Times New Roman" w:hAnsi="Times New Roman" w:eastAsia="Times New Roman" w:cs="Times New Roman"/>
          <w:b/>
          <w:color w:val="000000"/>
          <w:sz w:val="24"/>
        </w:rPr>
        <w:t>7</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190E7B99">
      <w:pPr>
        <w:spacing w:line="360" w:lineRule="auto"/>
        <w:jc w:val="left"/>
        <w:textAlignment w:val="center"/>
        <w:rPr>
          <w:color w:val="000000"/>
        </w:rPr>
      </w:pPr>
      <w:r>
        <w:rPr>
          <w:color w:val="000000"/>
        </w:rPr>
        <w:t xml:space="preserve">9. </w:t>
      </w:r>
      <w:r>
        <w:rPr>
          <w:rFonts w:ascii="宋体" w:hAnsi="宋体" w:eastAsia="宋体" w:cs="宋体"/>
          <w:color w:val="000000"/>
        </w:rPr>
        <w:t>化学用语是化学世界通用的语言，是学习和研究化学的基础，请用化学用语填空：</w:t>
      </w:r>
    </w:p>
    <w:p w14:paraId="4A84AADE">
      <w:pPr>
        <w:spacing w:line="360" w:lineRule="auto"/>
        <w:jc w:val="left"/>
        <w:textAlignment w:val="center"/>
        <w:rPr>
          <w:color w:val="000000"/>
        </w:rPr>
      </w:pPr>
      <w:r>
        <w:rPr>
          <w:color w:val="000000"/>
        </w:rPr>
        <w:t>（1）</w:t>
      </w:r>
      <w:r>
        <w:rPr>
          <w:rFonts w:ascii="宋体" w:hAnsi="宋体" w:eastAsia="宋体" w:cs="宋体"/>
          <w:color w:val="000000"/>
        </w:rPr>
        <w:t>钠离子</w:t>
      </w:r>
      <w:r>
        <w:rPr>
          <w:color w:val="000000"/>
        </w:rPr>
        <w:t>______</w:t>
      </w:r>
      <w:r>
        <w:rPr>
          <w:rFonts w:ascii="宋体" w:hAnsi="宋体" w:eastAsia="宋体" w:cs="宋体"/>
          <w:color w:val="000000"/>
        </w:rPr>
        <w:t>；</w:t>
      </w:r>
    </w:p>
    <w:p w14:paraId="24CD41AD">
      <w:pPr>
        <w:spacing w:line="360" w:lineRule="auto"/>
        <w:jc w:val="left"/>
        <w:textAlignment w:val="center"/>
        <w:rPr>
          <w:color w:val="000000"/>
        </w:rPr>
      </w:pPr>
      <w:r>
        <w:rPr>
          <w:color w:val="000000"/>
        </w:rPr>
        <w:t>（2）</w:t>
      </w:r>
      <w:r>
        <w:rPr>
          <w:rFonts w:ascii="宋体" w:hAnsi="宋体" w:eastAsia="宋体" w:cs="宋体"/>
          <w:color w:val="000000"/>
        </w:rPr>
        <w:t>两个钾原子</w:t>
      </w:r>
      <w:r>
        <w:rPr>
          <w:color w:val="000000"/>
        </w:rPr>
        <w:t>______</w:t>
      </w:r>
      <w:r>
        <w:rPr>
          <w:rFonts w:ascii="宋体" w:hAnsi="宋体" w:eastAsia="宋体" w:cs="宋体"/>
          <w:color w:val="000000"/>
        </w:rPr>
        <w:t>；</w:t>
      </w:r>
    </w:p>
    <w:p w14:paraId="6DECB467">
      <w:pPr>
        <w:spacing w:line="360" w:lineRule="auto"/>
        <w:jc w:val="left"/>
        <w:textAlignment w:val="center"/>
        <w:rPr>
          <w:color w:val="000000"/>
        </w:rPr>
      </w:pPr>
      <w:r>
        <w:rPr>
          <w:color w:val="000000"/>
        </w:rPr>
        <w:t>（3）</w:t>
      </w:r>
      <w:r>
        <w:rPr>
          <w:rFonts w:ascii="宋体" w:hAnsi="宋体" w:eastAsia="宋体" w:cs="宋体"/>
          <w:color w:val="000000"/>
        </w:rPr>
        <w:t>三个氢分子</w:t>
      </w:r>
      <w:r>
        <w:rPr>
          <w:color w:val="000000"/>
        </w:rPr>
        <w:t>______</w:t>
      </w:r>
      <w:r>
        <w:rPr>
          <w:rFonts w:ascii="宋体" w:hAnsi="宋体" w:eastAsia="宋体" w:cs="宋体"/>
          <w:color w:val="000000"/>
        </w:rPr>
        <w:t>；</w:t>
      </w:r>
    </w:p>
    <w:p w14:paraId="72B79BD6">
      <w:pPr>
        <w:spacing w:line="360" w:lineRule="auto"/>
        <w:jc w:val="left"/>
        <w:textAlignment w:val="center"/>
        <w:rPr>
          <w:color w:val="000000"/>
        </w:rPr>
      </w:pPr>
      <w:r>
        <w:rPr>
          <w:color w:val="000000"/>
        </w:rPr>
        <w:t>（4）</w:t>
      </w:r>
      <w:r>
        <w:rPr>
          <w:rFonts w:ascii="宋体" w:hAnsi="宋体" w:eastAsia="宋体" w:cs="宋体"/>
          <w:color w:val="000000"/>
        </w:rPr>
        <w:t>氧化钙中钙元素的化合价是</w:t>
      </w:r>
      <w:r>
        <w:rPr>
          <w:color w:val="000000"/>
        </w:rPr>
        <w:t>______</w:t>
      </w:r>
      <w:r>
        <w:rPr>
          <w:rFonts w:ascii="宋体" w:hAnsi="宋体" w:eastAsia="宋体" w:cs="宋体"/>
          <w:color w:val="000000"/>
        </w:rPr>
        <w:t>。</w:t>
      </w:r>
    </w:p>
    <w:p w14:paraId="4B709A64">
      <w:pPr>
        <w:spacing w:line="360" w:lineRule="auto"/>
        <w:jc w:val="left"/>
        <w:textAlignment w:val="center"/>
        <w:rPr>
          <w:color w:val="000000"/>
        </w:rPr>
      </w:pPr>
      <w:r>
        <w:rPr>
          <w:color w:val="000000"/>
        </w:rPr>
        <w:t xml:space="preserve">10. </w:t>
      </w:r>
      <w:r>
        <w:rPr>
          <w:rFonts w:ascii="宋体" w:hAnsi="宋体" w:eastAsia="宋体" w:cs="宋体"/>
          <w:color w:val="000000"/>
        </w:rPr>
        <w:t>端午时节，李华妈妈包了家人喜欢吃的“豌豆肉粽”。</w:t>
      </w:r>
    </w:p>
    <w:p w14:paraId="158833C5">
      <w:pPr>
        <w:spacing w:line="360" w:lineRule="auto"/>
        <w:jc w:val="left"/>
        <w:textAlignment w:val="center"/>
        <w:rPr>
          <w:color w:val="000000"/>
        </w:rPr>
      </w:pPr>
      <w:r>
        <w:rPr>
          <w:color w:val="000000"/>
        </w:rPr>
        <w:t>（1）</w:t>
      </w:r>
      <w:r>
        <w:rPr>
          <w:rFonts w:ascii="宋体" w:hAnsi="宋体" w:eastAsia="宋体" w:cs="宋体"/>
          <w:color w:val="000000"/>
        </w:rPr>
        <w:t>粽子上桌，粽香四溢，说明分子</w:t>
      </w:r>
      <w:r>
        <w:rPr>
          <w:color w:val="000000"/>
        </w:rPr>
        <w:t>______</w:t>
      </w:r>
      <w:r>
        <w:rPr>
          <w:rFonts w:ascii="宋体" w:hAnsi="宋体" w:eastAsia="宋体" w:cs="宋体"/>
          <w:color w:val="000000"/>
        </w:rPr>
        <w:t>（从微观角度解释）。</w:t>
      </w:r>
    </w:p>
    <w:p w14:paraId="706A3F70">
      <w:pPr>
        <w:spacing w:line="360" w:lineRule="auto"/>
        <w:jc w:val="left"/>
        <w:textAlignment w:val="center"/>
        <w:rPr>
          <w:color w:val="000000"/>
        </w:rPr>
      </w:pPr>
      <w:r>
        <w:rPr>
          <w:color w:val="000000"/>
        </w:rPr>
        <w:t>（2）</w:t>
      </w:r>
      <w:r>
        <w:rPr>
          <w:rFonts w:ascii="宋体" w:hAnsi="宋体" w:eastAsia="宋体" w:cs="宋体"/>
          <w:color w:val="000000"/>
        </w:rPr>
        <w:t>李华妈妈将粽子用塑料袋装好，送给亲朋好友。生产塑料袋的材料属于</w:t>
      </w:r>
      <w:r>
        <w:rPr>
          <w:rFonts w:ascii="Times New Roman" w:hAnsi="Times New Roman" w:eastAsia="Times New Roman" w:cs="Times New Roman"/>
          <w:color w:val="000000"/>
        </w:rPr>
        <w:t>______</w:t>
      </w:r>
      <w:r>
        <w:rPr>
          <w:rFonts w:ascii="宋体" w:hAnsi="宋体" w:eastAsia="宋体" w:cs="宋体"/>
          <w:color w:val="000000"/>
        </w:rPr>
        <w:t>（填字母序号）。</w:t>
      </w:r>
    </w:p>
    <w:p w14:paraId="5A1AEFC1">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金属材料</w:t>
      </w:r>
      <w:r>
        <w:rPr>
          <w:color w:val="000000"/>
        </w:rPr>
        <w:tab/>
      </w:r>
      <w:r>
        <w:rPr>
          <w:color w:val="000000"/>
        </w:rPr>
        <w:t xml:space="preserve">B. </w:t>
      </w:r>
      <w:r>
        <w:rPr>
          <w:rFonts w:ascii="宋体" w:hAnsi="宋体" w:eastAsia="宋体" w:cs="宋体"/>
          <w:color w:val="000000"/>
        </w:rPr>
        <w:t>有机高分子材料</w:t>
      </w:r>
      <w:r>
        <w:rPr>
          <w:color w:val="000000"/>
        </w:rPr>
        <w:tab/>
      </w:r>
      <w:r>
        <w:rPr>
          <w:color w:val="000000"/>
        </w:rPr>
        <w:t xml:space="preserve">C. </w:t>
      </w:r>
      <w:r>
        <w:rPr>
          <w:rFonts w:ascii="宋体" w:hAnsi="宋体" w:eastAsia="宋体" w:cs="宋体"/>
          <w:color w:val="000000"/>
        </w:rPr>
        <w:t>复合材料</w:t>
      </w:r>
    </w:p>
    <w:p w14:paraId="334B48F6">
      <w:pPr>
        <w:spacing w:line="360" w:lineRule="auto"/>
        <w:jc w:val="left"/>
        <w:textAlignment w:val="center"/>
        <w:rPr>
          <w:color w:val="000000"/>
        </w:rPr>
      </w:pPr>
      <w:r>
        <w:rPr>
          <w:color w:val="000000"/>
        </w:rPr>
        <w:t>（3）</w:t>
      </w:r>
      <w:r>
        <w:rPr>
          <w:rFonts w:ascii="宋体" w:hAnsi="宋体" w:eastAsia="宋体" w:cs="宋体"/>
          <w:color w:val="000000"/>
        </w:rPr>
        <w:t>包粽子使用了粽叶、糯米、腊肉和豌豆等原材料，其中糯米富含的基本营养素是</w:t>
      </w:r>
      <w:r>
        <w:rPr>
          <w:color w:val="000000"/>
        </w:rPr>
        <w:t>______</w:t>
      </w:r>
      <w:r>
        <w:rPr>
          <w:rFonts w:ascii="宋体" w:hAnsi="宋体" w:eastAsia="宋体" w:cs="宋体"/>
          <w:color w:val="000000"/>
        </w:rPr>
        <w:t>（填“糖类”“蛋白质”或“油脂”）。</w:t>
      </w:r>
    </w:p>
    <w:p w14:paraId="36CEDD09">
      <w:pPr>
        <w:spacing w:line="360" w:lineRule="auto"/>
        <w:jc w:val="left"/>
        <w:textAlignment w:val="center"/>
        <w:rPr>
          <w:color w:val="000000"/>
        </w:rPr>
      </w:pPr>
      <w:r>
        <w:rPr>
          <w:color w:val="000000"/>
        </w:rPr>
        <w:t>（4）</w:t>
      </w:r>
      <w:r>
        <w:rPr>
          <w:rFonts w:ascii="宋体" w:hAnsi="宋体" w:eastAsia="宋体" w:cs="宋体"/>
          <w:color w:val="000000"/>
        </w:rPr>
        <w:t>为了使粽叶生长茂盛，可施用适量的尿素</w:t>
      </w:r>
      <w:r>
        <w:object>
          <v:shape id="_x0000_i1032" o:spt="75" alt="学科网(www.zxxk.com)--教育资源门户，提供试卷、教案、课件、论文、素材以及各类教学资源下载，还有大量而丰富的教学相关资讯！" type="#_x0000_t75" style="height:22pt;width:70pt;" o:ole="t" filled="f" o:preferrelative="t" stroked="f" coordsize="21600,21600">
            <v:path/>
            <v:fill on="f" focussize="0,0"/>
            <v:stroke on="f" joinstyle="miter"/>
            <v:imagedata r:id="rId36" o:title="eqId6a99b34665dd94c1e11474c5cdb24a6a"/>
            <o:lock v:ext="edit" aspectratio="t"/>
            <w10:wrap type="none"/>
            <w10:anchorlock/>
          </v:shape>
          <o:OLEObject Type="Embed" ProgID="Equation.DSMT4" ShapeID="_x0000_i1032" DrawAspect="Content" ObjectID="_1468075732" r:id="rId35">
            <o:LockedField>false</o:LockedField>
          </o:OLEObject>
        </w:object>
      </w:r>
      <w:r>
        <w:rPr>
          <w:rFonts w:ascii="宋体" w:hAnsi="宋体" w:eastAsia="宋体" w:cs="宋体"/>
          <w:color w:val="000000"/>
        </w:rPr>
        <w:t>。尿素属于</w:t>
      </w:r>
      <w:r>
        <w:rPr>
          <w:color w:val="000000"/>
        </w:rPr>
        <w:t>______</w:t>
      </w:r>
      <w:r>
        <w:rPr>
          <w:rFonts w:ascii="宋体" w:hAnsi="宋体" w:eastAsia="宋体" w:cs="宋体"/>
          <w:color w:val="000000"/>
        </w:rPr>
        <w:t>（填“氮肥”“磷肥”或“钾肥”）。</w:t>
      </w:r>
    </w:p>
    <w:p w14:paraId="18CF8860">
      <w:pPr>
        <w:spacing w:line="360" w:lineRule="auto"/>
        <w:jc w:val="left"/>
        <w:textAlignment w:val="center"/>
        <w:rPr>
          <w:color w:val="000000"/>
        </w:rPr>
      </w:pPr>
      <w:r>
        <w:rPr>
          <w:color w:val="000000"/>
        </w:rPr>
        <w:t xml:space="preserve">11. </w:t>
      </w:r>
      <w:r>
        <w:rPr>
          <w:rFonts w:ascii="宋体" w:hAnsi="宋体" w:eastAsia="宋体" w:cs="宋体"/>
          <w:color w:val="000000"/>
        </w:rPr>
        <w:t>镓拥有“电子工业脊梁”</w:t>
      </w:r>
      <w:r>
        <w:rPr>
          <w:rFonts w:ascii="宋体" w:hAnsi="宋体" w:eastAsia="宋体" w:cs="宋体"/>
          <w:color w:val="000000"/>
          <w:position w:val="0"/>
        </w:rPr>
        <w:drawing>
          <wp:inline distT="0" distB="0" distL="114300" distR="114300">
            <wp:extent cx="133350" cy="177800"/>
            <wp:effectExtent l="0" t="0" r="0" b="0"/>
            <wp:docPr id="200391" name="图片 200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1" name="图片 200391"/>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美誉。图</w:t>
      </w:r>
      <w:r>
        <w:rPr>
          <w:rFonts w:ascii="Times New Roman" w:hAnsi="Times New Roman" w:eastAsia="Times New Roman" w:cs="Times New Roman"/>
          <w:color w:val="000000"/>
        </w:rPr>
        <w:t>1</w:t>
      </w:r>
      <w:r>
        <w:rPr>
          <w:rFonts w:ascii="宋体" w:hAnsi="宋体" w:eastAsia="宋体" w:cs="宋体"/>
          <w:color w:val="000000"/>
        </w:rPr>
        <w:t>是镓元素在元素周期表中的相关信息，图</w:t>
      </w:r>
      <w:r>
        <w:rPr>
          <w:rFonts w:ascii="Times New Roman" w:hAnsi="Times New Roman" w:eastAsia="Times New Roman" w:cs="Times New Roman"/>
          <w:color w:val="000000"/>
        </w:rPr>
        <w:t>2</w:t>
      </w:r>
      <w:r>
        <w:rPr>
          <w:rFonts w:ascii="宋体" w:hAnsi="宋体" w:eastAsia="宋体" w:cs="宋体"/>
          <w:color w:val="000000"/>
        </w:rPr>
        <w:t>是几种粒子的结构示意图。请回答下列问题：</w:t>
      </w:r>
    </w:p>
    <w:p w14:paraId="193D161C">
      <w:pPr>
        <w:spacing w:line="360" w:lineRule="auto"/>
        <w:jc w:val="left"/>
        <w:textAlignment w:val="center"/>
        <w:rPr>
          <w:color w:val="000000"/>
        </w:rPr>
      </w:pPr>
      <w:r>
        <w:rPr>
          <w:color w:val="000000"/>
        </w:rPr>
        <w:drawing>
          <wp:inline distT="0" distB="0" distL="114300" distR="114300">
            <wp:extent cx="5133975" cy="12192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5133975" cy="1219200"/>
                    </a:xfrm>
                    <a:prstGeom prst="rect">
                      <a:avLst/>
                    </a:prstGeom>
                  </pic:spPr>
                </pic:pic>
              </a:graphicData>
            </a:graphic>
          </wp:inline>
        </w:drawing>
      </w:r>
    </w:p>
    <w:p w14:paraId="0E5BE026">
      <w:pPr>
        <w:spacing w:line="360" w:lineRule="auto"/>
        <w:jc w:val="left"/>
        <w:textAlignment w:val="center"/>
        <w:rPr>
          <w:color w:val="000000"/>
        </w:rPr>
      </w:pPr>
      <w:r>
        <w:rPr>
          <w:color w:val="000000"/>
        </w:rPr>
        <w:t>（1）</w:t>
      </w:r>
      <w:r>
        <w:rPr>
          <w:rFonts w:ascii="宋体" w:hAnsi="宋体" w:eastAsia="宋体" w:cs="宋体"/>
          <w:color w:val="000000"/>
        </w:rPr>
        <w:t>镓元素</w:t>
      </w:r>
      <w:r>
        <w:rPr>
          <w:rFonts w:ascii="宋体" w:hAnsi="宋体" w:eastAsia="宋体" w:cs="宋体"/>
          <w:color w:val="000000"/>
          <w:position w:val="0"/>
        </w:rPr>
        <w:drawing>
          <wp:inline distT="0" distB="0" distL="114300" distR="114300">
            <wp:extent cx="133350" cy="177800"/>
            <wp:effectExtent l="0" t="0" r="0" b="0"/>
            <wp:docPr id="200389" name="图片 2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9" name="图片 200389"/>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相对原子质量为</w:t>
      </w:r>
      <w:r>
        <w:rPr>
          <w:color w:val="000000"/>
        </w:rPr>
        <w:t>______</w:t>
      </w:r>
      <w:r>
        <w:rPr>
          <w:rFonts w:ascii="宋体" w:hAnsi="宋体" w:eastAsia="宋体" w:cs="宋体"/>
          <w:color w:val="000000"/>
        </w:rPr>
        <w:t>，镓属于</w:t>
      </w:r>
      <w:r>
        <w:rPr>
          <w:color w:val="000000"/>
        </w:rPr>
        <w:t>______</w:t>
      </w:r>
      <w:r>
        <w:rPr>
          <w:rFonts w:ascii="宋体" w:hAnsi="宋体" w:eastAsia="宋体" w:cs="宋体"/>
          <w:color w:val="000000"/>
        </w:rPr>
        <w:t>（填“金属”或“非金属”）元素。</w:t>
      </w:r>
    </w:p>
    <w:p w14:paraId="5A23CA64">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中与</w:t>
      </w:r>
      <w:r>
        <w:rPr>
          <w:rFonts w:ascii="Times New Roman" w:hAnsi="Times New Roman" w:eastAsia="Times New Roman" w:cs="Times New Roman"/>
          <w:color w:val="000000"/>
        </w:rPr>
        <w:t>B</w:t>
      </w:r>
      <w:r>
        <w:rPr>
          <w:rFonts w:ascii="宋体" w:hAnsi="宋体" w:eastAsia="宋体" w:cs="宋体"/>
          <w:color w:val="000000"/>
        </w:rPr>
        <w:t>属于同种元素的是</w:t>
      </w:r>
      <w:r>
        <w:rPr>
          <w:color w:val="000000"/>
        </w:rPr>
        <w:t>______</w:t>
      </w:r>
      <w:r>
        <w:rPr>
          <w:rFonts w:ascii="宋体" w:hAnsi="宋体" w:eastAsia="宋体" w:cs="宋体"/>
          <w:color w:val="000000"/>
        </w:rPr>
        <w:t>（填字母序号）。</w:t>
      </w:r>
    </w:p>
    <w:p w14:paraId="773DCDE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中具有相对稳定结构的粒子是</w:t>
      </w:r>
      <w:r>
        <w:rPr>
          <w:color w:val="000000"/>
        </w:rPr>
        <w:t>______</w:t>
      </w:r>
      <w:r>
        <w:rPr>
          <w:rFonts w:ascii="宋体" w:hAnsi="宋体" w:eastAsia="宋体" w:cs="宋体"/>
          <w:color w:val="000000"/>
        </w:rPr>
        <w:t>（填字母序号）。</w:t>
      </w:r>
    </w:p>
    <w:p w14:paraId="38739225">
      <w:pPr>
        <w:spacing w:line="360" w:lineRule="auto"/>
        <w:jc w:val="left"/>
        <w:textAlignment w:val="center"/>
        <w:rPr>
          <w:color w:val="000000"/>
        </w:rPr>
      </w:pPr>
      <w:r>
        <w:rPr>
          <w:color w:val="000000"/>
        </w:rPr>
        <w:t xml:space="preserve">12. </w:t>
      </w:r>
      <w:r>
        <w:rPr>
          <w:rFonts w:ascii="宋体" w:hAnsi="宋体" w:eastAsia="宋体" w:cs="宋体"/>
          <w:color w:val="000000"/>
        </w:rPr>
        <w:t>我国科研人员用催化剂使甲烷与氧气在常温下反应生成甲酸</w:t>
      </w:r>
      <w:r>
        <w:object>
          <v:shape id="_x0000_i1033" o:spt="75" alt="学科网(www.zxxk.com)--教育资源门户，提供试卷、教案、课件、论文、素材以及各类教学资源下载，还有大量而丰富的教学相关资讯！" type="#_x0000_t75" style="height:20.25pt;width:48pt;" o:ole="t" filled="f" o:preferrelative="t" stroked="f" coordsize="21600,21600">
            <v:path/>
            <v:fill on="f" focussize="0,0"/>
            <v:stroke on="f" joinstyle="miter"/>
            <v:imagedata r:id="rId40" o:title="eqId111b67b5797368e92eb3f73e06c228a1"/>
            <o:lock v:ext="edit" aspectratio="t"/>
            <w10:wrap type="none"/>
            <w10:anchorlock/>
          </v:shape>
          <o:OLEObject Type="Embed" ProgID="Equation.DSMT4" ShapeID="_x0000_i1033" DrawAspect="Content" ObjectID="_1468075733" r:id="rId39">
            <o:LockedField>false</o:LockedField>
          </o:OLEObject>
        </w:object>
      </w:r>
      <w:r>
        <w:rPr>
          <w:rFonts w:ascii="宋体" w:hAnsi="宋体" w:eastAsia="宋体" w:cs="宋体"/>
          <w:color w:val="000000"/>
        </w:rPr>
        <w:t>，其微观示意图如下、请回答下列问题：</w:t>
      </w:r>
    </w:p>
    <w:p w14:paraId="2B8B6733">
      <w:pPr>
        <w:spacing w:line="360" w:lineRule="auto"/>
        <w:jc w:val="left"/>
        <w:textAlignment w:val="center"/>
        <w:rPr>
          <w:color w:val="000000"/>
        </w:rPr>
      </w:pPr>
      <w:r>
        <w:rPr>
          <w:color w:val="000000"/>
        </w:rPr>
        <w:drawing>
          <wp:inline distT="0" distB="0" distL="114300" distR="114300">
            <wp:extent cx="3971925" cy="7620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971925" cy="762000"/>
                    </a:xfrm>
                    <a:prstGeom prst="rect">
                      <a:avLst/>
                    </a:prstGeom>
                  </pic:spPr>
                </pic:pic>
              </a:graphicData>
            </a:graphic>
          </wp:inline>
        </w:drawing>
      </w:r>
    </w:p>
    <w:p w14:paraId="028E7347">
      <w:pPr>
        <w:spacing w:line="360" w:lineRule="auto"/>
        <w:jc w:val="left"/>
        <w:textAlignment w:val="center"/>
        <w:rPr>
          <w:color w:val="000000"/>
        </w:rPr>
      </w:pPr>
      <w:r>
        <w:rPr>
          <w:color w:val="000000"/>
        </w:rPr>
        <w:t>（1）</w:t>
      </w:r>
      <w:r>
        <w:rPr>
          <w:rFonts w:ascii="宋体" w:hAnsi="宋体" w:eastAsia="宋体" w:cs="宋体"/>
          <w:color w:val="000000"/>
        </w:rPr>
        <w:t>氧气的用途是</w:t>
      </w:r>
      <w:r>
        <w:rPr>
          <w:color w:val="000000"/>
        </w:rPr>
        <w:t>______</w:t>
      </w:r>
      <w:r>
        <w:rPr>
          <w:rFonts w:ascii="宋体" w:hAnsi="宋体" w:eastAsia="宋体" w:cs="宋体"/>
          <w:color w:val="000000"/>
        </w:rPr>
        <w:t>（写一种即可）。</w:t>
      </w:r>
    </w:p>
    <w:p w14:paraId="65C3C871">
      <w:pPr>
        <w:spacing w:line="360" w:lineRule="auto"/>
        <w:jc w:val="left"/>
        <w:textAlignment w:val="center"/>
        <w:rPr>
          <w:color w:val="000000"/>
        </w:rPr>
      </w:pPr>
      <w:r>
        <w:rPr>
          <w:color w:val="000000"/>
        </w:rPr>
        <w:t>（2）</w:t>
      </w:r>
      <w:r>
        <w:rPr>
          <w:rFonts w:ascii="宋体" w:hAnsi="宋体" w:eastAsia="宋体" w:cs="宋体"/>
          <w:color w:val="000000"/>
        </w:rPr>
        <w:t>该反应的化学方程式为</w:t>
      </w:r>
      <w:r>
        <w:rPr>
          <w:color w:val="000000"/>
        </w:rPr>
        <w:t>______</w:t>
      </w:r>
      <w:r>
        <w:rPr>
          <w:rFonts w:ascii="宋体" w:hAnsi="宋体" w:eastAsia="宋体" w:cs="宋体"/>
          <w:color w:val="000000"/>
        </w:rPr>
        <w:t>。</w:t>
      </w:r>
    </w:p>
    <w:p w14:paraId="62E572FC">
      <w:pPr>
        <w:spacing w:line="360" w:lineRule="auto"/>
        <w:jc w:val="left"/>
        <w:textAlignment w:val="center"/>
        <w:rPr>
          <w:color w:val="000000"/>
        </w:rPr>
      </w:pPr>
      <w:r>
        <w:rPr>
          <w:color w:val="000000"/>
        </w:rPr>
        <w:t>（3）</w:t>
      </w:r>
      <w:r>
        <w:rPr>
          <w:rFonts w:ascii="宋体" w:hAnsi="宋体" w:eastAsia="宋体" w:cs="宋体"/>
          <w:color w:val="000000"/>
        </w:rPr>
        <w:t>下列有关该反应的说法正确的是</w:t>
      </w:r>
      <w:r>
        <w:rPr>
          <w:rFonts w:ascii="Times New Roman" w:hAnsi="Times New Roman" w:eastAsia="Times New Roman" w:cs="Times New Roman"/>
          <w:color w:val="000000"/>
        </w:rPr>
        <w:t>______</w:t>
      </w:r>
      <w:r>
        <w:rPr>
          <w:rFonts w:ascii="宋体" w:hAnsi="宋体" w:eastAsia="宋体" w:cs="宋体"/>
          <w:color w:val="000000"/>
        </w:rPr>
        <w:t>（填字母序号）。</w:t>
      </w:r>
    </w:p>
    <w:p w14:paraId="268A4210">
      <w:pPr>
        <w:spacing w:line="360" w:lineRule="auto"/>
        <w:jc w:val="left"/>
        <w:textAlignment w:val="center"/>
        <w:rPr>
          <w:color w:val="000000"/>
        </w:rPr>
      </w:pPr>
      <w:r>
        <w:rPr>
          <w:color w:val="000000"/>
        </w:rPr>
        <w:t xml:space="preserve">A. </w:t>
      </w:r>
      <w:r>
        <w:rPr>
          <w:rFonts w:ascii="宋体" w:hAnsi="宋体" w:eastAsia="宋体" w:cs="宋体"/>
          <w:color w:val="000000"/>
        </w:rPr>
        <w:t>该反应是置换反应</w:t>
      </w:r>
    </w:p>
    <w:p w14:paraId="6C376976">
      <w:pPr>
        <w:spacing w:line="360" w:lineRule="auto"/>
        <w:jc w:val="left"/>
        <w:textAlignment w:val="center"/>
        <w:rPr>
          <w:color w:val="000000"/>
        </w:rPr>
      </w:pPr>
      <w:r>
        <w:rPr>
          <w:color w:val="000000"/>
        </w:rPr>
        <w:t xml:space="preserve">B. </w:t>
      </w:r>
      <w:r>
        <w:rPr>
          <w:rFonts w:ascii="宋体" w:hAnsi="宋体" w:eastAsia="宋体" w:cs="宋体"/>
          <w:color w:val="000000"/>
        </w:rPr>
        <w:t>反应前后分子、原子数目均没有改变</w:t>
      </w:r>
    </w:p>
    <w:p w14:paraId="41AF4890">
      <w:pPr>
        <w:spacing w:line="360" w:lineRule="auto"/>
        <w:jc w:val="left"/>
        <w:textAlignment w:val="center"/>
        <w:rPr>
          <w:color w:val="000000"/>
        </w:rPr>
      </w:pPr>
      <w:r>
        <w:rPr>
          <w:color w:val="000000"/>
        </w:rPr>
        <w:t xml:space="preserve">C. </w:t>
      </w:r>
      <w:r>
        <w:rPr>
          <w:rFonts w:ascii="宋体" w:hAnsi="宋体" w:eastAsia="宋体" w:cs="宋体"/>
          <w:color w:val="000000"/>
        </w:rPr>
        <w:t>反应前后元素的质量和种类均没有改变</w:t>
      </w:r>
    </w:p>
    <w:p w14:paraId="09EC365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日，搭载神舟二十号载人飞船的长征二号</w:t>
      </w:r>
      <w:r>
        <w:rPr>
          <w:rFonts w:ascii="Times New Roman" w:hAnsi="Times New Roman" w:eastAsia="Times New Roman" w:cs="Times New Roman"/>
          <w:color w:val="000000"/>
        </w:rPr>
        <w:t>F</w:t>
      </w:r>
      <w:r>
        <w:rPr>
          <w:rFonts w:ascii="宋体" w:hAnsi="宋体" w:eastAsia="宋体" w:cs="宋体"/>
          <w:color w:val="000000"/>
        </w:rPr>
        <w:t>遥运载火箭在酒泉卫星发射中心成功发射，标志着我国载人航天技术进入新的阶段。</w:t>
      </w:r>
    </w:p>
    <w:p w14:paraId="1E714005">
      <w:pPr>
        <w:spacing w:line="360" w:lineRule="auto"/>
        <w:jc w:val="left"/>
        <w:textAlignment w:val="center"/>
        <w:rPr>
          <w:color w:val="000000"/>
        </w:rPr>
      </w:pPr>
      <w:r>
        <w:rPr>
          <w:color w:val="000000"/>
        </w:rPr>
        <w:t>（1）</w:t>
      </w:r>
      <w:r>
        <w:rPr>
          <w:rFonts w:ascii="宋体" w:hAnsi="宋体" w:eastAsia="宋体" w:cs="宋体"/>
          <w:color w:val="000000"/>
        </w:rPr>
        <w:t>载人飞船太阳能电池板需要使用铝合金箔片。铝合金加工成箔片是利用了金属的</w:t>
      </w:r>
      <w:r>
        <w:rPr>
          <w:rFonts w:ascii="Times New Roman" w:hAnsi="Times New Roman" w:eastAsia="Times New Roman" w:cs="Times New Roman"/>
          <w:color w:val="000000"/>
        </w:rPr>
        <w:t>______</w:t>
      </w:r>
      <w:r>
        <w:rPr>
          <w:rFonts w:ascii="宋体" w:hAnsi="宋体" w:eastAsia="宋体" w:cs="宋体"/>
          <w:color w:val="000000"/>
        </w:rPr>
        <w:t>（填字母序号）。</w:t>
      </w:r>
    </w:p>
    <w:p w14:paraId="163212A9">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延展性</w:t>
      </w:r>
      <w:r>
        <w:rPr>
          <w:color w:val="000000"/>
        </w:rPr>
        <w:tab/>
      </w:r>
      <w:r>
        <w:rPr>
          <w:color w:val="000000"/>
        </w:rPr>
        <w:t xml:space="preserve">B. </w:t>
      </w:r>
      <w:r>
        <w:rPr>
          <w:rFonts w:ascii="宋体" w:hAnsi="宋体" w:eastAsia="宋体" w:cs="宋体"/>
          <w:color w:val="000000"/>
        </w:rPr>
        <w:t>导热性</w:t>
      </w:r>
      <w:r>
        <w:rPr>
          <w:color w:val="000000"/>
        </w:rPr>
        <w:tab/>
      </w:r>
      <w:r>
        <w:rPr>
          <w:color w:val="000000"/>
        </w:rPr>
        <w:t xml:space="preserve">C. </w:t>
      </w:r>
      <w:r>
        <w:rPr>
          <w:rFonts w:ascii="宋体" w:hAnsi="宋体" w:eastAsia="宋体" w:cs="宋体"/>
          <w:color w:val="000000"/>
        </w:rPr>
        <w:t>导电性</w:t>
      </w:r>
    </w:p>
    <w:p w14:paraId="317938D8">
      <w:pPr>
        <w:spacing w:line="360" w:lineRule="auto"/>
        <w:jc w:val="left"/>
        <w:textAlignment w:val="center"/>
        <w:rPr>
          <w:color w:val="000000"/>
        </w:rPr>
      </w:pPr>
      <w:r>
        <w:rPr>
          <w:color w:val="000000"/>
        </w:rPr>
        <w:t>（2）</w:t>
      </w:r>
      <w:r>
        <w:rPr>
          <w:rFonts w:ascii="宋体" w:hAnsi="宋体" w:eastAsia="宋体" w:cs="宋体"/>
          <w:color w:val="000000"/>
        </w:rPr>
        <w:t>太空舱中使用的“人造空气”与地球上的空气组分相似，“人造空气”中含量最多的气体是</w:t>
      </w:r>
      <w:r>
        <w:rPr>
          <w:color w:val="000000"/>
        </w:rPr>
        <w:t>______</w:t>
      </w:r>
      <w:r>
        <w:rPr>
          <w:rFonts w:ascii="宋体" w:hAnsi="宋体" w:eastAsia="宋体" w:cs="宋体"/>
          <w:color w:val="000000"/>
        </w:rPr>
        <w:t>。电解水制备氧气时，生成氧气和氢气的体积比约是</w:t>
      </w:r>
      <w:r>
        <w:rPr>
          <w:color w:val="000000"/>
        </w:rPr>
        <w:t>______</w:t>
      </w:r>
      <w:r>
        <w:rPr>
          <w:rFonts w:ascii="宋体" w:hAnsi="宋体" w:eastAsia="宋体" w:cs="宋体"/>
          <w:color w:val="000000"/>
        </w:rPr>
        <w:t>。</w:t>
      </w:r>
    </w:p>
    <w:p w14:paraId="2A44E799">
      <w:pPr>
        <w:spacing w:line="360" w:lineRule="auto"/>
        <w:jc w:val="left"/>
        <w:textAlignment w:val="center"/>
        <w:rPr>
          <w:color w:val="000000"/>
        </w:rPr>
      </w:pPr>
      <w:r>
        <w:rPr>
          <w:color w:val="000000"/>
        </w:rPr>
        <w:t>（3）</w:t>
      </w:r>
      <w:r>
        <w:rPr>
          <w:rFonts w:ascii="宋体" w:hAnsi="宋体" w:eastAsia="宋体" w:cs="宋体"/>
          <w:color w:val="000000"/>
        </w:rPr>
        <w:t>高氯酸铵、铝粉等是长征二号</w:t>
      </w:r>
      <w:r>
        <w:rPr>
          <w:rFonts w:ascii="Times New Roman" w:hAnsi="Times New Roman" w:eastAsia="Times New Roman" w:cs="Times New Roman"/>
          <w:color w:val="000000"/>
        </w:rPr>
        <w:t>F</w:t>
      </w:r>
      <w:r>
        <w:rPr>
          <w:rFonts w:ascii="宋体" w:hAnsi="宋体" w:eastAsia="宋体" w:cs="宋体"/>
          <w:color w:val="000000"/>
        </w:rPr>
        <w:t>遥运载火箭助推器推进剂的主要成分。火箭发射时高氯酸铵发生的化学反应是</w:t>
      </w:r>
      <w:r>
        <w:object>
          <v:shape id="_x0000_i1034" o:spt="75" alt="学科网(www.zxxk.com)--教育资源门户，提供试卷、教案、课件、论文、素材以及各类教学资源下载，还有大量而丰富的教学相关资讯！" type="#_x0000_t75" style="height:37.5pt;width:217.5pt;" o:ole="t" filled="f" o:preferrelative="t" stroked="f" coordsize="21600,21600">
            <v:path/>
            <v:fill on="f" focussize="0,0"/>
            <v:stroke on="f" joinstyle="miter"/>
            <v:imagedata r:id="rId43" o:title="eqIdfb781f84bbac6c23aff94cb892f1eff5"/>
            <o:lock v:ext="edit" aspectratio="t"/>
            <w10:wrap type="none"/>
            <w10:anchorlock/>
          </v:shape>
          <o:OLEObject Type="Embed" ProgID="Equation.DSMT4" ShapeID="_x0000_i1034" DrawAspect="Content" ObjectID="_1468075734" r:id="rId42">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X</w:t>
      </w:r>
      <w:r>
        <w:rPr>
          <w:rFonts w:ascii="宋体" w:hAnsi="宋体" w:eastAsia="宋体" w:cs="宋体"/>
          <w:color w:val="000000"/>
        </w:rPr>
        <w:t>的化学式是</w:t>
      </w:r>
      <w:r>
        <w:rPr>
          <w:color w:val="000000"/>
        </w:rPr>
        <w:t>______</w:t>
      </w:r>
      <w:r>
        <w:rPr>
          <w:rFonts w:ascii="宋体" w:hAnsi="宋体" w:eastAsia="宋体" w:cs="宋体"/>
          <w:color w:val="000000"/>
        </w:rPr>
        <w:t>。</w:t>
      </w:r>
    </w:p>
    <w:p w14:paraId="2BBC891D">
      <w:pPr>
        <w:spacing w:line="360" w:lineRule="auto"/>
        <w:jc w:val="left"/>
        <w:textAlignment w:val="center"/>
        <w:rPr>
          <w:color w:val="000000"/>
        </w:rPr>
      </w:pPr>
      <w:r>
        <w:rPr>
          <w:color w:val="000000"/>
        </w:rPr>
        <w:t xml:space="preserve">14. </w:t>
      </w:r>
      <w:r>
        <w:rPr>
          <w:rFonts w:ascii="宋体" w:hAnsi="宋体" w:eastAsia="宋体" w:cs="宋体"/>
          <w:color w:val="000000"/>
        </w:rPr>
        <w:t>州河是达州市的“母亲河”，为本市居民提供生产、生活用水。下图为自来水的生产流程，请回答下列问题：</w:t>
      </w:r>
    </w:p>
    <w:p w14:paraId="3C8573B7">
      <w:pPr>
        <w:spacing w:line="360" w:lineRule="auto"/>
        <w:jc w:val="left"/>
        <w:textAlignment w:val="center"/>
        <w:rPr>
          <w:color w:val="000000"/>
        </w:rPr>
      </w:pPr>
      <w:r>
        <w:rPr>
          <w:color w:val="000000"/>
        </w:rPr>
        <w:drawing>
          <wp:inline distT="0" distB="0" distL="114300" distR="114300">
            <wp:extent cx="4162425" cy="5905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4162425" cy="590550"/>
                    </a:xfrm>
                    <a:prstGeom prst="rect">
                      <a:avLst/>
                    </a:prstGeom>
                  </pic:spPr>
                </pic:pic>
              </a:graphicData>
            </a:graphic>
          </wp:inline>
        </w:drawing>
      </w:r>
    </w:p>
    <w:p w14:paraId="3A184F5B">
      <w:pPr>
        <w:spacing w:line="360" w:lineRule="auto"/>
        <w:jc w:val="left"/>
        <w:textAlignment w:val="center"/>
        <w:rPr>
          <w:color w:val="000000"/>
        </w:rPr>
      </w:pPr>
      <w:r>
        <w:rPr>
          <w:color w:val="000000"/>
        </w:rPr>
        <w:t>（1）</w:t>
      </w:r>
      <w:r>
        <w:rPr>
          <w:rFonts w:ascii="宋体" w:hAnsi="宋体" w:eastAsia="宋体" w:cs="宋体"/>
          <w:color w:val="000000"/>
        </w:rPr>
        <w:t>向所取州河水中加入明矾做絮凝剂，明矾的作用是</w:t>
      </w:r>
      <w:r>
        <w:rPr>
          <w:color w:val="000000"/>
        </w:rPr>
        <w:t>______</w:t>
      </w:r>
      <w:r>
        <w:rPr>
          <w:rFonts w:ascii="宋体" w:hAnsi="宋体" w:eastAsia="宋体" w:cs="宋体"/>
          <w:color w:val="000000"/>
        </w:rPr>
        <w:t>。</w:t>
      </w:r>
    </w:p>
    <w:p w14:paraId="37E0B38C">
      <w:pPr>
        <w:spacing w:line="360" w:lineRule="auto"/>
        <w:jc w:val="left"/>
        <w:textAlignment w:val="center"/>
        <w:rPr>
          <w:color w:val="000000"/>
        </w:rPr>
      </w:pPr>
      <w:r>
        <w:rPr>
          <w:color w:val="000000"/>
        </w:rPr>
        <w:t>（2）</w:t>
      </w:r>
      <w:r>
        <w:rPr>
          <w:rFonts w:ascii="宋体" w:hAnsi="宋体" w:eastAsia="宋体" w:cs="宋体"/>
          <w:color w:val="000000"/>
        </w:rPr>
        <w:t>过滤可除去水中难溶性固体杂质。在实验室过滤操作中，玻璃棒的作用是</w:t>
      </w:r>
      <w:r>
        <w:rPr>
          <w:color w:val="000000"/>
        </w:rPr>
        <w:t>______</w:t>
      </w:r>
      <w:r>
        <w:rPr>
          <w:rFonts w:ascii="宋体" w:hAnsi="宋体" w:eastAsia="宋体" w:cs="宋体"/>
          <w:color w:val="000000"/>
        </w:rPr>
        <w:t>。</w:t>
      </w:r>
    </w:p>
    <w:p w14:paraId="18B18630">
      <w:pPr>
        <w:spacing w:line="360" w:lineRule="auto"/>
        <w:jc w:val="left"/>
        <w:textAlignment w:val="center"/>
        <w:rPr>
          <w:color w:val="000000"/>
        </w:rPr>
      </w:pPr>
      <w:r>
        <w:rPr>
          <w:color w:val="000000"/>
        </w:rPr>
        <w:t>（3）</w:t>
      </w:r>
      <w:r>
        <w:rPr>
          <w:rFonts w:ascii="宋体" w:hAnsi="宋体" w:eastAsia="宋体" w:cs="宋体"/>
          <w:color w:val="000000"/>
        </w:rPr>
        <w:t>沉降、过滤后的州河水还会有一些有颜色、有气味的杂质，可利用活性炭的</w:t>
      </w:r>
      <w:r>
        <w:rPr>
          <w:color w:val="000000"/>
        </w:rPr>
        <w:t>______</w:t>
      </w:r>
      <w:r>
        <w:rPr>
          <w:rFonts w:ascii="宋体" w:hAnsi="宋体" w:eastAsia="宋体" w:cs="宋体"/>
          <w:color w:val="000000"/>
        </w:rPr>
        <w:t>性进行净化。</w:t>
      </w:r>
    </w:p>
    <w:p w14:paraId="2E0D9397">
      <w:pPr>
        <w:spacing w:line="360" w:lineRule="auto"/>
        <w:jc w:val="left"/>
        <w:textAlignment w:val="center"/>
        <w:rPr>
          <w:color w:val="000000"/>
        </w:rPr>
      </w:pPr>
      <w:r>
        <w:rPr>
          <w:color w:val="000000"/>
        </w:rPr>
        <w:t>（4）</w:t>
      </w:r>
      <w:r>
        <w:rPr>
          <w:rFonts w:ascii="宋体" w:hAnsi="宋体" w:eastAsia="宋体" w:cs="宋体"/>
          <w:color w:val="000000"/>
        </w:rPr>
        <w:t>用户使用</w:t>
      </w:r>
      <w:r>
        <w:rPr>
          <w:rFonts w:ascii="宋体" w:hAnsi="宋体" w:eastAsia="宋体" w:cs="宋体"/>
          <w:color w:val="000000"/>
          <w:position w:val="0"/>
        </w:rPr>
        <w:drawing>
          <wp:inline distT="0" distB="0" distL="114300" distR="114300">
            <wp:extent cx="133350" cy="177800"/>
            <wp:effectExtent l="0" t="0" r="0" b="0"/>
            <wp:docPr id="200387" name="图片 200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7" name="图片 200387"/>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自来水是</w:t>
      </w:r>
      <w:r>
        <w:rPr>
          <w:color w:val="000000"/>
        </w:rPr>
        <w:t>______</w:t>
      </w:r>
      <w:r>
        <w:rPr>
          <w:rFonts w:ascii="宋体" w:hAnsi="宋体" w:eastAsia="宋体" w:cs="宋体"/>
          <w:color w:val="000000"/>
        </w:rPr>
        <w:t>（填“纯净物”或“混合物”）。</w:t>
      </w:r>
    </w:p>
    <w:p w14:paraId="045A0744">
      <w:pPr>
        <w:spacing w:line="360" w:lineRule="auto"/>
        <w:jc w:val="left"/>
        <w:textAlignment w:val="center"/>
        <w:rPr>
          <w:color w:val="000000"/>
        </w:rPr>
      </w:pPr>
      <w:r>
        <w:rPr>
          <w:color w:val="000000"/>
        </w:rPr>
        <w:t xml:space="preserve">15. </w:t>
      </w:r>
      <w:r>
        <w:rPr>
          <w:rFonts w:ascii="宋体" w:hAnsi="宋体" w:eastAsia="宋体" w:cs="宋体"/>
          <w:color w:val="000000"/>
        </w:rPr>
        <w:t>初中化学几种常见物质的转化关系如下图所示（“</w:t>
      </w:r>
      <w:r>
        <w:rPr>
          <w:rFonts w:ascii="Times New Roman" w:hAnsi="Times New Roman" w:eastAsia="Times New Roman" w:cs="Times New Roman"/>
          <w:color w:val="000000"/>
        </w:rPr>
        <w:t>—</w:t>
      </w:r>
      <w:r>
        <w:rPr>
          <w:rFonts w:ascii="宋体" w:hAnsi="宋体" w:eastAsia="宋体" w:cs="宋体"/>
          <w:color w:val="000000"/>
        </w:rPr>
        <w:t>”表示两端的物质间能发生化学反应；“</w:t>
      </w:r>
      <w:r>
        <w:rPr>
          <w:rFonts w:ascii="Times New Roman" w:hAnsi="Times New Roman" w:eastAsia="Times New Roman" w:cs="Times New Roman"/>
          <w:color w:val="000000"/>
        </w:rPr>
        <w:t>→</w:t>
      </w:r>
      <w:r>
        <w:rPr>
          <w:rFonts w:ascii="宋体" w:hAnsi="宋体" w:eastAsia="宋体" w:cs="宋体"/>
          <w:color w:val="000000"/>
        </w:rPr>
        <w:t>”表示物质间存在转化关系，部分生成物及反应条件已省略）。请回答下列问题：</w:t>
      </w:r>
    </w:p>
    <w:p w14:paraId="0828A37E">
      <w:pPr>
        <w:spacing w:line="360" w:lineRule="auto"/>
        <w:jc w:val="left"/>
        <w:textAlignment w:val="center"/>
        <w:rPr>
          <w:color w:val="000000"/>
        </w:rPr>
      </w:pPr>
      <w:r>
        <w:rPr>
          <w:color w:val="000000"/>
        </w:rPr>
        <w:drawing>
          <wp:inline distT="0" distB="0" distL="114300" distR="114300">
            <wp:extent cx="2057400" cy="11049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2057400" cy="1104900"/>
                    </a:xfrm>
                    <a:prstGeom prst="rect">
                      <a:avLst/>
                    </a:prstGeom>
                  </pic:spPr>
                </pic:pic>
              </a:graphicData>
            </a:graphic>
          </wp:inline>
        </w:drawing>
      </w:r>
    </w:p>
    <w:p w14:paraId="5D8A48A8">
      <w:pPr>
        <w:spacing w:line="360" w:lineRule="auto"/>
        <w:jc w:val="left"/>
        <w:textAlignment w:val="center"/>
        <w:rPr>
          <w:color w:val="000000"/>
        </w:rPr>
      </w:pPr>
      <w:r>
        <w:rPr>
          <w:color w:val="000000"/>
        </w:rPr>
        <w:t>（1）</w:t>
      </w:r>
      <w:r>
        <w:rPr>
          <w:rFonts w:ascii="Times New Roman" w:hAnsi="Times New Roman" w:eastAsia="Times New Roman" w:cs="Times New Roman"/>
          <w:color w:val="000000"/>
        </w:rPr>
        <w:t>CuO</w:t>
      </w:r>
      <w:r>
        <w:rPr>
          <w:rFonts w:ascii="宋体" w:hAnsi="宋体" w:eastAsia="宋体" w:cs="宋体"/>
          <w:color w:val="000000"/>
        </w:rPr>
        <w:t>的颜色是</w:t>
      </w:r>
      <w:r>
        <w:rPr>
          <w:color w:val="000000"/>
        </w:rPr>
        <w:t>______</w:t>
      </w:r>
      <w:r>
        <w:rPr>
          <w:rFonts w:ascii="宋体" w:hAnsi="宋体" w:eastAsia="宋体" w:cs="宋体"/>
          <w:color w:val="000000"/>
        </w:rPr>
        <w:t>。</w:t>
      </w:r>
    </w:p>
    <w:p w14:paraId="36E113DF">
      <w:pPr>
        <w:spacing w:line="360" w:lineRule="auto"/>
        <w:jc w:val="left"/>
        <w:textAlignment w:val="center"/>
        <w:rPr>
          <w:color w:val="000000"/>
        </w:rPr>
      </w:pPr>
      <w:r>
        <w:rPr>
          <w:color w:val="000000"/>
        </w:rPr>
        <w:t>（2）</w:t>
      </w:r>
      <w:r>
        <w:object>
          <v:shape id="_x0000_i1035" o:spt="75" alt="学科网(www.zxxk.com)--教育资源门户，提供试卷、教案、课件、论文、素材以及各类教学资源下载，还有大量而丰富的教学相关资讯！" type="#_x0000_t75" style="height:18pt;width:69pt;" o:ole="t" filled="f" o:preferrelative="t" stroked="f" coordsize="21600,21600">
            <v:path/>
            <v:fill on="f" focussize="0,0"/>
            <v:stroke on="f" joinstyle="miter"/>
            <v:imagedata r:id="rId47" o:title="eqIdeaef12427634ba3972f764e97c4f9fd8"/>
            <o:lock v:ext="edit" aspectratio="t"/>
            <w10:wrap type="none"/>
            <w10:anchorlock/>
          </v:shape>
          <o:OLEObject Type="Embed" ProgID="Equation.DSMT4" ShapeID="_x0000_i1035" DrawAspect="Content" ObjectID="_1468075735" r:id="rId46">
            <o:LockedField>false</o:LockedField>
          </o:OLEObject>
        </w:object>
      </w:r>
      <w:r>
        <w:rPr>
          <w:rFonts w:ascii="宋体" w:hAnsi="宋体" w:eastAsia="宋体" w:cs="宋体"/>
          <w:color w:val="000000"/>
        </w:rPr>
        <w:t>的化学方程式为</w:t>
      </w:r>
      <w:r>
        <w:rPr>
          <w:color w:val="000000"/>
        </w:rPr>
        <w:t>______</w:t>
      </w:r>
      <w:r>
        <w:rPr>
          <w:rFonts w:ascii="宋体" w:hAnsi="宋体" w:eastAsia="宋体" w:cs="宋体"/>
          <w:color w:val="000000"/>
        </w:rPr>
        <w:t>。</w:t>
      </w:r>
    </w:p>
    <w:p w14:paraId="0DBB0CBB">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Cu</w:t>
      </w:r>
      <w:r>
        <w:rPr>
          <w:rFonts w:ascii="宋体" w:hAnsi="宋体" w:eastAsia="宋体" w:cs="宋体"/>
          <w:color w:val="000000"/>
        </w:rPr>
        <w:t>与</w:t>
      </w:r>
      <w:r>
        <w:object>
          <v:shape id="_x0000_i1036" o:spt="75" alt="学科网(www.zxxk.com)--教育资源门户，提供试卷、教案、课件、论文、素材以及各类教学资源下载，还有大量而丰富的教学相关资讯！" type="#_x0000_t75" style="height:18pt;width:39pt;" o:ole="t" filled="f" o:preferrelative="t" stroked="f" coordsize="21600,21600">
            <v:path/>
            <v:fill on="f" focussize="0,0"/>
            <v:stroke on="f" joinstyle="miter"/>
            <v:imagedata r:id="rId49" o:title="eqId6138a3eeb2a8554d086ded9e268c6ec9"/>
            <o:lock v:ext="edit" aspectratio="t"/>
            <w10:wrap type="none"/>
            <w10:anchorlock/>
          </v:shape>
          <o:OLEObject Type="Embed" ProgID="Equation.DSMT4" ShapeID="_x0000_i1036" DrawAspect="Content" ObjectID="_1468075736" r:id="rId48">
            <o:LockedField>false</o:LockedField>
          </o:OLEObject>
        </w:object>
      </w:r>
      <w:r>
        <w:rPr>
          <w:rFonts w:ascii="宋体" w:hAnsi="宋体" w:eastAsia="宋体" w:cs="宋体"/>
          <w:color w:val="000000"/>
        </w:rPr>
        <w:t>溶液反应后，溶液质量</w:t>
      </w:r>
      <w:r>
        <w:rPr>
          <w:color w:val="000000"/>
        </w:rPr>
        <w:t>______</w:t>
      </w:r>
      <w:r>
        <w:rPr>
          <w:rFonts w:ascii="宋体" w:hAnsi="宋体" w:eastAsia="宋体" w:cs="宋体"/>
          <w:color w:val="000000"/>
        </w:rPr>
        <w:t>（填“增加”“减少”或“不变”）。</w:t>
      </w:r>
    </w:p>
    <w:p w14:paraId="4BD3C05F">
      <w:pPr>
        <w:spacing w:line="360" w:lineRule="auto"/>
        <w:jc w:val="both"/>
        <w:textAlignment w:val="center"/>
        <w:rPr>
          <w:color w:val="000000"/>
        </w:rPr>
      </w:pPr>
      <w:r>
        <w:rPr>
          <w:rFonts w:ascii="宋体" w:hAnsi="宋体" w:eastAsia="宋体" w:cs="宋体"/>
          <w:b/>
          <w:color w:val="000000"/>
          <w:sz w:val="24"/>
        </w:rPr>
        <w:t>七、实验探究题（本题</w:t>
      </w:r>
      <w:r>
        <w:rPr>
          <w:rFonts w:ascii="Times New Roman" w:hAnsi="Times New Roman" w:eastAsia="Times New Roman" w:cs="Times New Roman"/>
          <w:b/>
          <w:color w:val="000000"/>
          <w:sz w:val="24"/>
        </w:rPr>
        <w:t>2</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17</w:t>
      </w:r>
      <w:r>
        <w:rPr>
          <w:rFonts w:ascii="宋体" w:hAnsi="宋体" w:eastAsia="宋体" w:cs="宋体"/>
          <w:b/>
          <w:color w:val="000000"/>
          <w:sz w:val="24"/>
        </w:rPr>
        <w:t>分）</w:t>
      </w:r>
    </w:p>
    <w:p w14:paraId="0A21DC22">
      <w:pPr>
        <w:spacing w:line="360" w:lineRule="auto"/>
        <w:jc w:val="left"/>
        <w:textAlignment w:val="center"/>
        <w:rPr>
          <w:color w:val="000000"/>
        </w:rPr>
      </w:pPr>
      <w:r>
        <w:rPr>
          <w:color w:val="000000"/>
        </w:rPr>
        <w:t xml:space="preserve">16. </w:t>
      </w:r>
      <w:r>
        <w:rPr>
          <w:rFonts w:ascii="宋体" w:hAnsi="宋体" w:eastAsia="宋体" w:cs="宋体"/>
          <w:color w:val="000000"/>
        </w:rPr>
        <w:t>气体的制取和性质是初中化学核心知识之一，请结合以下实验装置回答问题：</w:t>
      </w:r>
    </w:p>
    <w:p w14:paraId="10A900DB">
      <w:pPr>
        <w:spacing w:line="360" w:lineRule="auto"/>
        <w:jc w:val="left"/>
        <w:textAlignment w:val="center"/>
        <w:rPr>
          <w:color w:val="000000"/>
        </w:rPr>
      </w:pPr>
      <w:r>
        <w:rPr>
          <w:color w:val="000000"/>
        </w:rPr>
        <w:drawing>
          <wp:inline distT="0" distB="0" distL="114300" distR="114300">
            <wp:extent cx="4343400" cy="16002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0"/>
                    <a:stretch>
                      <a:fillRect/>
                    </a:stretch>
                  </pic:blipFill>
                  <pic:spPr>
                    <a:xfrm>
                      <a:off x="0" y="0"/>
                      <a:ext cx="4343400" cy="1600200"/>
                    </a:xfrm>
                    <a:prstGeom prst="rect">
                      <a:avLst/>
                    </a:prstGeom>
                  </pic:spPr>
                </pic:pic>
              </a:graphicData>
            </a:graphic>
          </wp:inline>
        </w:drawing>
      </w:r>
    </w:p>
    <w:p w14:paraId="3F178AD2">
      <w:pPr>
        <w:spacing w:line="360" w:lineRule="auto"/>
        <w:jc w:val="left"/>
        <w:textAlignment w:val="center"/>
        <w:rPr>
          <w:color w:val="000000"/>
        </w:rPr>
      </w:pPr>
      <w:r>
        <w:rPr>
          <w:color w:val="000000"/>
        </w:rPr>
        <w:t>（1）</w:t>
      </w:r>
      <w:r>
        <w:rPr>
          <w:rFonts w:ascii="宋体" w:hAnsi="宋体" w:eastAsia="宋体" w:cs="宋体"/>
          <w:color w:val="000000"/>
        </w:rPr>
        <w:t>仪器甲的名称是</w:t>
      </w:r>
      <w:r>
        <w:rPr>
          <w:color w:val="000000"/>
        </w:rPr>
        <w:t>______</w:t>
      </w:r>
      <w:r>
        <w:rPr>
          <w:rFonts w:ascii="宋体" w:hAnsi="宋体" w:eastAsia="宋体" w:cs="宋体"/>
          <w:color w:val="000000"/>
        </w:rPr>
        <w:t>。</w:t>
      </w:r>
    </w:p>
    <w:p w14:paraId="65D66D80">
      <w:pPr>
        <w:spacing w:line="360" w:lineRule="auto"/>
        <w:jc w:val="left"/>
        <w:textAlignment w:val="center"/>
        <w:rPr>
          <w:color w:val="000000"/>
        </w:rPr>
      </w:pPr>
      <w:r>
        <w:rPr>
          <w:color w:val="000000"/>
        </w:rPr>
        <w:t>（2）</w:t>
      </w:r>
      <w:r>
        <w:rPr>
          <w:rFonts w:ascii="宋体" w:hAnsi="宋体" w:eastAsia="宋体" w:cs="宋体"/>
          <w:color w:val="000000"/>
        </w:rPr>
        <w:t>实验室用高锰酸钾制取并收集</w:t>
      </w:r>
      <w:r>
        <w:rPr>
          <w:rFonts w:ascii="宋体" w:hAnsi="宋体" w:eastAsia="宋体" w:cs="宋体"/>
          <w:color w:val="000000"/>
          <w:em w:val="dot"/>
        </w:rPr>
        <w:t>较纯净</w:t>
      </w:r>
      <w:r>
        <w:rPr>
          <w:rFonts w:ascii="宋体" w:hAnsi="宋体" w:eastAsia="宋体" w:cs="宋体"/>
          <w:color w:val="000000"/>
        </w:rPr>
        <w:t>的氧气，应选择的装置组合是</w:t>
      </w:r>
      <w:r>
        <w:rPr>
          <w:color w:val="000000"/>
        </w:rPr>
        <w:t>______</w:t>
      </w:r>
      <w:r>
        <w:rPr>
          <w:rFonts w:ascii="宋体" w:hAnsi="宋体" w:eastAsia="宋体" w:cs="宋体"/>
          <w:color w:val="000000"/>
        </w:rPr>
        <w:t>（从图</w:t>
      </w:r>
      <w:r>
        <w:rPr>
          <w:rFonts w:ascii="Times New Roman" w:hAnsi="Times New Roman" w:eastAsia="Times New Roman" w:cs="Times New Roman"/>
          <w:color w:val="000000"/>
        </w:rPr>
        <w:t>1</w:t>
      </w:r>
      <w:r>
        <w:rPr>
          <w:rFonts w:ascii="宋体" w:hAnsi="宋体" w:eastAsia="宋体" w:cs="宋体"/>
          <w:color w:val="000000"/>
        </w:rPr>
        <w:t>的</w:t>
      </w:r>
      <w:r>
        <w:rPr>
          <w:rFonts w:ascii="Times New Roman" w:hAnsi="Times New Roman" w:eastAsia="Times New Roman" w:cs="Times New Roman"/>
          <w:color w:val="000000"/>
        </w:rPr>
        <w:t>A~E</w:t>
      </w:r>
      <w:r>
        <w:rPr>
          <w:rFonts w:ascii="宋体" w:hAnsi="宋体" w:eastAsia="宋体" w:cs="宋体"/>
          <w:color w:val="000000"/>
        </w:rPr>
        <w:t>中选择，填字母序号），该反应的化学方程式为</w:t>
      </w:r>
      <w:r>
        <w:rPr>
          <w:color w:val="000000"/>
        </w:rPr>
        <w:t>______</w:t>
      </w:r>
      <w:r>
        <w:rPr>
          <w:rFonts w:ascii="宋体" w:hAnsi="宋体" w:eastAsia="宋体" w:cs="宋体"/>
          <w:color w:val="000000"/>
        </w:rPr>
        <w:t>。</w:t>
      </w:r>
    </w:p>
    <w:p w14:paraId="624421ED">
      <w:pPr>
        <w:spacing w:line="360" w:lineRule="auto"/>
        <w:jc w:val="left"/>
        <w:textAlignment w:val="center"/>
        <w:rPr>
          <w:color w:val="000000"/>
        </w:rPr>
      </w:pPr>
      <w:r>
        <w:rPr>
          <w:color w:val="000000"/>
        </w:rPr>
        <w:t>（3）</w:t>
      </w:r>
      <w:r>
        <w:rPr>
          <w:rFonts w:ascii="宋体" w:hAnsi="宋体" w:eastAsia="宋体" w:cs="宋体"/>
          <w:color w:val="000000"/>
        </w:rPr>
        <w:t>选用</w:t>
      </w:r>
      <w:r>
        <w:rPr>
          <w:rFonts w:ascii="Times New Roman" w:hAnsi="Times New Roman" w:eastAsia="Times New Roman" w:cs="Times New Roman"/>
          <w:color w:val="000000"/>
        </w:rPr>
        <w:t>F</w:t>
      </w:r>
      <w:r>
        <w:rPr>
          <w:rFonts w:ascii="宋体" w:hAnsi="宋体" w:eastAsia="宋体" w:cs="宋体"/>
          <w:color w:val="000000"/>
        </w:rPr>
        <w:t>装置收集氧气，气体应从</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”）端进入集气瓶。</w:t>
      </w:r>
    </w:p>
    <w:p w14:paraId="702DE2CA">
      <w:pPr>
        <w:spacing w:line="360" w:lineRule="auto"/>
        <w:jc w:val="left"/>
        <w:textAlignment w:val="center"/>
        <w:rPr>
          <w:color w:val="000000"/>
        </w:rPr>
      </w:pPr>
      <w:r>
        <w:rPr>
          <w:color w:val="000000"/>
        </w:rPr>
        <w:t>（4）</w:t>
      </w:r>
      <w:r>
        <w:rPr>
          <w:rFonts w:ascii="宋体" w:hAnsi="宋体" w:eastAsia="宋体" w:cs="宋体"/>
          <w:color w:val="000000"/>
        </w:rPr>
        <w:t>实验室用过氧化氢溶液制取氧气，选用</w:t>
      </w:r>
      <w:r>
        <w:rPr>
          <w:rFonts w:ascii="Times New Roman" w:hAnsi="Times New Roman" w:eastAsia="Times New Roman" w:cs="Times New Roman"/>
          <w:color w:val="000000"/>
        </w:rPr>
        <w:t>B</w:t>
      </w:r>
      <w:r>
        <w:rPr>
          <w:rFonts w:ascii="宋体" w:hAnsi="宋体" w:eastAsia="宋体" w:cs="宋体"/>
          <w:color w:val="000000"/>
        </w:rPr>
        <w:t>装置做发生装置的优点为</w:t>
      </w:r>
      <w:r>
        <w:rPr>
          <w:color w:val="000000"/>
        </w:rPr>
        <w:t>______</w:t>
      </w:r>
      <w:r>
        <w:rPr>
          <w:rFonts w:ascii="宋体" w:hAnsi="宋体" w:eastAsia="宋体" w:cs="宋体"/>
          <w:color w:val="000000"/>
        </w:rPr>
        <w:t>。</w:t>
      </w:r>
    </w:p>
    <w:p w14:paraId="513E5D45">
      <w:pPr>
        <w:spacing w:line="360" w:lineRule="auto"/>
        <w:jc w:val="left"/>
        <w:textAlignment w:val="center"/>
        <w:rPr>
          <w:color w:val="000000"/>
        </w:rPr>
      </w:pPr>
      <w:r>
        <w:rPr>
          <w:color w:val="000000"/>
        </w:rPr>
        <w:t>（5）</w:t>
      </w:r>
      <w:r>
        <w:rPr>
          <w:rFonts w:ascii="宋体" w:hAnsi="宋体" w:eastAsia="宋体" w:cs="宋体"/>
          <w:color w:val="000000"/>
        </w:rPr>
        <w:t>水、过氧化氢溶液和高锰酸钾都能用来制取氧气，是因为物质中都含有</w:t>
      </w:r>
      <w:r>
        <w:rPr>
          <w:color w:val="000000"/>
        </w:rPr>
        <w:t>______</w:t>
      </w:r>
      <w:r>
        <w:rPr>
          <w:rFonts w:ascii="宋体" w:hAnsi="宋体" w:eastAsia="宋体" w:cs="宋体"/>
          <w:color w:val="000000"/>
        </w:rPr>
        <w:t>元素。</w:t>
      </w:r>
    </w:p>
    <w:p w14:paraId="5372EF4F">
      <w:pPr>
        <w:spacing w:line="360" w:lineRule="auto"/>
        <w:jc w:val="left"/>
        <w:textAlignment w:val="center"/>
        <w:rPr>
          <w:color w:val="000000"/>
        </w:rPr>
      </w:pPr>
      <w:r>
        <w:rPr>
          <w:color w:val="000000"/>
        </w:rPr>
        <w:t>（6）</w:t>
      </w:r>
      <w:r>
        <w:rPr>
          <w:rFonts w:ascii="宋体" w:hAnsi="宋体" w:eastAsia="宋体" w:cs="宋体"/>
          <w:color w:val="000000"/>
        </w:rPr>
        <w:t>白炽灯泡内玻璃柱上有一点红色物质，那是红磷。只要看到使用过的灯泡内有这点红色物质存在，就可基本判定，该灯泡没有漏气，判断依据是</w:t>
      </w:r>
      <w:r>
        <w:rPr>
          <w:color w:val="000000"/>
        </w:rPr>
        <w:t>______</w:t>
      </w:r>
      <w:r>
        <w:rPr>
          <w:rFonts w:ascii="宋体" w:hAnsi="宋体" w:eastAsia="宋体" w:cs="宋体"/>
          <w:color w:val="000000"/>
        </w:rPr>
        <w:t>（用化学方程式表示）。</w:t>
      </w:r>
    </w:p>
    <w:p w14:paraId="0172F9A2">
      <w:pPr>
        <w:spacing w:line="360" w:lineRule="auto"/>
        <w:jc w:val="left"/>
        <w:textAlignment w:val="center"/>
        <w:rPr>
          <w:color w:val="000000"/>
        </w:rPr>
      </w:pPr>
      <w:r>
        <w:rPr>
          <w:color w:val="000000"/>
        </w:rPr>
        <w:t xml:space="preserve">17. </w:t>
      </w:r>
      <w:r>
        <w:rPr>
          <w:rFonts w:ascii="宋体" w:hAnsi="宋体" w:eastAsia="宋体" w:cs="宋体"/>
          <w:color w:val="000000"/>
        </w:rPr>
        <w:t>实验室有一瓶浓盐酸，某化学兴趣小组进行了如下探究。</w:t>
      </w:r>
    </w:p>
    <w:p w14:paraId="4E3C7E81">
      <w:pPr>
        <w:spacing w:line="360" w:lineRule="auto"/>
        <w:jc w:val="left"/>
        <w:textAlignment w:val="center"/>
        <w:rPr>
          <w:color w:val="000000"/>
        </w:rPr>
      </w:pPr>
      <w:r>
        <w:rPr>
          <w:color w:val="000000"/>
        </w:rPr>
        <w:t>（1）</w:t>
      </w:r>
      <w:r>
        <w:rPr>
          <w:rFonts w:ascii="宋体" w:hAnsi="宋体" w:eastAsia="宋体" w:cs="宋体"/>
          <w:color w:val="000000"/>
        </w:rPr>
        <w:t>打开瓶塞时出现白雾，说明浓盐酸具有</w:t>
      </w:r>
      <w:r>
        <w:rPr>
          <w:color w:val="000000"/>
        </w:rPr>
        <w:t>______</w:t>
      </w:r>
      <w:r>
        <w:rPr>
          <w:rFonts w:ascii="宋体" w:hAnsi="宋体" w:eastAsia="宋体" w:cs="宋体"/>
          <w:color w:val="000000"/>
        </w:rPr>
        <w:t>（填“吸水性”或“挥发性”）。</w:t>
      </w:r>
    </w:p>
    <w:p w14:paraId="35768474">
      <w:pPr>
        <w:spacing w:line="360" w:lineRule="auto"/>
        <w:jc w:val="left"/>
        <w:textAlignment w:val="center"/>
        <w:rPr>
          <w:color w:val="000000"/>
        </w:rPr>
      </w:pPr>
      <w:r>
        <w:rPr>
          <w:color w:val="000000"/>
        </w:rPr>
        <w:t>（2）</w:t>
      </w:r>
      <w:r>
        <w:rPr>
          <w:rFonts w:ascii="宋体" w:hAnsi="宋体" w:eastAsia="宋体" w:cs="宋体"/>
          <w:color w:val="000000"/>
        </w:rPr>
        <w:t>将浓盐酸稀释成稀盐酸。取少量稀盐酸加入装有大理石的试管中，现象是</w:t>
      </w:r>
      <w:r>
        <w:rPr>
          <w:color w:val="000000"/>
        </w:rPr>
        <w:t>______</w:t>
      </w:r>
      <w:r>
        <w:rPr>
          <w:rFonts w:ascii="宋体" w:hAnsi="宋体" w:eastAsia="宋体" w:cs="宋体"/>
          <w:color w:val="000000"/>
        </w:rPr>
        <w:t>。</w:t>
      </w:r>
    </w:p>
    <w:p w14:paraId="20DC259B">
      <w:pPr>
        <w:spacing w:line="360" w:lineRule="auto"/>
        <w:jc w:val="left"/>
        <w:textAlignment w:val="center"/>
        <w:rPr>
          <w:color w:val="000000"/>
        </w:rPr>
      </w:pPr>
      <w:r>
        <w:rPr>
          <w:color w:val="000000"/>
        </w:rPr>
        <w:t>（3）</w:t>
      </w:r>
      <w:r>
        <w:rPr>
          <w:rFonts w:ascii="宋体" w:hAnsi="宋体" w:eastAsia="宋体" w:cs="宋体"/>
          <w:color w:val="000000"/>
        </w:rPr>
        <w:t>该小组分别向注射器和烧杯中随机加入稀盐酸或氢氧化钠溶液中的一种，用如图甲所示的装置进行实验，计算机显示</w:t>
      </w:r>
      <w:r>
        <w:rPr>
          <w:rFonts w:ascii="Times New Roman" w:hAnsi="Times New Roman" w:eastAsia="Times New Roman" w:cs="Times New Roman"/>
          <w:color w:val="000000"/>
        </w:rPr>
        <w:t>pH</w:t>
      </w:r>
      <w:r>
        <w:rPr>
          <w:rFonts w:ascii="宋体" w:hAnsi="宋体" w:eastAsia="宋体" w:cs="宋体"/>
          <w:color w:val="000000"/>
        </w:rPr>
        <w:t>传感器和温度传感器所得部分数据曲线如图乙和图丙所示。请回答下列问题：</w:t>
      </w:r>
    </w:p>
    <w:p w14:paraId="57F073A5">
      <w:pPr>
        <w:spacing w:line="360" w:lineRule="auto"/>
        <w:jc w:val="left"/>
        <w:textAlignment w:val="center"/>
        <w:rPr>
          <w:color w:val="000000"/>
        </w:rPr>
      </w:pPr>
      <w:r>
        <w:rPr>
          <w:color w:val="000000"/>
        </w:rPr>
        <w:drawing>
          <wp:inline distT="0" distB="0" distL="114300" distR="114300">
            <wp:extent cx="5172075" cy="19050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1"/>
                    <a:stretch>
                      <a:fillRect/>
                    </a:stretch>
                  </pic:blipFill>
                  <pic:spPr>
                    <a:xfrm>
                      <a:off x="0" y="0"/>
                      <a:ext cx="5172075" cy="1905000"/>
                    </a:xfrm>
                    <a:prstGeom prst="rect">
                      <a:avLst/>
                    </a:prstGeom>
                  </pic:spPr>
                </pic:pic>
              </a:graphicData>
            </a:graphic>
          </wp:inline>
        </w:drawing>
      </w:r>
    </w:p>
    <w:p w14:paraId="22C1C2B3">
      <w:pPr>
        <w:spacing w:line="360" w:lineRule="auto"/>
        <w:jc w:val="left"/>
        <w:textAlignment w:val="center"/>
        <w:rPr>
          <w:color w:val="000000"/>
        </w:rPr>
      </w:pPr>
      <w:r>
        <w:rPr>
          <w:rFonts w:ascii="宋体" w:hAnsi="宋体" w:eastAsia="宋体" w:cs="宋体"/>
          <w:color w:val="000000"/>
        </w:rPr>
        <w:t>①由图乙可知，烧杯中的溶液为</w:t>
      </w:r>
      <w:r>
        <w:rPr>
          <w:color w:val="000000"/>
        </w:rPr>
        <w:t>______</w:t>
      </w:r>
      <w:r>
        <w:rPr>
          <w:rFonts w:ascii="宋体" w:hAnsi="宋体" w:eastAsia="宋体" w:cs="宋体"/>
          <w:color w:val="000000"/>
        </w:rPr>
        <w:t>。</w:t>
      </w:r>
    </w:p>
    <w:p w14:paraId="628361E6">
      <w:pPr>
        <w:spacing w:line="360" w:lineRule="auto"/>
        <w:jc w:val="left"/>
        <w:textAlignment w:val="center"/>
        <w:rPr>
          <w:color w:val="000000"/>
        </w:rPr>
      </w:pPr>
      <w:r>
        <w:rPr>
          <w:rFonts w:ascii="宋体" w:hAnsi="宋体" w:eastAsia="宋体" w:cs="宋体"/>
          <w:color w:val="000000"/>
        </w:rPr>
        <w:t>②由图丙可知，该反应属于</w:t>
      </w:r>
      <w:r>
        <w:rPr>
          <w:color w:val="000000"/>
        </w:rPr>
        <w:t>______</w:t>
      </w:r>
      <w:r>
        <w:rPr>
          <w:rFonts w:ascii="宋体" w:hAnsi="宋体" w:eastAsia="宋体" w:cs="宋体"/>
          <w:color w:val="000000"/>
        </w:rPr>
        <w:t>（填“吸热”或“放热”）反应，两种溶液恰好完全反应时对应的点是</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N</w:t>
      </w:r>
      <w:r>
        <w:rPr>
          <w:rFonts w:ascii="宋体" w:hAnsi="宋体" w:eastAsia="宋体" w:cs="宋体"/>
          <w:color w:val="000000"/>
        </w:rPr>
        <w:t>”或“</w:t>
      </w:r>
      <w:r>
        <w:rPr>
          <w:rFonts w:ascii="Times New Roman" w:hAnsi="Times New Roman" w:eastAsia="Times New Roman" w:cs="Times New Roman"/>
          <w:color w:val="000000"/>
        </w:rPr>
        <w:t>P</w:t>
      </w:r>
      <w:r>
        <w:rPr>
          <w:rFonts w:ascii="宋体" w:hAnsi="宋体" w:eastAsia="宋体" w:cs="宋体"/>
          <w:color w:val="000000"/>
        </w:rPr>
        <w:t>”）。</w:t>
      </w:r>
    </w:p>
    <w:p w14:paraId="0502E295">
      <w:pPr>
        <w:spacing w:line="360" w:lineRule="auto"/>
        <w:jc w:val="left"/>
        <w:textAlignment w:val="center"/>
        <w:rPr>
          <w:color w:val="000000"/>
        </w:rPr>
      </w:pPr>
      <w:r>
        <w:rPr>
          <w:rFonts w:ascii="宋体" w:hAnsi="宋体" w:eastAsia="宋体" w:cs="宋体"/>
          <w:color w:val="000000"/>
        </w:rPr>
        <w:t>③该反应</w:t>
      </w:r>
      <w:r>
        <w:rPr>
          <w:rFonts w:ascii="宋体" w:hAnsi="宋体" w:eastAsia="宋体" w:cs="宋体"/>
          <w:color w:val="000000"/>
          <w:position w:val="0"/>
        </w:rPr>
        <w:drawing>
          <wp:inline distT="0" distB="0" distL="114300" distR="114300">
            <wp:extent cx="133350" cy="177800"/>
            <wp:effectExtent l="0" t="0" r="0" b="0"/>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化学方程式为</w:t>
      </w:r>
      <w:r>
        <w:rPr>
          <w:color w:val="000000"/>
        </w:rPr>
        <w:t>______</w:t>
      </w:r>
      <w:r>
        <w:rPr>
          <w:rFonts w:ascii="宋体" w:hAnsi="宋体" w:eastAsia="宋体" w:cs="宋体"/>
          <w:color w:val="000000"/>
        </w:rPr>
        <w:t>。</w:t>
      </w:r>
    </w:p>
    <w:p w14:paraId="5178E6C4">
      <w:pPr>
        <w:spacing w:line="360" w:lineRule="auto"/>
        <w:jc w:val="left"/>
        <w:textAlignment w:val="center"/>
        <w:rPr>
          <w:color w:val="000000"/>
        </w:rPr>
      </w:pPr>
      <w:r>
        <w:rPr>
          <w:rFonts w:ascii="宋体" w:hAnsi="宋体" w:eastAsia="宋体" w:cs="宋体"/>
          <w:color w:val="000000"/>
        </w:rPr>
        <w:t>④当注射器向烧杯中加入</w:t>
      </w:r>
      <w:r>
        <w:rPr>
          <w:rFonts w:ascii="Times New Roman" w:hAnsi="Times New Roman" w:eastAsia="Times New Roman" w:cs="Times New Roman"/>
          <w:color w:val="000000"/>
        </w:rPr>
        <w:t>10mL</w:t>
      </w:r>
      <w:r>
        <w:rPr>
          <w:rFonts w:ascii="宋体" w:hAnsi="宋体" w:eastAsia="宋体" w:cs="宋体"/>
          <w:color w:val="000000"/>
        </w:rPr>
        <w:t>溶液（溶液质量是</w:t>
      </w:r>
      <w:r>
        <w:rPr>
          <w:rFonts w:ascii="Times New Roman" w:hAnsi="Times New Roman" w:eastAsia="Times New Roman" w:cs="Times New Roman"/>
          <w:color w:val="000000"/>
        </w:rPr>
        <w:t>11g</w:t>
      </w:r>
      <w:r>
        <w:rPr>
          <w:rFonts w:ascii="宋体" w:hAnsi="宋体" w:eastAsia="宋体" w:cs="宋体"/>
          <w:color w:val="000000"/>
        </w:rPr>
        <w:t>，溶质质量分数是</w:t>
      </w:r>
      <w:r>
        <w:rPr>
          <w:rFonts w:ascii="Times New Roman" w:hAnsi="Times New Roman" w:eastAsia="Times New Roman" w:cs="Times New Roman"/>
          <w:color w:val="000000"/>
        </w:rPr>
        <w:t>10%</w:t>
      </w:r>
      <w:r>
        <w:rPr>
          <w:rFonts w:ascii="宋体" w:hAnsi="宋体" w:eastAsia="宋体" w:cs="宋体"/>
          <w:color w:val="000000"/>
        </w:rPr>
        <w:t>）时，生成氯化钠的质量为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（精确到</w:t>
      </w:r>
      <w:r>
        <w:rPr>
          <w:rFonts w:ascii="Times New Roman" w:hAnsi="Times New Roman" w:eastAsia="Times New Roman" w:cs="Times New Roman"/>
          <w:color w:val="000000"/>
        </w:rPr>
        <w:t>0.1</w:t>
      </w:r>
      <w:r>
        <w:rPr>
          <w:rFonts w:ascii="宋体" w:hAnsi="宋体" w:eastAsia="宋体" w:cs="宋体"/>
          <w:color w:val="000000"/>
        </w:rPr>
        <w:t>）。</w:t>
      </w:r>
    </w:p>
    <w:p w14:paraId="5B12DBA9">
      <w:pPr>
        <w:spacing w:line="360" w:lineRule="auto"/>
        <w:jc w:val="both"/>
        <w:textAlignment w:val="center"/>
        <w:rPr>
          <w:color w:val="000000"/>
        </w:rPr>
      </w:pPr>
      <w:r>
        <w:rPr>
          <w:rFonts w:ascii="宋体" w:hAnsi="宋体" w:eastAsia="宋体" w:cs="宋体"/>
          <w:b/>
          <w:color w:val="000000"/>
          <w:sz w:val="24"/>
        </w:rPr>
        <w:t>八、计算题（本题</w:t>
      </w:r>
      <w:r>
        <w:rPr>
          <w:rFonts w:ascii="Times New Roman" w:hAnsi="Times New Roman" w:eastAsia="Times New Roman" w:cs="Times New Roman"/>
          <w:b/>
          <w:color w:val="000000"/>
          <w:sz w:val="24"/>
        </w:rPr>
        <w:t>1</w:t>
      </w:r>
      <w:r>
        <w:rPr>
          <w:rFonts w:ascii="宋体" w:hAnsi="宋体" w:eastAsia="宋体" w:cs="宋体"/>
          <w:b/>
          <w:color w:val="000000"/>
          <w:sz w:val="24"/>
        </w:rPr>
        <w:t>个小题，共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3B6A678E">
      <w:pPr>
        <w:spacing w:line="360" w:lineRule="auto"/>
        <w:jc w:val="left"/>
        <w:textAlignment w:val="center"/>
        <w:rPr>
          <w:color w:val="000000"/>
        </w:rPr>
      </w:pPr>
      <w:r>
        <w:rPr>
          <w:color w:val="000000"/>
        </w:rPr>
        <w:t xml:space="preserve">18. </w:t>
      </w:r>
      <w:r>
        <w:rPr>
          <w:rFonts w:ascii="宋体" w:hAnsi="宋体" w:eastAsia="宋体" w:cs="宋体"/>
          <w:color w:val="000000"/>
        </w:rPr>
        <w:t>实验室取</w:t>
      </w:r>
      <w:r>
        <w:rPr>
          <w:rFonts w:ascii="Times New Roman" w:hAnsi="Times New Roman" w:eastAsia="Times New Roman" w:cs="Times New Roman"/>
          <w:color w:val="000000"/>
        </w:rPr>
        <w:t>10g</w:t>
      </w:r>
      <w:r>
        <w:rPr>
          <w:rFonts w:ascii="宋体" w:hAnsi="宋体" w:eastAsia="宋体" w:cs="宋体"/>
          <w:color w:val="000000"/>
        </w:rPr>
        <w:t>由</w:t>
      </w:r>
      <w:r>
        <w:object>
          <v:shape id="_x0000_i1037"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53" o:title="eqId965beb56e5f4c7eb3c9ca02156586c46"/>
            <o:lock v:ext="edit" aspectratio="t"/>
            <w10:wrap type="none"/>
            <w10:anchorlock/>
          </v:shape>
          <o:OLEObject Type="Embed" ProgID="Equation.DSMT4" ShapeID="_x0000_i1037" DrawAspect="Content" ObjectID="_1468075737" r:id="rId52">
            <o:LockedField>false</o:LockedField>
          </o:OLEObject>
        </w:object>
      </w:r>
      <w:r>
        <w:rPr>
          <w:rFonts w:ascii="宋体" w:hAnsi="宋体" w:eastAsia="宋体" w:cs="宋体"/>
          <w:color w:val="000000"/>
        </w:rPr>
        <w:t>和</w:t>
      </w:r>
      <w:r>
        <w:rPr>
          <w:rFonts w:ascii="Times New Roman" w:hAnsi="Times New Roman" w:eastAsia="Times New Roman" w:cs="Times New Roman"/>
          <w:color w:val="000000"/>
        </w:rPr>
        <w:t>NaCl</w:t>
      </w:r>
      <w:r>
        <w:rPr>
          <w:rFonts w:ascii="宋体" w:hAnsi="宋体" w:eastAsia="宋体" w:cs="宋体"/>
          <w:color w:val="000000"/>
        </w:rPr>
        <w:t>组成的混合物，配制成不饱和溶液，向该溶液中逐滴加入</w:t>
      </w:r>
      <w:r>
        <w:object>
          <v:shape id="_x0000_i1038"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55" o:title="eqIdcd46a1a853c372c1fb6c7a88cd947e87"/>
            <o:lock v:ext="edit" aspectratio="t"/>
            <w10:wrap type="none"/>
            <w10:anchorlock/>
          </v:shape>
          <o:OLEObject Type="Embed" ProgID="Equation.DSMT4" ShapeID="_x0000_i1038" DrawAspect="Content" ObjectID="_1468075738" r:id="rId54">
            <o:LockedField>false</o:LockedField>
          </o:OLEObject>
        </w:object>
      </w:r>
      <w:r>
        <w:rPr>
          <w:rFonts w:ascii="宋体" w:hAnsi="宋体" w:eastAsia="宋体" w:cs="宋体"/>
          <w:color w:val="000000"/>
        </w:rPr>
        <w:t>溶液，生成沉淀与加入</w:t>
      </w:r>
      <w:r>
        <w:object>
          <v:shape id="_x0000_i1039"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55" o:title="eqIdcd46a1a853c372c1fb6c7a88cd947e87"/>
            <o:lock v:ext="edit" aspectratio="t"/>
            <w10:wrap type="none"/>
            <w10:anchorlock/>
          </v:shape>
          <o:OLEObject Type="Embed" ProgID="Equation.DSMT4" ShapeID="_x0000_i1039" DrawAspect="Content" ObjectID="_1468075739" r:id="rId56">
            <o:LockedField>false</o:LockedField>
          </o:OLEObject>
        </w:object>
      </w:r>
      <w:r>
        <w:rPr>
          <w:rFonts w:ascii="宋体" w:hAnsi="宋体" w:eastAsia="宋体" w:cs="宋体"/>
          <w:color w:val="000000"/>
        </w:rPr>
        <w:t>溶液的质量关系如图所示，请回答：</w:t>
      </w:r>
    </w:p>
    <w:p w14:paraId="6E623334">
      <w:pPr>
        <w:spacing w:line="360" w:lineRule="auto"/>
        <w:jc w:val="left"/>
        <w:textAlignment w:val="center"/>
        <w:rPr>
          <w:color w:val="000000"/>
        </w:rPr>
      </w:pPr>
      <w:r>
        <w:rPr>
          <w:color w:val="000000"/>
        </w:rPr>
        <w:drawing>
          <wp:inline distT="0" distB="0" distL="114300" distR="114300">
            <wp:extent cx="1657350" cy="149542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1657350" cy="1495425"/>
                    </a:xfrm>
                    <a:prstGeom prst="rect">
                      <a:avLst/>
                    </a:prstGeom>
                  </pic:spPr>
                </pic:pic>
              </a:graphicData>
            </a:graphic>
          </wp:inline>
        </w:drawing>
      </w:r>
    </w:p>
    <w:p w14:paraId="5E8E9511">
      <w:pPr>
        <w:spacing w:line="360" w:lineRule="auto"/>
        <w:jc w:val="left"/>
        <w:textAlignment w:val="center"/>
        <w:rPr>
          <w:color w:val="000000"/>
        </w:rPr>
      </w:pPr>
      <w:r>
        <w:rPr>
          <w:color w:val="000000"/>
        </w:rPr>
        <w:t>（1）</w:t>
      </w:r>
      <w:r>
        <w:object>
          <v:shape id="_x0000_i1040"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53" o:title="eqId965beb56e5f4c7eb3c9ca02156586c46"/>
            <o:lock v:ext="edit" aspectratio="t"/>
            <w10:wrap type="none"/>
            <w10:anchorlock/>
          </v:shape>
          <o:OLEObject Type="Embed" ProgID="Equation.DSMT4" ShapeID="_x0000_i1040" DrawAspect="Content" ObjectID="_1468075740" r:id="rId58">
            <o:LockedField>false</o:LockedField>
          </o:OLEObject>
        </w:object>
      </w:r>
      <w:r>
        <w:rPr>
          <w:rFonts w:ascii="宋体" w:hAnsi="宋体" w:eastAsia="宋体" w:cs="宋体"/>
          <w:color w:val="000000"/>
        </w:rPr>
        <w:t>完全反应后生成</w:t>
      </w:r>
      <w:r>
        <w:object>
          <v:shape id="_x0000_i1041" o:spt="75" alt="学科网(www.zxxk.com)--教育资源门户，提供试卷、教案、课件、论文、素材以及各类教学资源下载，还有大量而丰富的教学相关资讯！" type="#_x0000_t75" style="height:18pt;width:36.75pt;" o:ole="t" filled="f" o:preferrelative="t" stroked="f" coordsize="21600,21600">
            <v:path/>
            <v:fill on="f" focussize="0,0"/>
            <v:stroke on="f" joinstyle="miter"/>
            <v:imagedata r:id="rId60" o:title="eqIdc639adea550f78c6885472654c3d989d"/>
            <o:lock v:ext="edit" aspectratio="t"/>
            <w10:wrap type="none"/>
            <w10:anchorlock/>
          </v:shape>
          <o:OLEObject Type="Embed" ProgID="Equation.DSMT4" ShapeID="_x0000_i1041" DrawAspect="Content" ObjectID="_1468075741" r:id="rId59">
            <o:LockedField>false</o:LockedField>
          </o:OLEObject>
        </w:object>
      </w:r>
      <w:r>
        <w:rPr>
          <w:rFonts w:ascii="宋体" w:hAnsi="宋体" w:eastAsia="宋体" w:cs="宋体"/>
          <w:color w:val="000000"/>
        </w:rPr>
        <w:t>的质量为</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61630F79">
      <w:pPr>
        <w:spacing w:line="360" w:lineRule="auto"/>
        <w:jc w:val="left"/>
        <w:textAlignment w:val="center"/>
        <w:rPr>
          <w:color w:val="000000"/>
        </w:rPr>
      </w:pPr>
      <w:r>
        <w:rPr>
          <w:color w:val="000000"/>
        </w:rPr>
        <w:t>（2）</w:t>
      </w:r>
      <w:r>
        <w:rPr>
          <w:rFonts w:ascii="Times New Roman" w:hAnsi="Times New Roman" w:eastAsia="Times New Roman" w:cs="Times New Roman"/>
          <w:color w:val="000000"/>
        </w:rPr>
        <w:t>A</w:t>
      </w:r>
      <w:r>
        <w:rPr>
          <w:rFonts w:ascii="宋体" w:hAnsi="宋体" w:eastAsia="宋体" w:cs="宋体"/>
          <w:color w:val="000000"/>
        </w:rPr>
        <w:t>点对应的溶液中溶质为</w:t>
      </w:r>
      <w:r>
        <w:rPr>
          <w:color w:val="000000"/>
        </w:rPr>
        <w:t>______</w:t>
      </w:r>
      <w:r>
        <w:rPr>
          <w:rFonts w:ascii="宋体" w:hAnsi="宋体" w:eastAsia="宋体" w:cs="宋体"/>
          <w:color w:val="000000"/>
        </w:rPr>
        <w:t>。</w:t>
      </w:r>
    </w:p>
    <w:p w14:paraId="4732ADF8">
      <w:pPr>
        <w:spacing w:line="360" w:lineRule="auto"/>
        <w:jc w:val="left"/>
        <w:textAlignment w:val="center"/>
        <w:rPr>
          <w:color w:val="000000"/>
        </w:rPr>
      </w:pPr>
      <w:r>
        <w:rPr>
          <w:color w:val="000000"/>
        </w:rPr>
        <w:t>（3）</w:t>
      </w:r>
      <w:r>
        <w:rPr>
          <w:rFonts w:ascii="宋体" w:hAnsi="宋体" w:eastAsia="宋体" w:cs="宋体"/>
          <w:color w:val="000000"/>
        </w:rPr>
        <w:t>求原混合物中</w:t>
      </w:r>
      <w:r>
        <w:object>
          <v:shape id="_x0000_i1042" o:spt="75" alt="学科网(www.zxxk.com)--教育资源门户，提供试卷、教案、课件、论文、素材以及各类教学资源下载，还有大量而丰富的教学相关资讯！" type="#_x0000_t75" style="height:18.35pt;width:31.9pt;" o:ole="t" filled="f" o:preferrelative="t" stroked="f" coordsize="21600,21600">
            <v:path/>
            <v:fill on="f" focussize="0,0"/>
            <v:stroke on="f" joinstyle="miter"/>
            <v:imagedata r:id="rId53" o:title="eqId965beb56e5f4c7eb3c9ca02156586c46"/>
            <o:lock v:ext="edit" aspectratio="t"/>
            <w10:wrap type="none"/>
            <w10:anchorlock/>
          </v:shape>
          <o:OLEObject Type="Embed" ProgID="Equation.DSMT4" ShapeID="_x0000_i1042" DrawAspect="Content" ObjectID="_1468075742" r:id="rId61">
            <o:LockedField>false</o:LockedField>
          </o:OLEObject>
        </w:object>
      </w:r>
      <w:r>
        <w:rPr>
          <w:rFonts w:ascii="宋体" w:hAnsi="宋体" w:eastAsia="宋体" w:cs="宋体"/>
          <w:color w:val="000000"/>
        </w:rPr>
        <w:t>的质量分数（写出计算过程）。</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50AA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5122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B2B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3564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013FF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9F76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5E2C7D"/>
    <w:rsid w:val="6E43797F"/>
    <w:rsid w:val="725D37D3"/>
    <w:rsid w:val="7ED84A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1.xml"/><Relationship Id="rId61" Type="http://schemas.openxmlformats.org/officeDocument/2006/relationships/oleObject" Target="embeddings/oleObject18.bin"/><Relationship Id="rId60" Type="http://schemas.openxmlformats.org/officeDocument/2006/relationships/image" Target="media/image34.wmf"/><Relationship Id="rId6" Type="http://schemas.openxmlformats.org/officeDocument/2006/relationships/footer" Target="footer1.xml"/><Relationship Id="rId59" Type="http://schemas.openxmlformats.org/officeDocument/2006/relationships/oleObject" Target="embeddings/oleObject17.bin"/><Relationship Id="rId58" Type="http://schemas.openxmlformats.org/officeDocument/2006/relationships/oleObject" Target="embeddings/oleObject16.bin"/><Relationship Id="rId57" Type="http://schemas.openxmlformats.org/officeDocument/2006/relationships/image" Target="media/image33.png"/><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png"/><Relationship Id="rId50" Type="http://schemas.openxmlformats.org/officeDocument/2006/relationships/image" Target="media/image29.png"/><Relationship Id="rId5" Type="http://schemas.openxmlformats.org/officeDocument/2006/relationships/header" Target="header3.xml"/><Relationship Id="rId49" Type="http://schemas.openxmlformats.org/officeDocument/2006/relationships/image" Target="media/image28.wmf"/><Relationship Id="rId48" Type="http://schemas.openxmlformats.org/officeDocument/2006/relationships/oleObject" Target="embeddings/oleObject12.bin"/><Relationship Id="rId47" Type="http://schemas.openxmlformats.org/officeDocument/2006/relationships/image" Target="media/image27.wmf"/><Relationship Id="rId46" Type="http://schemas.openxmlformats.org/officeDocument/2006/relationships/oleObject" Target="embeddings/oleObject11.bin"/><Relationship Id="rId45" Type="http://schemas.openxmlformats.org/officeDocument/2006/relationships/image" Target="media/image26.png"/><Relationship Id="rId44" Type="http://schemas.openxmlformats.org/officeDocument/2006/relationships/image" Target="media/image25.png"/><Relationship Id="rId43" Type="http://schemas.openxmlformats.org/officeDocument/2006/relationships/image" Target="media/image24.wmf"/><Relationship Id="rId42" Type="http://schemas.openxmlformats.org/officeDocument/2006/relationships/oleObject" Target="embeddings/oleObject10.bin"/><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png"/><Relationship Id="rId37" Type="http://schemas.openxmlformats.org/officeDocument/2006/relationships/image" Target="media/image20.wmf"/><Relationship Id="rId36" Type="http://schemas.openxmlformats.org/officeDocument/2006/relationships/image" Target="media/image19.wmf"/><Relationship Id="rId35" Type="http://schemas.openxmlformats.org/officeDocument/2006/relationships/oleObject" Target="embeddings/oleObject8.bin"/><Relationship Id="rId34" Type="http://schemas.openxmlformats.org/officeDocument/2006/relationships/image" Target="media/image18.png"/><Relationship Id="rId33" Type="http://schemas.openxmlformats.org/officeDocument/2006/relationships/image" Target="media/image17.png"/><Relationship Id="rId32" Type="http://schemas.openxmlformats.org/officeDocument/2006/relationships/image" Target="media/image16.png"/><Relationship Id="rId31" Type="http://schemas.openxmlformats.org/officeDocument/2006/relationships/image" Target="media/image15.png"/><Relationship Id="rId30" Type="http://schemas.openxmlformats.org/officeDocument/2006/relationships/image" Target="media/image14.wmf"/><Relationship Id="rId3" Type="http://schemas.openxmlformats.org/officeDocument/2006/relationships/header" Target="header1.xml"/><Relationship Id="rId29" Type="http://schemas.openxmlformats.org/officeDocument/2006/relationships/oleObject" Target="embeddings/oleObject7.bin"/><Relationship Id="rId28" Type="http://schemas.openxmlformats.org/officeDocument/2006/relationships/image" Target="media/image13.wmf"/><Relationship Id="rId27" Type="http://schemas.openxmlformats.org/officeDocument/2006/relationships/oleObject" Target="embeddings/oleObject6.bin"/><Relationship Id="rId26" Type="http://schemas.openxmlformats.org/officeDocument/2006/relationships/image" Target="media/image12.wmf"/><Relationship Id="rId25" Type="http://schemas.openxmlformats.org/officeDocument/2006/relationships/oleObject" Target="embeddings/oleObject5.bin"/><Relationship Id="rId24" Type="http://schemas.openxmlformats.org/officeDocument/2006/relationships/image" Target="media/image11.wmf"/><Relationship Id="rId23" Type="http://schemas.openxmlformats.org/officeDocument/2006/relationships/oleObject" Target="embeddings/oleObject4.bin"/><Relationship Id="rId22" Type="http://schemas.openxmlformats.org/officeDocument/2006/relationships/image" Target="media/image10.wmf"/><Relationship Id="rId21" Type="http://schemas.openxmlformats.org/officeDocument/2006/relationships/oleObject" Target="embeddings/oleObject3.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3161</Words>
  <Characters>3581</Characters>
  <Lines>0</Lines>
  <Paragraphs>0</Paragraphs>
  <TotalTime>5</TotalTime>
  <ScaleCrop>false</ScaleCrop>
  <LinksUpToDate>false</LinksUpToDate>
  <CharactersWithSpaces>3683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2025-06-17T13:20:00Z</dcterms:created>
  <dc:creator>学科网试题生产平台</dc:creator>
  <dc:description>3778352145096704</dc:description>
  <cp:lastModifiedBy>上帝掷骰子吗</cp:lastModifiedBy>
  <dcterms:modified xsi:type="dcterms:W3CDTF">2026-02-09T06:14:42Z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665DFC96787840A4AF18F7DCED456194_12</vt:lpwstr>
  </property>
  <property fmtid="{D5CDD505-2E9C-101B-9397-08002B2CF9AE}" pid="8" name="KSOTemplateDocerSaveRecord">
    <vt:lpwstr>eyJoZGlkIjoiMjljNjk0N2RhMTc0NzI3ZTQwZWEyZWMyMzA2NzliMDQiLCJ1c2VySWQiOiI3ODUwOTA2ODcifQ==</vt:lpwstr>
  </property>
</Properties>
</file>