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9B83F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11290300</wp:posOffset>
            </wp:positionH>
            <wp:positionV relativeFrom="topMargin">
              <wp:posOffset>11264900</wp:posOffset>
            </wp:positionV>
            <wp:extent cx="469900" cy="419100"/>
            <wp:effectExtent l="0" t="0" r="6350" b="0"/>
            <wp:wrapNone/>
            <wp:docPr id="100078" name="图片 100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8" name="图片 10007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广元市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年初中学业水平考试暨高中阶段学校招生考试</w:t>
      </w:r>
    </w:p>
    <w:p w14:paraId="6E152D2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01A3110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说明：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1175196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本试卷分为第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  <w:r>
        <w:rPr>
          <w:rFonts w:ascii="宋体" w:hAnsi="宋体" w:eastAsia="宋体" w:cs="宋体"/>
          <w:b/>
          <w:color w:val="auto"/>
          <w:sz w:val="24"/>
        </w:rPr>
        <w:t>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Ⅱ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非选择题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  <w:r>
        <w:rPr>
          <w:rFonts w:ascii="宋体" w:hAnsi="宋体" w:eastAsia="宋体" w:cs="宋体"/>
          <w:b/>
          <w:color w:val="auto"/>
          <w:sz w:val="24"/>
        </w:rPr>
        <w:t>两部分，共四个大题，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17</w:t>
      </w:r>
      <w:r>
        <w:rPr>
          <w:rFonts w:ascii="宋体" w:hAnsi="宋体" w:eastAsia="宋体" w:cs="宋体"/>
          <w:b/>
          <w:color w:val="auto"/>
          <w:sz w:val="24"/>
        </w:rPr>
        <w:t>个小题。</w:t>
      </w:r>
    </w:p>
    <w:p w14:paraId="2F15A3E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考生必须在答题卡上答题，写在试卷上的答案无效。选择题使用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铅笔填涂答案，非选择题使用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毫米黑色墨迹的签字笔答题。</w:t>
      </w:r>
    </w:p>
    <w:p w14:paraId="7EA9D9F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考试结束，将答题卡和试卷一并交回。</w:t>
      </w:r>
    </w:p>
    <w:p w14:paraId="4DDC217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  C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  N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  O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  Na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23  Mg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  Cl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35.5  Fe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56  Cu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64</w:t>
      </w:r>
    </w:p>
    <w:p w14:paraId="24B5303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7AB4A67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个小题，每小题只有一个选项最符合题意，每小题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71A021F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小明热爱劳动，他进行的下列劳动中，一定会发生化学变化的是</w:t>
      </w:r>
    </w:p>
    <w:p w14:paraId="7873839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淘米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摘菜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生火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扫地</w:t>
      </w:r>
    </w:p>
    <w:p w14:paraId="0F9B1B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生活离不开化学，下列说法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500551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食品与化学：苹果、西红柿富含维生素</w:t>
      </w:r>
    </w:p>
    <w:p w14:paraId="24B9E7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健康与化学：铁强化酱油有助于预防缺铁性贫血</w:t>
      </w:r>
    </w:p>
    <w:p w14:paraId="1B3482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材料与化学：食品保鲜膜属于有机高分子材料</w:t>
      </w:r>
    </w:p>
    <w:p w14:paraId="5D8883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安全与化学：厨房燃气泄漏，应立即打开排气扇通风</w:t>
      </w:r>
    </w:p>
    <w:p w14:paraId="51E5A4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陈皮中含有香芹酮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42.6pt;" o:ole="t" filled="f" o:preferrelative="t" stroked="f" coordsize="21600,21600">
            <v:path/>
            <v:fill on="f" focussize="0,0"/>
            <v:stroke on="f" joinstyle="miter"/>
            <v:imagedata r:id="rId12" o:title="eqIda7de5b23cf52f12793093f2bf2b5218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等物质，炖肉时可加入陈皮增香，下列说法正确的是</w:t>
      </w:r>
    </w:p>
    <w:p w14:paraId="3A8964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香芹酮由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个原子构成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香芹酮的相对分子质量为</w:t>
      </w:r>
      <w:r>
        <w:rPr>
          <w:rFonts w:ascii="Times New Roman" w:hAnsi="Times New Roman" w:eastAsia="Times New Roman" w:cs="Times New Roman"/>
          <w:color w:val="000000"/>
        </w:rPr>
        <w:t>150g</w:t>
      </w:r>
    </w:p>
    <w:p w14:paraId="00AB54D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香芹酮中氢元素的质量分数最小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香芹酮中碳、氢元素质量比为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4" o:title="eqIdd2cd51877a2f035c75bb5f353cab2b16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</w:p>
    <w:p w14:paraId="11052B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化学是一门以实验为基础的学科，下列叙述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3D7738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安全提示：图标</w:t>
      </w:r>
      <w:r>
        <w:rPr>
          <w:color w:val="000000"/>
        </w:rPr>
        <w:drawing>
          <wp:inline distT="0" distB="0" distL="114300" distR="114300">
            <wp:extent cx="542925" cy="4762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提示，进行相关化学实验时需要戴好护目镜</w:t>
      </w:r>
    </w:p>
    <w:p w14:paraId="5406B4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规范操作：测定白醋的酸碱度时，将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试纸浸入白醋中，再与标准比色卡比较</w:t>
      </w:r>
    </w:p>
    <w:p w14:paraId="019671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实证推理：放入硫酸铜溶液中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89033462" name="图片 989033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033462" name="图片 98903346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钛丝表面有红色物质析出，证明钛比铜活泼</w:t>
      </w:r>
    </w:p>
    <w:p w14:paraId="7C4D95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误差分析：配制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克质量分数为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％的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溶液，量取水时俯视读数，会使浓度偏大</w:t>
      </w:r>
    </w:p>
    <w:p w14:paraId="7BA09E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实验前需先设计实验方案，下列实验方案能达到实验目的的是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960"/>
        <w:gridCol w:w="4440"/>
      </w:tblGrid>
      <w:tr w14:paraId="0A8FD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02FC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EFE0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9D43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3033F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84D7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D9E8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object>
                <v:shape id="_x0000_i1027" o:spt="75" alt="学科网(www.zxxk.com)--教育资源门户，提供试卷、教案、课件、论文、素材以及各类教学资源下载，还有大量而丰富的教学相关资讯！" type="#_x0000_t75" style="height:18pt;width:24.95pt;" o:ole="t" filled="f" o:preferrelative="t" stroked="f" coordsize="21600,21600">
                  <v:path/>
                  <v:fill on="f" focussize="0,0"/>
                  <v:stroke on="f" joinstyle="miter"/>
                  <v:imagedata r:id="rId18" o:title="eqIdeff19349a80467d65564cc2953f0c978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B26C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分别通入澄清石灰水中</w:t>
            </w:r>
          </w:p>
        </w:tc>
      </w:tr>
      <w:tr w14:paraId="051E9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3589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A9F3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检验未知气体是否为</w:t>
            </w:r>
            <w:r>
              <w:object>
                <v:shape id="_x0000_i1028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      <v:path/>
                  <v:fill on="f" focussize="0,0"/>
                  <v:stroke on="f" joinstyle="miter"/>
                  <v:imagedata r:id="rId20" o:title="eqIda4298cb837170c021b9f2cd4e674a6a3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BC94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将燃着的木条伸入集气瓶中</w:t>
            </w:r>
          </w:p>
        </w:tc>
      </w:tr>
      <w:tr w14:paraId="2D71E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C4A8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CCBC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object>
                <v:shape id="_x0000_i1029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      <v:path/>
                  <v:fill on="f" focussize="0,0"/>
                  <v:stroke on="f" joinstyle="miter"/>
                  <v:imagedata r:id="rId22" o:title="eqIdbdcd76b0611c58a8a25dd1fc40454e9a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2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溶液中的</w:t>
            </w:r>
            <w:r>
              <w:object>
                <v:shape id="_x0000_i1030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      <v:path/>
                  <v:fill on="f" focussize="0,0"/>
                  <v:stroke on="f" joinstyle="miter"/>
                  <v:imagedata r:id="rId24" o:title="eqIddabf3433f95b16485024c4eede9f2a50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2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9376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加入适量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</w:tr>
      <w:tr w14:paraId="350BB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0267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2EA5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分离</w:t>
            </w:r>
            <w:r>
              <w:object>
                <v:shape id="_x0000_i1031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      <v:path/>
                  <v:fill on="f" focussize="0,0"/>
                  <v:stroke on="f" joinstyle="miter"/>
                  <v:imagedata r:id="rId26" o:title="eqIdc639adea550f78c6885472654c3d989d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2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object>
                <v:shape id="_x0000_i1032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      <v:path/>
                  <v:fill on="f" focussize="0,0"/>
                  <v:stroke on="f" joinstyle="miter"/>
                  <v:imagedata r:id="rId28" o:title="eqId965beb56e5f4c7eb3c9ca02156586c46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粉末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28F5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加水溶解，过滤，蒸发结晶，清洗滤渣并晾干</w:t>
            </w:r>
          </w:p>
        </w:tc>
      </w:tr>
    </w:tbl>
    <w:p w14:paraId="71C6D63A">
      <w:pPr>
        <w:spacing w:line="360" w:lineRule="auto"/>
        <w:jc w:val="left"/>
        <w:textAlignment w:val="center"/>
        <w:rPr>
          <w:color w:val="000000"/>
        </w:rPr>
      </w:pPr>
    </w:p>
    <w:p w14:paraId="40F072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22B1B3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氨气能在氧气中燃烧，该反应的微观示意图如下，下列关于该反应的说法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3611B1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28065"/>
            <wp:effectExtent l="0" t="0" r="0" b="63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28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92B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甲与丁的分子个数比为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3.9pt;width:20.15pt;" o:ole="t" filled="f" o:preferrelative="t" stroked="f" coordsize="21600,21600">
            <v:path/>
            <v:fill on="f" focussize="0,0"/>
            <v:stroke on="f" joinstyle="miter"/>
            <v:imagedata r:id="rId31" o:title="eqIdbbe103f073845122c66f22dcb14b711f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反应后分子总数增加</w:t>
      </w:r>
    </w:p>
    <w:p w14:paraId="6E026A4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氮元素的化合价升高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属于置换反应</w:t>
      </w:r>
    </w:p>
    <w:p w14:paraId="27FE51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硝酸钾、硫酸镁和氯化钠三种物质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89033468" name="图片 989033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033468" name="图片 9890334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溶解度曲线如图所示，下列说法正确的是</w:t>
      </w:r>
    </w:p>
    <w:p w14:paraId="7FFDD2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24075" cy="1514475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475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10.6pt;" o:ole="t" filled="f" o:preferrelative="t" stroked="f" coordsize="21600,21600">
            <v:path/>
            <v:fill on="f" focussize="0,0"/>
            <v:stroke on="f" joinstyle="miter"/>
            <v:imagedata r:id="rId34" o:title="eqId87c7eb49a823f757461cd5260757b088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克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36" o:title="eqId8c4510204f14e77cf66f16d43ca17a27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的饱和溶液中含有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克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36" o:title="eqId8c4510204f14e77cf66f16d43ca17a2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</w:p>
    <w:p w14:paraId="5DBF43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10.6pt;" o:ole="t" filled="f" o:preferrelative="t" stroked="f" coordsize="21600,21600">
            <v:path/>
            <v:fill on="f" focussize="0,0"/>
            <v:stroke on="f" joinstyle="miter"/>
            <v:imagedata r:id="rId39" o:title="eqId5cd84a8f95166367063218ee03ffd5a7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36" o:title="eqId8c4510204f14e77cf66f16d43ca17a27"/>
            <o:lock v:ext="edit" aspectratio="t"/>
            <w10:wrap type="none"/>
            <w10:anchorlock/>
          </v:shape>
          <o:OLEObject Type="Embed" ProgID="Equation.DSMT4" ShapeID="_x0000_i1038" DrawAspect="Content" ObjectID="_1468075738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42" o:title="eqIdcd4c631dff272568b008c7bf1b92d331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的饱和溶液中溶质的质量分数相等</w:t>
      </w:r>
    </w:p>
    <w:p w14:paraId="09A2E4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降低温度，一定能将三种物质的不饱和溶液变成饱和溶液</w:t>
      </w:r>
    </w:p>
    <w:p w14:paraId="663495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10.6pt;" o:ole="t" filled="f" o:preferrelative="t" stroked="f" coordsize="21600,21600">
            <v:path/>
            <v:fill on="f" focussize="0,0"/>
            <v:stroke on="f" joinstyle="miter"/>
            <v:imagedata r:id="rId39" o:title="eqId5cd84a8f95166367063218ee03ffd5a7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时三种物质的饱和溶液降温到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10.6pt;" o:ole="t" filled="f" o:preferrelative="t" stroked="f" coordsize="21600,21600">
            <v:path/>
            <v:fill on="f" focussize="0,0"/>
            <v:stroke on="f" joinstyle="miter"/>
            <v:imagedata r:id="rId34" o:title="eqId87c7eb49a823f757461cd5260757b088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，析出晶体最多的是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36" o:title="eqId8c4510204f14e77cf66f16d43ca17a27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</w:t>
      </w:r>
    </w:p>
    <w:p w14:paraId="200746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下列图像能正确反映对应过程中相关量变化趋势的是</w:t>
      </w:r>
    </w:p>
    <w:p w14:paraId="1E430E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19550" cy="94297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A013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碳在密闭容器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容积不变，充满空气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中燃烧</w:t>
      </w:r>
    </w:p>
    <w:p w14:paraId="3F5696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CuO</w:t>
      </w:r>
      <w:r>
        <w:rPr>
          <w:rFonts w:ascii="宋体" w:hAnsi="宋体" w:eastAsia="宋体" w:cs="宋体"/>
          <w:color w:val="000000"/>
        </w:rPr>
        <w:t>在高温条件下反应</w:t>
      </w:r>
    </w:p>
    <w:p w14:paraId="3CE6BA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等质量、等浓度的稀盐酸分别与足量的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反应</w:t>
      </w:r>
    </w:p>
    <w:p w14:paraId="7144D4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向一定量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89033470" name="图片 989033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033470" name="图片 98903347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稀硫酸中滴加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48" o:title="eqId388fdfb236c5196bcfbe821d7712f13f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</w:t>
      </w:r>
    </w:p>
    <w:p w14:paraId="342F57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下列四组物质中，相邻的两种物质在一定条件下都能发生反应的是</w:t>
      </w:r>
    </w:p>
    <w:p w14:paraId="3A5DA5D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138pt;" o:ole="t" filled="f" o:preferrelative="t" stroked="f" coordsize="21600,21600">
            <v:path/>
            <v:fill on="f" focussize="0,0"/>
            <v:stroke on="f" joinstyle="miter"/>
            <v:imagedata r:id="rId50" o:title="eqId5dbc1f1e98c5249d7c6ccfc394db8512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104pt;" o:ole="t" filled="f" o:preferrelative="t" stroked="f" coordsize="21600,21600">
            <v:path/>
            <v:fill on="f" focussize="0,0"/>
            <v:stroke on="f" joinstyle="miter"/>
            <v:imagedata r:id="rId52" o:title="eqId839d40649dcd07f99f879e7da1536d55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</w:p>
    <w:p w14:paraId="085725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121pt;" o:ole="t" filled="f" o:preferrelative="t" stroked="f" coordsize="21600,21600">
            <v:path/>
            <v:fill on="f" focussize="0,0"/>
            <v:stroke on="f" joinstyle="miter"/>
            <v:imagedata r:id="rId54" o:title="eqIdc38f1d98d64ffcf5e30824be1dc153fc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144pt;" o:ole="t" filled="f" o:preferrelative="t" stroked="f" coordsize="21600,21600">
            <v:path/>
            <v:fill on="f" focussize="0,0"/>
            <v:stroke on="f" joinstyle="miter"/>
            <v:imagedata r:id="rId56" o:title="eqIdc35cfefa4339d0e93c1c4dbe50115243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</w:p>
    <w:p w14:paraId="7DB36E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某不纯的工业烧碱中只含有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58" o:title="eqIdcd46a1a853c372c1fb6c7a88cd947e87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。取</w:t>
      </w:r>
      <w:r>
        <w:rPr>
          <w:rFonts w:ascii="Times New Roman" w:hAnsi="Times New Roman" w:eastAsia="Times New Roman" w:cs="Times New Roman"/>
          <w:color w:val="000000"/>
        </w:rPr>
        <w:t>33.3</w:t>
      </w:r>
      <w:r>
        <w:rPr>
          <w:rFonts w:ascii="宋体" w:hAnsi="宋体" w:eastAsia="宋体" w:cs="宋体"/>
          <w:color w:val="000000"/>
        </w:rPr>
        <w:t>克该样品与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克质量分数为</w:t>
      </w:r>
      <w:r>
        <w:rPr>
          <w:rFonts w:ascii="Times New Roman" w:hAnsi="Times New Roman" w:eastAsia="Times New Roman" w:cs="Times New Roman"/>
          <w:color w:val="000000"/>
        </w:rPr>
        <w:t>14.6</w:t>
      </w:r>
      <w:r>
        <w:rPr>
          <w:rFonts w:ascii="宋体" w:hAnsi="宋体" w:eastAsia="宋体" w:cs="宋体"/>
          <w:color w:val="000000"/>
        </w:rPr>
        <w:t>％的稀盐酸混合，恰好完全反应，把反应后的溶液蒸干，所得固体的质量为</w:t>
      </w:r>
    </w:p>
    <w:p w14:paraId="42B14CF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29.2g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33.3g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46.8g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62.5g</w:t>
      </w:r>
    </w:p>
    <w:p w14:paraId="502C08C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Ⅱ</w:t>
      </w:r>
      <w:r>
        <w:rPr>
          <w:rFonts w:ascii="宋体" w:hAnsi="宋体" w:eastAsia="宋体" w:cs="宋体"/>
          <w:b/>
          <w:color w:val="000000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296C81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个小题，化学方程式每空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4CA6BC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中国是茶的故乡，广元盛产茶叶。</w:t>
      </w:r>
    </w:p>
    <w:p w14:paraId="0344D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茶树适宜在偏酸性土壤中生长，在茶树种植中可施用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7pt;width:54pt;" o:ole="t" filled="f" o:preferrelative="t" stroked="f" coordsize="21600,21600">
            <v:path/>
            <v:fill on="f" focussize="0,0"/>
            <v:stroke on="f" joinstyle="miter"/>
            <v:imagedata r:id="rId60" o:title="eqId5e0037e331b97d40a24aa33daf926d13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来提供养分并调节土壤酸碱性，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7pt;width:54pt;" o:ole="t" filled="f" o:preferrelative="t" stroked="f" coordsize="21600,21600">
            <v:path/>
            <v:fill on="f" focussize="0,0"/>
            <v:stroke on="f" joinstyle="miter"/>
            <v:imagedata r:id="rId60" o:title="eqId5e0037e331b97d40a24aa33daf926d13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属于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填“酸”“碱”或“盐”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D239F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富硒茶叶中的“硒”是指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填“分子”“原子”“元素”或“单质”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1F097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沏茶时未尝其味，便闻其香，原因是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从分子角度解释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70F81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古人常用木炭作燃料“围炉煮茶”，现代家庭常用天然气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主要成分是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18" o:title="eqIdeff19349a80467d65564cc2953f0c978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作燃料烧水沏茶，写出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18" o:title="eqIdeff19349a80467d65564cc2953f0c978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完全燃烧的化学方程式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B3645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我国古代很多发明创造与化学工艺有关。如图是西汉海昏侯墓出土的青铜雁鱼灯。</w:t>
      </w:r>
    </w:p>
    <w:p w14:paraId="21B98A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38300" cy="10572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AC3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雁鱼灯的灯体采用青铜材质，青铜与铜相比的优点是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写一点即可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4E61C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将灯罩关闭即可将火焰熄灭，其原理是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4C4A0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我国在西汉时期已经发现铁与硫酸铜溶液反应会生成铜，该反应的化学方程式为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26D55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据《汉书》记载“高奴县有洧水可燃”，洧水即石油，石油属于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填“可再生”或“不可再生”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能源。</w:t>
      </w:r>
    </w:p>
    <w:p w14:paraId="58F6E2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雁鱼灯出土时表面某些部分存在绿色锈斑。该绿色锈斑的主要成分是碱式碳酸铜【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20.25pt;width:78pt;" o:ole="t" filled="f" o:preferrelative="t" stroked="f" coordsize="21600,21600">
            <v:path/>
            <v:fill on="f" focussize="0,0"/>
            <v:stroke on="f" joinstyle="miter"/>
            <v:imagedata r:id="rId66" o:title="eqId7c1eea391547f07bfc0069c809de7551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】，可以推知，铜锈蚀的过程是金属铜与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68" o:title="eqId1e762a80c1216318892c2155bef79681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填两种物质的化学式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发生反应的过程。</w:t>
      </w:r>
    </w:p>
    <w:p w14:paraId="35154F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时至今日，防止金属腐蚀仍是保护金属资源的重要途径，请提出一条防止金属腐蚀的建议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0E107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我国化学电池技术全球领先。电池的比能量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单位质量的电池所输出的电能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是衡量电池优劣的重要指标之一，常用电池的比能量：锂电池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镍氢电池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镍镉电池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铅蓄电池。锂电池具有轻便、比能量高的突出优点。生产含磷酸亚铁锂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.2pt;width:46.3pt;" o:ole="t" filled="f" o:preferrelative="t" stroked="f" coordsize="21600,21600">
            <v:path/>
            <v:fill on="f" focussize="0,0"/>
            <v:stroke on="f" joinstyle="miter"/>
            <v:imagedata r:id="rId70" o:title="eqIdc2a412094cb41f61d0897dcb799de248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的电池时，在电池材料中添加适量的石墨烯作导电剂，可有效提高电池性能，但过多的石墨烯会导致电池内阻增加，性能下降。我国科研团队就石墨烯含量对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.2pt;width:46.3pt;" o:ole="t" filled="f" o:preferrelative="t" stroked="f" coordsize="21600,21600">
            <v:path/>
            <v:fill on="f" focussize="0,0"/>
            <v:stroke on="f" joinstyle="miter"/>
            <v:imagedata r:id="rId70" o:title="eqIdc2a412094cb41f61d0897dcb799de248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粉末电阻的影响进行研究，结果如图所示。</w:t>
      </w:r>
    </w:p>
    <w:p w14:paraId="64E1EA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71725" cy="18954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7B3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石墨烯与金刚石的物理性质有很大差异，原因是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CF2CB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.2pt;width:46.3pt;" o:ole="t" filled="f" o:preferrelative="t" stroked="f" coordsize="21600,21600">
            <v:path/>
            <v:fill on="f" focussize="0,0"/>
            <v:stroke on="f" joinstyle="miter"/>
            <v:imagedata r:id="rId70" o:title="eqIdc2a412094cb41f61d0897dcb799de248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中磷酸根的化合价为</w:t>
      </w:r>
      <w:r>
        <w:rPr>
          <w:rFonts w:ascii="Times New Roman" w:hAnsi="Times New Roman" w:eastAsia="Times New Roman" w:cs="Times New Roman"/>
          <w:color w:val="000000"/>
        </w:rPr>
        <w:t>-3</w:t>
      </w:r>
      <w:r>
        <w:rPr>
          <w:rFonts w:ascii="宋体" w:hAnsi="宋体" w:eastAsia="宋体" w:cs="宋体"/>
          <w:color w:val="000000"/>
        </w:rPr>
        <w:t>价，则锂元素的化合价为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价，磷原子的核内有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个质子，则磷原子的最外层电子数为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AC19C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手机使用锂电池而不使用铅蓄电池，原因是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340EC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含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.2pt;width:46.3pt;" o:ole="t" filled="f" o:preferrelative="t" stroked="f" coordsize="21600,21600">
            <v:path/>
            <v:fill on="f" focussize="0,0"/>
            <v:stroke on="f" joinstyle="miter"/>
            <v:imagedata r:id="rId70" o:title="eqIdc2a412094cb41f61d0897dcb799de248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的电池材料中添加的石墨烯含量为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时，电池性能最佳。</w:t>
      </w:r>
    </w:p>
    <w:p w14:paraId="073A55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硫酸亚铁广泛应用于医学、农业等领域。某工厂利用菱铁矿【主要成分是碳酸亚铁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76" o:title="eqIdefad69881f274389c7163de2d6fec768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，还含有少量的氧化铁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5pt;width:28pt;" o:ole="t" filled="f" o:preferrelative="t" stroked="f" coordsize="21600,21600">
            <v:path/>
            <v:fill on="f" focussize="0,0"/>
            <v:stroke on="f" joinstyle="miter"/>
            <v:imagedata r:id="rId78" o:title="eqIdbd64433131ff93fd151abc85cfe05dba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和二氧化硅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80" o:title="eqIdb29e5890a882a946f99eb379b94801b1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】为原料制备硫酸亚铁的工艺流程如图所示。</w:t>
      </w:r>
    </w:p>
    <w:p w14:paraId="2F5F3F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57750" cy="11906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CBB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上述流程中，粉碎和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都能加快反应速率。</w:t>
      </w:r>
    </w:p>
    <w:p w14:paraId="4CB722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反应器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中碳酸亚铁与稀硫酸发生复分解反应的化学方程式为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915CD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该工厂配制质量分数为</w:t>
      </w:r>
      <w:r>
        <w:rPr>
          <w:rFonts w:ascii="Times New Roman" w:hAnsi="Times New Roman" w:eastAsia="Times New Roman" w:cs="Times New Roman"/>
          <w:color w:val="000000"/>
        </w:rPr>
        <w:t>19.6</w:t>
      </w:r>
      <w:r>
        <w:rPr>
          <w:rFonts w:ascii="宋体" w:hAnsi="宋体" w:eastAsia="宋体" w:cs="宋体"/>
          <w:color w:val="000000"/>
        </w:rPr>
        <w:t>％的稀硫酸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吨，需质量分数为</w:t>
      </w:r>
      <w:r>
        <w:rPr>
          <w:rFonts w:ascii="Times New Roman" w:hAnsi="Times New Roman" w:eastAsia="Times New Roman" w:cs="Times New Roman"/>
          <w:color w:val="000000"/>
        </w:rPr>
        <w:t>98</w:t>
      </w:r>
      <w:r>
        <w:rPr>
          <w:rFonts w:ascii="宋体" w:hAnsi="宋体" w:eastAsia="宋体" w:cs="宋体"/>
          <w:color w:val="000000"/>
        </w:rPr>
        <w:t>％的浓硫酸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吨。</w:t>
      </w:r>
    </w:p>
    <w:p w14:paraId="553C3E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溶液甲中的溶质有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83" o:title="eqIde2c48a105c996631cd51e98f66dda6b0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4" o:title="eqIddabf3433f95b16485024c4eede9f2a50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16F47D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三、实验探究题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个小题，化学方程式每空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618821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结合下列实验装置图，回答问题。</w:t>
      </w:r>
    </w:p>
    <w:p w14:paraId="596438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8869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89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21F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图中仪器</w:t>
      </w:r>
      <w:r>
        <w:rPr>
          <w:color w:val="000000"/>
        </w:rPr>
        <w:t>①</w:t>
      </w:r>
      <w:r>
        <w:rPr>
          <w:rFonts w:ascii="宋体" w:hAnsi="宋体" w:eastAsia="宋体" w:cs="宋体"/>
          <w:color w:val="000000"/>
        </w:rPr>
        <w:t>的名称为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9C946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实验室制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0" o:title="eqIda4298cb837170c021b9f2cd4e674a6a3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的发生装置和收集装置应选择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填字母代号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81F5D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实验室利用装置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制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68" o:title="eqId1e762a80c1216318892c2155bef79681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，用此反应制备并收集一瓶干燥的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68" o:title="eqId1e762a80c1216318892c2155bef79681"/>
            <o:lock v:ext="edit" aspectratio="t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，所选装置导管口的连接顺序为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a→___→___→___</w:t>
      </w:r>
      <w:r>
        <w:rPr>
          <w:rFonts w:ascii="宋体" w:hAnsi="宋体" w:eastAsia="宋体" w:cs="宋体"/>
          <w:color w:val="000000"/>
        </w:rPr>
        <w:t>。</w:t>
      </w:r>
    </w:p>
    <w:p w14:paraId="00B6BA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某化学兴趣小组发现装满碱石灰的塑料瓶已经膨胀破裂，同学们对此产生了兴趣，在老师的指导下进行了以下探究。</w:t>
      </w:r>
    </w:p>
    <w:p w14:paraId="255755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【信息】①碱石灰由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按一定比例混合而成，是一种常用的干燥剂；</w:t>
      </w:r>
    </w:p>
    <w:p w14:paraId="2B6555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溶液和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<v:path/>
            <v:fill on="f" focussize="0,0"/>
            <v:stroke on="f" joinstyle="miter"/>
            <v:imagedata r:id="rId28" o:title="eqId965beb56e5f4c7eb3c9ca02156586c46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溶液都呈中性。</w:t>
      </w:r>
    </w:p>
    <w:p w14:paraId="65D0A1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【问题】根据资料及所学知识，同学们认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989033466" name="图片 989033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033466" name="图片 989033466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，这瓶“碱石灰”已经变质。</w:t>
      </w:r>
    </w:p>
    <w:p w14:paraId="69EE50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（1）①</w:t>
      </w:r>
      <w:r>
        <w:rPr>
          <w:rFonts w:ascii="宋体" w:hAnsi="宋体" w:eastAsia="宋体" w:cs="宋体"/>
          <w:color w:val="000000"/>
        </w:rPr>
        <w:t>碱石灰在空气中易变质的原因是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用化学方程式表示，写一个即可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；</w:t>
      </w:r>
    </w:p>
    <w:p w14:paraId="366FC1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宋体" w:hAnsi="宋体" w:eastAsia="宋体" w:cs="宋体"/>
          <w:color w:val="000000"/>
        </w:rPr>
        <w:t>这瓶已经变质的“碱石灰”中含有哪些物质？</w:t>
      </w:r>
    </w:p>
    <w:p w14:paraId="0DDF78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【预测】</w:t>
      </w:r>
    </w:p>
    <w:p w14:paraId="2EA2C8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同学们推测，这瓶已经变质的“碱石灰”中可能含有的物质有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92" o:title="eqIdc4473ae43844efa0a352bea6989c94a5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26" o:title="eqIdc639adea550f78c6885472654c3d989d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52CD96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【实验】同学们讨论后根据以下实验方案进行实验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84"/>
        <w:gridCol w:w="4217"/>
        <w:gridCol w:w="1316"/>
        <w:gridCol w:w="1978"/>
      </w:tblGrid>
      <w:tr w14:paraId="7A85D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CF5D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7AF2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44B8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092B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结论</w:t>
            </w:r>
          </w:p>
        </w:tc>
      </w:tr>
      <w:tr w14:paraId="28CBB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21CC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6833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取部分样品放入烧杯中，加足量水，搅拌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51D1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无放热现象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19A7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样品中不含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CaO</w: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</w:p>
        </w:tc>
      </w:tr>
      <w:tr w14:paraId="40F48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FAA1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AE81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Ⅰ</w:t>
            </w:r>
            <w:r>
              <w:rPr>
                <w:rFonts w:ascii="宋体" w:hAnsi="宋体" w:eastAsia="宋体" w:cs="宋体"/>
                <w:color w:val="000000"/>
              </w:rPr>
              <w:t>烧杯中的物质过滤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25CB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滤纸上有白色固体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541F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样品中一定含有</w:t>
            </w:r>
            <w:r>
              <w:object>
                <v:shape id="_x0000_i1070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      <v:path/>
                  <v:fill on="f" focussize="0,0"/>
                  <v:stroke on="f" joinstyle="miter"/>
                  <v:imagedata r:id="rId26" o:title="eqIdc639adea550f78c6885472654c3d989d"/>
                  <o:lock v:ext="edit" aspectratio="t"/>
                  <w10:wrap type="none"/>
                  <w10:anchorlock/>
                </v:shape>
                <o:OLEObject Type="Embed" ProgID="Equation.DSMT4" ShapeID="_x0000_i1070" DrawAspect="Content" ObjectID="_1468075770" r:id="rId94">
                  <o:LockedField>false</o:LockedField>
                </o:OLEObject>
              </w:object>
            </w:r>
          </w:p>
        </w:tc>
      </w:tr>
      <w:tr w14:paraId="4B9E8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F7B2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93EE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Ⅱ</w:t>
            </w:r>
            <w:r>
              <w:rPr>
                <w:rFonts w:ascii="宋体" w:hAnsi="宋体" w:eastAsia="宋体" w:cs="宋体"/>
                <w:color w:val="000000"/>
              </w:rPr>
              <w:t>滤液加入试管中，向其中滴加过量</w:t>
            </w:r>
            <w:r>
              <w:object>
                <v:shape id="_x0000_i1071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      <v:path/>
                  <v:fill on="f" focussize="0,0"/>
                  <v:stroke on="f" joinstyle="miter"/>
                  <v:imagedata r:id="rId28" o:title="eqId965beb56e5f4c7eb3c9ca02156586c46"/>
                  <o:lock v:ext="edit" aspectratio="t"/>
                  <w10:wrap type="none"/>
                  <w10:anchorlock/>
                </v:shape>
                <o:OLEObject Type="Embed" ProgID="Equation.DSMT4" ShapeID="_x0000_i1071" DrawAspect="Content" ObjectID="_1468075771" r:id="rId9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溶液，振荡，静置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539B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产生白色沉淀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9C9E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样品中一定含有</w:t>
            </w:r>
            <w:r>
              <w:object>
                <v:shape id="_x0000_i1072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      <v:path/>
                  <v:fill on="f" focussize="0,0"/>
                  <v:stroke on="f" joinstyle="miter"/>
                  <v:imagedata r:id="rId58" o:title="eqIdcd46a1a853c372c1fb6c7a88cd947e87"/>
                  <o:lock v:ext="edit" aspectratio="t"/>
                  <w10:wrap type="none"/>
                  <w10:anchorlock/>
                </v:shape>
                <o:OLEObject Type="Embed" ProgID="Equation.DSMT4" ShapeID="_x0000_i1072" DrawAspect="Content" ObjectID="_1468075772" r:id="rId96">
                  <o:LockedField>false</o:LockedField>
                </o:OLEObject>
              </w:object>
            </w:r>
          </w:p>
        </w:tc>
      </w:tr>
      <w:tr w14:paraId="73112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8187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365F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Ⅲ</w:t>
            </w:r>
            <w:r>
              <w:rPr>
                <w:rFonts w:ascii="宋体" w:hAnsi="宋体" w:eastAsia="宋体" w:cs="宋体"/>
                <w:color w:val="000000"/>
              </w:rPr>
              <w:t>的上层清液中滴加无色酚酞溶液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AE14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溶液变红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r2bl w:val="single" w:color="000000" w:sz="2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687D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</w:tbl>
    <w:p w14:paraId="294E6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【分析与结论】</w:t>
      </w:r>
    </w:p>
    <w:p w14:paraId="4498B8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同学们讨论后得出仅步骤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的结论不准确，原因是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用化学方程式表示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BD0DF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Ⅳ</w:t>
      </w:r>
      <w:r>
        <w:rPr>
          <w:rFonts w:ascii="宋体" w:hAnsi="宋体" w:eastAsia="宋体" w:cs="宋体"/>
          <w:color w:val="000000"/>
        </w:rPr>
        <w:t>中溶液变红的现象说明步骤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的上层清液中含有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AF0FE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通过上述实验得出：这瓶变质的“碱石灰”中一定含有的物质是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764A4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分，计算过程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6E5C08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小明发现某品牌小苏打包装袋上有“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47.5pt;" o:ole="t" filled="f" o:preferrelative="t" stroked="f" coordsize="21600,21600">
            <v:path/>
            <v:fill on="f" focussize="0,0"/>
            <v:stroke on="f" joinstyle="miter"/>
            <v:imagedata r:id="rId98" o:title="eqId2c3e803e5cc9649df47289d5c8c60474"/>
            <o:lock v:ext="edit" aspectratio="t"/>
            <w10:wrap type="none"/>
            <w10:anchorlock/>
          </v:shape>
          <o:OLEObject Type="Embed" ProgID="Equation.DSMT4" ShapeID="_x0000_i1073" DrawAspect="Content" ObjectID="_1468075773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含量</w:t>
      </w:r>
      <w:r>
        <w:rPr>
          <w:rFonts w:ascii="Times New Roman" w:hAnsi="Times New Roman" w:eastAsia="Times New Roman" w:cs="Times New Roman"/>
          <w:color w:val="000000"/>
        </w:rPr>
        <w:t>≥95</w:t>
      </w:r>
      <w:r>
        <w:rPr>
          <w:rFonts w:ascii="宋体" w:hAnsi="宋体" w:eastAsia="宋体" w:cs="宋体"/>
          <w:color w:val="000000"/>
        </w:rPr>
        <w:t>％”的字样。为探究该品牌小苏打中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pt;width:47.5pt;" o:ole="t" filled="f" o:preferrelative="t" stroked="f" coordsize="21600,21600">
            <v:path/>
            <v:fill on="f" focussize="0,0"/>
            <v:stroke on="f" joinstyle="miter"/>
            <v:imagedata r:id="rId98" o:title="eqId2c3e803e5cc9649df47289d5c8c60474"/>
            <o:lock v:ext="edit" aspectratio="t"/>
            <w10:wrap type="none"/>
            <w10:anchorlock/>
          </v:shape>
          <o:OLEObject Type="Embed" ProgID="Equation.DSMT4" ShapeID="_x0000_i1074" DrawAspect="Content" ObjectID="_1468075774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含量与标注是否相符，他进行了如下实验：</w:t>
      </w:r>
    </w:p>
    <w:p w14:paraId="107A0A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62375" cy="10382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22E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注：①该品牌小苏打中其他物质能溶于水但不与稀盐酸反应，忽略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的挥发性；</w:t>
      </w:r>
    </w:p>
    <w:p w14:paraId="598A34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②碳酸氢钠与盐酸反应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89033464" name="图片 989033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033464" name="图片 98903346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化学方程式为：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.75pt;width:191.25pt;" o:ole="t" filled="f" o:preferrelative="t" stroked="f" coordsize="21600,21600">
            <v:path/>
            <v:fill on="f" focussize="0,0"/>
            <v:stroke on="f" joinstyle="miter"/>
            <v:imagedata r:id="rId102" o:title="eqId1bf057fa40e05a46428530a43d885437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1A2DE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③生成的气体全部逸出。</w:t>
      </w:r>
    </w:p>
    <w:p w14:paraId="5475DA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第二次加入稀盐酸充分反应后，溶液呈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选填“酸性”“碱性”或“中性”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B32F1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该实验共生成二氧化碳的质量是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050196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计算该品牌小苏打中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8pt;width:47.5pt;" o:ole="t" filled="f" o:preferrelative="t" stroked="f" coordsize="21600,21600">
            <v:path/>
            <v:fill on="f" focussize="0,0"/>
            <v:stroke on="f" joinstyle="miter"/>
            <v:imagedata r:id="rId98" o:title="eqId2c3e803e5cc9649df47289d5c8c6047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含量与标注是否相符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写出计算过程</w:t>
      </w:r>
      <w:r>
        <w:rPr>
          <w:rFonts w:ascii="Times New Roman" w:hAnsi="Times New Roman" w:eastAsia="Times New Roman" w:cs="Times New Roman"/>
          <w:color w:val="000000"/>
        </w:rPr>
        <w:t>)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378E2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A9F8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551A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F1FB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DDDB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B5D0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18C768E"/>
    <w:rsid w:val="2CFC2658"/>
    <w:rsid w:val="2F382E43"/>
    <w:rsid w:val="38274566"/>
    <w:rsid w:val="78BA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image" Target="media/image40.wmf"/><Relationship Id="rId97" Type="http://schemas.openxmlformats.org/officeDocument/2006/relationships/oleObject" Target="embeddings/oleObject49.bin"/><Relationship Id="rId96" Type="http://schemas.openxmlformats.org/officeDocument/2006/relationships/oleObject" Target="embeddings/oleObject48.bin"/><Relationship Id="rId95" Type="http://schemas.openxmlformats.org/officeDocument/2006/relationships/oleObject" Target="embeddings/oleObject47.bin"/><Relationship Id="rId94" Type="http://schemas.openxmlformats.org/officeDocument/2006/relationships/oleObject" Target="embeddings/oleObject46.bin"/><Relationship Id="rId93" Type="http://schemas.openxmlformats.org/officeDocument/2006/relationships/oleObject" Target="embeddings/oleObject45.bin"/><Relationship Id="rId92" Type="http://schemas.openxmlformats.org/officeDocument/2006/relationships/image" Target="media/image39.wmf"/><Relationship Id="rId91" Type="http://schemas.openxmlformats.org/officeDocument/2006/relationships/oleObject" Target="embeddings/oleObject44.bin"/><Relationship Id="rId90" Type="http://schemas.openxmlformats.org/officeDocument/2006/relationships/image" Target="media/image38.wmf"/><Relationship Id="rId9" Type="http://schemas.openxmlformats.org/officeDocument/2006/relationships/theme" Target="theme/theme1.xml"/><Relationship Id="rId89" Type="http://schemas.openxmlformats.org/officeDocument/2006/relationships/oleObject" Target="embeddings/oleObject43.bin"/><Relationship Id="rId88" Type="http://schemas.openxmlformats.org/officeDocument/2006/relationships/oleObject" Target="embeddings/oleObject42.bin"/><Relationship Id="rId87" Type="http://schemas.openxmlformats.org/officeDocument/2006/relationships/oleObject" Target="embeddings/oleObject41.bin"/><Relationship Id="rId86" Type="http://schemas.openxmlformats.org/officeDocument/2006/relationships/oleObject" Target="embeddings/oleObject40.bin"/><Relationship Id="rId85" Type="http://schemas.openxmlformats.org/officeDocument/2006/relationships/image" Target="media/image37.png"/><Relationship Id="rId84" Type="http://schemas.openxmlformats.org/officeDocument/2006/relationships/oleObject" Target="embeddings/oleObject39.bin"/><Relationship Id="rId83" Type="http://schemas.openxmlformats.org/officeDocument/2006/relationships/image" Target="media/image36.wmf"/><Relationship Id="rId82" Type="http://schemas.openxmlformats.org/officeDocument/2006/relationships/oleObject" Target="embeddings/oleObject38.bin"/><Relationship Id="rId81" Type="http://schemas.openxmlformats.org/officeDocument/2006/relationships/image" Target="media/image35.png"/><Relationship Id="rId80" Type="http://schemas.openxmlformats.org/officeDocument/2006/relationships/image" Target="media/image34.wmf"/><Relationship Id="rId8" Type="http://schemas.openxmlformats.org/officeDocument/2006/relationships/footer" Target="footer3.xml"/><Relationship Id="rId79" Type="http://schemas.openxmlformats.org/officeDocument/2006/relationships/oleObject" Target="embeddings/oleObject37.bin"/><Relationship Id="rId78" Type="http://schemas.openxmlformats.org/officeDocument/2006/relationships/image" Target="media/image33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2.wmf"/><Relationship Id="rId75" Type="http://schemas.openxmlformats.org/officeDocument/2006/relationships/oleObject" Target="embeddings/oleObject35.bin"/><Relationship Id="rId74" Type="http://schemas.openxmlformats.org/officeDocument/2006/relationships/oleObject" Target="embeddings/oleObject34.bin"/><Relationship Id="rId73" Type="http://schemas.openxmlformats.org/officeDocument/2006/relationships/oleObject" Target="embeddings/oleObject33.bin"/><Relationship Id="rId72" Type="http://schemas.openxmlformats.org/officeDocument/2006/relationships/image" Target="media/image31.png"/><Relationship Id="rId71" Type="http://schemas.openxmlformats.org/officeDocument/2006/relationships/oleObject" Target="embeddings/oleObject32.bin"/><Relationship Id="rId70" Type="http://schemas.openxmlformats.org/officeDocument/2006/relationships/image" Target="media/image30.wmf"/><Relationship Id="rId7" Type="http://schemas.openxmlformats.org/officeDocument/2006/relationships/footer" Target="footer2.xml"/><Relationship Id="rId69" Type="http://schemas.openxmlformats.org/officeDocument/2006/relationships/oleObject" Target="embeddings/oleObject31.bin"/><Relationship Id="rId68" Type="http://schemas.openxmlformats.org/officeDocument/2006/relationships/image" Target="media/image29.wmf"/><Relationship Id="rId67" Type="http://schemas.openxmlformats.org/officeDocument/2006/relationships/oleObject" Target="embeddings/oleObject30.bin"/><Relationship Id="rId66" Type="http://schemas.openxmlformats.org/officeDocument/2006/relationships/image" Target="media/image28.wmf"/><Relationship Id="rId65" Type="http://schemas.openxmlformats.org/officeDocument/2006/relationships/oleObject" Target="embeddings/oleObject29.bin"/><Relationship Id="rId64" Type="http://schemas.openxmlformats.org/officeDocument/2006/relationships/image" Target="media/image27.png"/><Relationship Id="rId63" Type="http://schemas.openxmlformats.org/officeDocument/2006/relationships/oleObject" Target="embeddings/oleObject28.bin"/><Relationship Id="rId62" Type="http://schemas.openxmlformats.org/officeDocument/2006/relationships/oleObject" Target="embeddings/oleObject27.bin"/><Relationship Id="rId61" Type="http://schemas.openxmlformats.org/officeDocument/2006/relationships/oleObject" Target="embeddings/oleObject26.bin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0.wmf"/><Relationship Id="rId47" Type="http://schemas.openxmlformats.org/officeDocument/2006/relationships/oleObject" Target="embeddings/oleObject19.bin"/><Relationship Id="rId46" Type="http://schemas.openxmlformats.org/officeDocument/2006/relationships/image" Target="media/image19.png"/><Relationship Id="rId45" Type="http://schemas.openxmlformats.org/officeDocument/2006/relationships/oleObject" Target="embeddings/oleObject18.bin"/><Relationship Id="rId44" Type="http://schemas.openxmlformats.org/officeDocument/2006/relationships/oleObject" Target="embeddings/oleObject17.bin"/><Relationship Id="rId43" Type="http://schemas.openxmlformats.org/officeDocument/2006/relationships/oleObject" Target="embeddings/oleObject16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5.bin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3.bin"/><Relationship Id="rId37" Type="http://schemas.openxmlformats.org/officeDocument/2006/relationships/oleObject" Target="embeddings/oleObject12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4.png"/><Relationship Id="rId31" Type="http://schemas.openxmlformats.org/officeDocument/2006/relationships/image" Target="media/image13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2.png"/><Relationship Id="rId28" Type="http://schemas.openxmlformats.org/officeDocument/2006/relationships/image" Target="media/image11.wmf"/><Relationship Id="rId27" Type="http://schemas.openxmlformats.org/officeDocument/2006/relationships/oleObject" Target="embeddings/oleObject8.bin"/><Relationship Id="rId26" Type="http://schemas.openxmlformats.org/officeDocument/2006/relationships/image" Target="media/image10.wmf"/><Relationship Id="rId25" Type="http://schemas.openxmlformats.org/officeDocument/2006/relationships/oleObject" Target="embeddings/oleObject7.bin"/><Relationship Id="rId24" Type="http://schemas.openxmlformats.org/officeDocument/2006/relationships/image" Target="media/image9.wmf"/><Relationship Id="rId23" Type="http://schemas.openxmlformats.org/officeDocument/2006/relationships/oleObject" Target="embeddings/oleObject6.bin"/><Relationship Id="rId22" Type="http://schemas.openxmlformats.org/officeDocument/2006/relationships/image" Target="media/image8.wmf"/><Relationship Id="rId21" Type="http://schemas.openxmlformats.org/officeDocument/2006/relationships/oleObject" Target="embeddings/oleObject5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6.wmf"/><Relationship Id="rId17" Type="http://schemas.openxmlformats.org/officeDocument/2006/relationships/oleObject" Target="embeddings/oleObject3.bin"/><Relationship Id="rId16" Type="http://schemas.openxmlformats.org/officeDocument/2006/relationships/image" Target="media/image5.wmf"/><Relationship Id="rId15" Type="http://schemas.openxmlformats.org/officeDocument/2006/relationships/image" Target="media/image4.png"/><Relationship Id="rId14" Type="http://schemas.openxmlformats.org/officeDocument/2006/relationships/image" Target="media/image3.wmf"/><Relationship Id="rId13" Type="http://schemas.openxmlformats.org/officeDocument/2006/relationships/oleObject" Target="embeddings/oleObject2.bin"/><Relationship Id="rId12" Type="http://schemas.openxmlformats.org/officeDocument/2006/relationships/image" Target="media/image2.wmf"/><Relationship Id="rId11" Type="http://schemas.openxmlformats.org/officeDocument/2006/relationships/oleObject" Target="embeddings/oleObject1.bin"/><Relationship Id="rId105" Type="http://schemas.openxmlformats.org/officeDocument/2006/relationships/fontTable" Target="fontTable.xml"/><Relationship Id="rId104" Type="http://schemas.openxmlformats.org/officeDocument/2006/relationships/customXml" Target="../customXml/item1.xml"/><Relationship Id="rId103" Type="http://schemas.openxmlformats.org/officeDocument/2006/relationships/oleObject" Target="embeddings/oleObject52.bin"/><Relationship Id="rId102" Type="http://schemas.openxmlformats.org/officeDocument/2006/relationships/image" Target="media/image42.wmf"/><Relationship Id="rId101" Type="http://schemas.openxmlformats.org/officeDocument/2006/relationships/oleObject" Target="embeddings/oleObject51.bin"/><Relationship Id="rId100" Type="http://schemas.openxmlformats.org/officeDocument/2006/relationships/image" Target="media/image41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3106</Words>
  <Characters>3618</Characters>
  <Lines>0</Lines>
  <Paragraphs>0</Paragraphs>
  <TotalTime>5</TotalTime>
  <ScaleCrop>false</ScaleCrop>
  <LinksUpToDate>false</LinksUpToDate>
  <CharactersWithSpaces>3710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2025-07-31T18:20:00Z</dcterms:created>
  <dc:creator>学科网试题生产平台</dc:creator>
  <dc:description>3809563740979200</dc:description>
  <cp:lastModifiedBy>上帝掷骰子吗</cp:lastModifiedBy>
  <dcterms:modified xsi:type="dcterms:W3CDTF">2026-02-09T06:14:38Z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AF809867E8F949359A48C8FBF2C9C3F4_12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